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6" w:rsidRPr="00112B98" w:rsidRDefault="009A2BE6" w:rsidP="009A2BE6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Силабус курсу «</w:t>
      </w:r>
      <w:r w:rsidR="00E4612E">
        <w:rPr>
          <w:b/>
          <w:color w:val="auto"/>
          <w:lang w:val="uk-UA"/>
        </w:rPr>
        <w:t xml:space="preserve">Фізико-хімічні методи </w:t>
      </w:r>
      <w:r w:rsidR="00600032">
        <w:rPr>
          <w:b/>
          <w:color w:val="auto"/>
          <w:lang w:val="uk-UA"/>
        </w:rPr>
        <w:t>аналізу</w:t>
      </w:r>
      <w:r w:rsidRPr="00112B98">
        <w:rPr>
          <w:b/>
          <w:color w:val="auto"/>
          <w:lang w:val="uk-UA"/>
        </w:rPr>
        <w:t>»</w:t>
      </w:r>
    </w:p>
    <w:p w:rsidR="009A2BE6" w:rsidRPr="00112B98" w:rsidRDefault="009A2BE6" w:rsidP="009A2BE6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2019–2020</w:t>
      </w:r>
      <w:r>
        <w:rPr>
          <w:b/>
          <w:color w:val="auto"/>
          <w:lang w:val="uk-UA"/>
        </w:rPr>
        <w:t xml:space="preserve"> </w:t>
      </w:r>
      <w:r w:rsidRPr="00112B98">
        <w:rPr>
          <w:b/>
          <w:color w:val="auto"/>
          <w:lang w:val="uk-UA"/>
        </w:rPr>
        <w:t>н.р.</w:t>
      </w:r>
    </w:p>
    <w:p w:rsidR="009A2BE6" w:rsidRPr="00112B98" w:rsidRDefault="009A2BE6" w:rsidP="009A2BE6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3273"/>
        <w:gridCol w:w="6864"/>
      </w:tblGrid>
      <w:tr w:rsidR="009A2BE6" w:rsidRPr="00112B98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E4612E" w:rsidP="00600032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Фізико-хімічні методи </w:t>
            </w:r>
            <w:r w:rsidR="00600032">
              <w:rPr>
                <w:color w:val="auto"/>
                <w:lang w:val="uk-UA"/>
              </w:rPr>
              <w:t>аналізу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</w:t>
            </w:r>
            <w:r w:rsidR="00E4612E">
              <w:rPr>
                <w:color w:val="auto"/>
                <w:lang w:val="uk-UA"/>
              </w:rPr>
              <w:t>Кирила і Мефодія, 6</w:t>
            </w:r>
            <w:r w:rsidRPr="00112B98">
              <w:rPr>
                <w:color w:val="auto"/>
                <w:lang w:val="uk-UA"/>
              </w:rPr>
              <w:t xml:space="preserve">, 79005 Львів 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E4612E" w:rsidP="00604B95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хімічн</w:t>
            </w:r>
            <w:r w:rsidR="009A2BE6" w:rsidRPr="00112B98">
              <w:rPr>
                <w:color w:val="auto"/>
                <w:lang w:val="uk-UA"/>
              </w:rPr>
              <w:t xml:space="preserve">ий факультет, кафедра </w:t>
            </w:r>
            <w:r>
              <w:rPr>
                <w:color w:val="auto"/>
                <w:lang w:val="uk-UA"/>
              </w:rPr>
              <w:t>фізичної та колоїдної хімії, кафедра аналітичної хімії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600032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600032">
              <w:rPr>
                <w:color w:val="auto"/>
                <w:lang w:val="uk-UA"/>
              </w:rPr>
              <w:t xml:space="preserve">01 Освіта / Педагогіка, 014 Середня освіта </w:t>
            </w:r>
          </w:p>
          <w:p w:rsidR="009A2BE6" w:rsidRPr="00E4612E" w:rsidRDefault="009A2BE6" w:rsidP="00604B95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600032">
              <w:rPr>
                <w:color w:val="auto"/>
                <w:lang w:val="uk-UA"/>
              </w:rPr>
              <w:t>(предметна спеціальність 014.05 Біологія та здоров'я людини)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E4612E">
              <w:rPr>
                <w:color w:val="auto"/>
                <w:lang w:val="uk-UA"/>
              </w:rPr>
              <w:t xml:space="preserve">фізичної та колоїдної хімії </w:t>
            </w:r>
            <w:r w:rsidRPr="00112B98">
              <w:rPr>
                <w:color w:val="auto"/>
                <w:lang w:val="uk-UA"/>
              </w:rPr>
              <w:t>к.</w:t>
            </w:r>
            <w:r w:rsidR="00E4612E">
              <w:rPr>
                <w:color w:val="auto"/>
                <w:lang w:val="uk-UA"/>
              </w:rPr>
              <w:t>х</w:t>
            </w:r>
            <w:r w:rsidRPr="00112B98">
              <w:rPr>
                <w:color w:val="auto"/>
                <w:lang w:val="uk-UA"/>
              </w:rPr>
              <w:t xml:space="preserve">.н. </w:t>
            </w:r>
            <w:r w:rsidR="00E4612E">
              <w:rPr>
                <w:color w:val="auto"/>
                <w:lang w:val="uk-UA"/>
              </w:rPr>
              <w:t xml:space="preserve">Бойчишин Лідія Михайлівна, </w:t>
            </w:r>
            <w:r w:rsidR="00E251FB">
              <w:rPr>
                <w:color w:val="auto"/>
                <w:lang w:val="uk-UA"/>
              </w:rPr>
              <w:t xml:space="preserve">доцент кафедри фізичної та колоїдної хімії </w:t>
            </w:r>
            <w:r w:rsidR="00E251FB" w:rsidRPr="00112B98">
              <w:rPr>
                <w:color w:val="auto"/>
                <w:lang w:val="uk-UA"/>
              </w:rPr>
              <w:t>к.</w:t>
            </w:r>
            <w:r w:rsidR="00E251FB">
              <w:rPr>
                <w:color w:val="auto"/>
                <w:lang w:val="uk-UA"/>
              </w:rPr>
              <w:t>х</w:t>
            </w:r>
            <w:r w:rsidR="00E251FB" w:rsidRPr="00112B98">
              <w:rPr>
                <w:color w:val="auto"/>
                <w:lang w:val="uk-UA"/>
              </w:rPr>
              <w:t>.н.</w:t>
            </w:r>
            <w:r w:rsidR="00E251FB">
              <w:rPr>
                <w:color w:val="auto"/>
                <w:lang w:val="uk-UA"/>
              </w:rPr>
              <w:t xml:space="preserve"> Герцик О</w:t>
            </w:r>
            <w:r w:rsidR="000B5808">
              <w:rPr>
                <w:color w:val="auto"/>
                <w:lang w:val="uk-UA"/>
              </w:rPr>
              <w:t xml:space="preserve">ксана </w:t>
            </w:r>
            <w:r w:rsidR="00E251FB">
              <w:rPr>
                <w:color w:val="auto"/>
                <w:lang w:val="uk-UA"/>
              </w:rPr>
              <w:t>М</w:t>
            </w:r>
            <w:r w:rsidR="000B5808">
              <w:rPr>
                <w:color w:val="auto"/>
                <w:lang w:val="uk-UA"/>
              </w:rPr>
              <w:t xml:space="preserve">иронівна, </w:t>
            </w:r>
            <w:r w:rsidR="00E4612E">
              <w:rPr>
                <w:color w:val="auto"/>
                <w:lang w:val="uk-UA"/>
              </w:rPr>
              <w:t>доцент кафедри аналітичної хімії к.х.н. Ломницька Ярослава Федорівна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0A5C20" w:rsidP="007C5D7F">
            <w:pPr>
              <w:contextualSpacing/>
              <w:jc w:val="both"/>
              <w:rPr>
                <w:color w:val="auto"/>
                <w:lang w:val="uk-UA"/>
              </w:rPr>
            </w:pPr>
            <w:hyperlink r:id="rId5" w:history="1">
              <w:r w:rsidR="00E4612E" w:rsidRPr="00E4612E">
                <w:rPr>
                  <w:rStyle w:val="a5"/>
                  <w:color w:val="auto"/>
                  <w:u w:val="none"/>
                </w:rPr>
                <w:t>lboichyshyn</w:t>
              </w:r>
              <w:r w:rsidR="00E4612E" w:rsidRPr="00E6657C">
                <w:rPr>
                  <w:rStyle w:val="a5"/>
                  <w:color w:val="auto"/>
                  <w:u w:val="none"/>
                  <w:lang w:val="uk-UA"/>
                </w:rPr>
                <w:t>@</w:t>
              </w:r>
              <w:r w:rsidR="00E4612E" w:rsidRPr="00E4612E">
                <w:rPr>
                  <w:rStyle w:val="a5"/>
                  <w:color w:val="auto"/>
                  <w:u w:val="none"/>
                </w:rPr>
                <w:t>yahoo</w:t>
              </w:r>
              <w:r w:rsidR="00E4612E" w:rsidRPr="00E6657C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E4612E" w:rsidRPr="00E4612E">
                <w:rPr>
                  <w:rStyle w:val="a5"/>
                  <w:color w:val="auto"/>
                  <w:u w:val="none"/>
                </w:rPr>
                <w:t>com</w:t>
              </w:r>
            </w:hyperlink>
            <w:r w:rsidR="00E4612E">
              <w:rPr>
                <w:lang w:val="uk-UA"/>
              </w:rPr>
              <w:t xml:space="preserve">, </w:t>
            </w:r>
            <w:hyperlink r:id="rId6" w:history="1">
              <w:r w:rsidR="000B5808" w:rsidRPr="000B5808">
                <w:rPr>
                  <w:rStyle w:val="a5"/>
                  <w:color w:val="auto"/>
                  <w:u w:val="none"/>
                </w:rPr>
                <w:t>o</w:t>
              </w:r>
              <w:r w:rsidR="000B5808" w:rsidRPr="00E6657C">
                <w:rPr>
                  <w:rStyle w:val="a5"/>
                  <w:color w:val="auto"/>
                  <w:u w:val="none"/>
                  <w:lang w:val="uk-UA"/>
                </w:rPr>
                <w:t>_</w:t>
              </w:r>
              <w:r w:rsidR="000B5808" w:rsidRPr="000B5808">
                <w:rPr>
                  <w:rStyle w:val="a5"/>
                  <w:color w:val="auto"/>
                  <w:u w:val="none"/>
                </w:rPr>
                <w:t>hertsyk</w:t>
              </w:r>
              <w:r w:rsidR="000B5808" w:rsidRPr="00E6657C">
                <w:rPr>
                  <w:rStyle w:val="a5"/>
                  <w:color w:val="auto"/>
                  <w:u w:val="none"/>
                  <w:lang w:val="uk-UA"/>
                </w:rPr>
                <w:t>@</w:t>
              </w:r>
              <w:r w:rsidR="000B5808" w:rsidRPr="000B5808">
                <w:rPr>
                  <w:rStyle w:val="a5"/>
                  <w:color w:val="auto"/>
                  <w:u w:val="none"/>
                </w:rPr>
                <w:t>yahoo</w:t>
              </w:r>
              <w:r w:rsidR="000B5808" w:rsidRPr="00E6657C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B5808" w:rsidRPr="000B5808">
                <w:rPr>
                  <w:rStyle w:val="a5"/>
                  <w:color w:val="auto"/>
                  <w:u w:val="none"/>
                </w:rPr>
                <w:t>com</w:t>
              </w:r>
            </w:hyperlink>
            <w:r w:rsidR="000B5808" w:rsidRPr="00E6657C">
              <w:rPr>
                <w:lang w:val="uk-UA"/>
              </w:rPr>
              <w:t xml:space="preserve">, </w:t>
            </w:r>
            <w:proofErr w:type="spellStart"/>
            <w:r w:rsidR="00E4612E" w:rsidRPr="00E4612E">
              <w:rPr>
                <w:color w:val="000000" w:themeColor="text1"/>
                <w:shd w:val="clear" w:color="auto" w:fill="FFFFFF"/>
              </w:rPr>
              <w:t>yalomnytska</w:t>
            </w:r>
            <w:proofErr w:type="spellEnd"/>
            <w:r w:rsidR="00E4612E" w:rsidRPr="00E6657C">
              <w:rPr>
                <w:color w:val="000000" w:themeColor="text1"/>
                <w:shd w:val="clear" w:color="auto" w:fill="FFFFFF"/>
                <w:lang w:val="uk-UA"/>
              </w:rPr>
              <w:t>@</w:t>
            </w:r>
            <w:proofErr w:type="spellStart"/>
            <w:r w:rsidR="00E4612E" w:rsidRPr="00E4612E">
              <w:rPr>
                <w:color w:val="000000" w:themeColor="text1"/>
                <w:shd w:val="clear" w:color="auto" w:fill="FFFFFF"/>
              </w:rPr>
              <w:t>gmail</w:t>
            </w:r>
            <w:proofErr w:type="spellEnd"/>
            <w:r w:rsidR="00E4612E" w:rsidRPr="00E6657C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="00E4612E" w:rsidRPr="00E4612E">
              <w:rPr>
                <w:color w:val="000000" w:themeColor="text1"/>
                <w:shd w:val="clear" w:color="auto" w:fill="FFFFFF"/>
              </w:rPr>
              <w:t>com</w:t>
            </w:r>
            <w:r w:rsidR="009A2BE6" w:rsidRPr="00E4612E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7C5D7F" w:rsidP="00656375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процесі читання курсу, згідно з </w:t>
            </w:r>
            <w:r w:rsidR="009562F7">
              <w:rPr>
                <w:color w:val="auto"/>
                <w:lang w:val="uk-UA"/>
              </w:rPr>
              <w:t xml:space="preserve">затвердженим </w:t>
            </w:r>
            <w:r>
              <w:rPr>
                <w:color w:val="auto"/>
                <w:lang w:val="uk-UA"/>
              </w:rPr>
              <w:t>графіком.</w:t>
            </w:r>
          </w:p>
        </w:tc>
      </w:tr>
      <w:tr w:rsidR="009A2BE6" w:rsidRPr="009131F6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9562F7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D3538">
              <w:rPr>
                <w:color w:val="auto"/>
                <w:lang w:val="uk-UA"/>
              </w:rPr>
              <w:t>студентам</w:t>
            </w:r>
            <w:r w:rsidRPr="00112B98">
              <w:rPr>
                <w:color w:val="auto"/>
                <w:lang w:val="uk-UA"/>
              </w:rPr>
              <w:t xml:space="preserve"> необхідні знання </w:t>
            </w:r>
            <w:r w:rsidR="002D3538">
              <w:rPr>
                <w:color w:val="auto"/>
                <w:lang w:val="uk-UA"/>
              </w:rPr>
              <w:t>для</w:t>
            </w:r>
            <w:r w:rsidRPr="00112B98">
              <w:rPr>
                <w:color w:val="auto"/>
                <w:lang w:val="uk-UA"/>
              </w:rPr>
              <w:t xml:space="preserve"> набут</w:t>
            </w:r>
            <w:r w:rsidR="002D3538">
              <w:rPr>
                <w:color w:val="auto"/>
                <w:lang w:val="uk-UA"/>
              </w:rPr>
              <w:t>тя</w:t>
            </w:r>
            <w:r w:rsidRPr="00112B98">
              <w:rPr>
                <w:color w:val="auto"/>
                <w:lang w:val="uk-UA"/>
              </w:rPr>
              <w:t xml:space="preserve"> компетентності з питань </w:t>
            </w:r>
            <w:r w:rsidR="002D3538">
              <w:rPr>
                <w:color w:val="auto"/>
                <w:lang w:val="uk-UA"/>
              </w:rPr>
              <w:t>фізичної хімії та фізико-хімічних методів</w:t>
            </w:r>
            <w:r w:rsidR="002D3538">
              <w:rPr>
                <w:lang w:val="uk-UA"/>
              </w:rPr>
              <w:t xml:space="preserve"> дослідження</w:t>
            </w:r>
            <w:r w:rsidRPr="00112B98">
              <w:rPr>
                <w:lang w:val="uk-UA"/>
              </w:rPr>
              <w:t xml:space="preserve">. </w:t>
            </w:r>
            <w:r w:rsidR="007C5D7F">
              <w:rPr>
                <w:color w:val="auto"/>
                <w:lang w:val="uk-UA"/>
              </w:rPr>
              <w:t>У</w:t>
            </w:r>
            <w:r w:rsidRPr="00112B98">
              <w:rPr>
                <w:color w:val="auto"/>
                <w:lang w:val="uk-UA"/>
              </w:rPr>
              <w:t xml:space="preserve"> курсі представлено як </w:t>
            </w:r>
            <w:r w:rsidRPr="00112B98">
              <w:rPr>
                <w:lang w:val="uk-UA"/>
              </w:rPr>
              <w:t>теоретичні</w:t>
            </w:r>
            <w:r w:rsidR="00E6657C">
              <w:rPr>
                <w:lang w:val="uk-UA"/>
              </w:rPr>
              <w:t xml:space="preserve"> </w:t>
            </w:r>
            <w:r w:rsidR="009562F7">
              <w:rPr>
                <w:lang w:val="uk-UA"/>
              </w:rPr>
              <w:t>основи</w:t>
            </w:r>
            <w:r w:rsidRPr="00112B98">
              <w:rPr>
                <w:lang w:val="uk-UA"/>
              </w:rPr>
              <w:t xml:space="preserve">, так і практичні знання щодо </w:t>
            </w:r>
            <w:r w:rsidR="002D3538">
              <w:rPr>
                <w:lang w:val="uk-UA"/>
              </w:rPr>
              <w:t>розуміння взаємозв’язку природи та фізико-хімічних властивостей хімічних сполук</w:t>
            </w:r>
            <w:r w:rsidR="009562F7">
              <w:rPr>
                <w:lang w:val="uk-UA"/>
              </w:rPr>
              <w:t>.</w:t>
            </w:r>
            <w:r w:rsidR="002D3538">
              <w:rPr>
                <w:lang w:val="uk-UA"/>
              </w:rPr>
              <w:t xml:space="preserve"> </w:t>
            </w:r>
            <w:r w:rsidR="009562F7">
              <w:rPr>
                <w:lang w:val="uk-UA"/>
              </w:rPr>
              <w:t xml:space="preserve">Показано </w:t>
            </w:r>
            <w:r w:rsidR="007C5D7F">
              <w:rPr>
                <w:lang w:val="uk-UA"/>
              </w:rPr>
              <w:t xml:space="preserve">функціонування </w:t>
            </w:r>
            <w:r w:rsidR="002D3538">
              <w:rPr>
                <w:lang w:val="uk-UA"/>
              </w:rPr>
              <w:t xml:space="preserve">різних пристроїв та апаратури як складових сучасних </w:t>
            </w:r>
            <w:r w:rsidR="00FC7891">
              <w:rPr>
                <w:lang w:val="uk-UA"/>
              </w:rPr>
              <w:t>методів досліджень</w:t>
            </w:r>
            <w:r w:rsidR="009562F7">
              <w:rPr>
                <w:lang w:val="uk-UA"/>
              </w:rPr>
              <w:t>.</w:t>
            </w:r>
            <w:r w:rsidR="00FC7891">
              <w:rPr>
                <w:lang w:val="uk-UA"/>
              </w:rPr>
              <w:t xml:space="preserve"> </w:t>
            </w:r>
            <w:r w:rsidR="009562F7">
              <w:rPr>
                <w:lang w:val="uk-UA"/>
              </w:rPr>
              <w:t>Це</w:t>
            </w:r>
            <w:r w:rsidR="00FC7891">
              <w:rPr>
                <w:lang w:val="uk-UA"/>
              </w:rPr>
              <w:t xml:space="preserve"> сприя</w:t>
            </w:r>
            <w:r w:rsidR="009562F7">
              <w:rPr>
                <w:lang w:val="uk-UA"/>
              </w:rPr>
              <w:t>є</w:t>
            </w:r>
            <w:r w:rsidR="00FC7891">
              <w:rPr>
                <w:lang w:val="uk-UA"/>
              </w:rPr>
              <w:t xml:space="preserve"> мотивованому пошуку студентами шляхів </w:t>
            </w:r>
            <w:r w:rsidR="00FC7891" w:rsidRPr="00CB36D3">
              <w:rPr>
                <w:lang w:val="uk-UA"/>
              </w:rPr>
              <w:t xml:space="preserve">реалізації сучасних досягнень біологічної та </w:t>
            </w:r>
            <w:r w:rsidR="009562F7" w:rsidRPr="00CB36D3">
              <w:rPr>
                <w:lang w:val="uk-UA"/>
              </w:rPr>
              <w:t xml:space="preserve">хімічної </w:t>
            </w:r>
            <w:r w:rsidR="00FC7891" w:rsidRPr="00CB36D3">
              <w:rPr>
                <w:lang w:val="uk-UA"/>
              </w:rPr>
              <w:t>науки</w:t>
            </w:r>
            <w:r w:rsidR="009562F7" w:rsidRPr="00CB36D3">
              <w:rPr>
                <w:lang w:val="uk-UA"/>
              </w:rPr>
              <w:t xml:space="preserve"> і їх популяризації серед молоді, що навчається</w:t>
            </w:r>
            <w:r w:rsidR="00FC7891" w:rsidRPr="00CB36D3">
              <w:rPr>
                <w:lang w:val="uk-UA"/>
              </w:rPr>
              <w:t>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7C5D7F" w:rsidRDefault="00B42559" w:rsidP="00604B95">
            <w:pPr>
              <w:contextualSpacing/>
              <w:jc w:val="both"/>
              <w:rPr>
                <w:color w:val="auto"/>
                <w:spacing w:val="-8"/>
                <w:lang w:val="uk-UA"/>
              </w:rPr>
            </w:pPr>
            <w:r w:rsidRPr="007C5D7F">
              <w:rPr>
                <w:bCs/>
                <w:spacing w:val="-8"/>
                <w:lang w:val="uk-UA"/>
              </w:rPr>
              <w:t xml:space="preserve">Курс “Фізико-хімічні методи </w:t>
            </w:r>
            <w:r w:rsidR="00600032">
              <w:rPr>
                <w:bCs/>
                <w:spacing w:val="-8"/>
                <w:lang w:val="uk-UA"/>
              </w:rPr>
              <w:t>аналізу</w:t>
            </w:r>
            <w:r w:rsidRPr="007C5D7F">
              <w:rPr>
                <w:bCs/>
                <w:spacing w:val="-8"/>
                <w:lang w:val="uk-UA"/>
              </w:rPr>
              <w:t>”</w:t>
            </w:r>
            <w:r w:rsidRPr="007C5D7F">
              <w:rPr>
                <w:b/>
                <w:bCs/>
                <w:spacing w:val="-8"/>
                <w:lang w:val="uk-UA"/>
              </w:rPr>
              <w:t xml:space="preserve"> </w:t>
            </w:r>
            <w:r w:rsidRPr="007C5D7F">
              <w:rPr>
                <w:bCs/>
                <w:spacing w:val="-8"/>
                <w:lang w:val="uk-UA"/>
              </w:rPr>
              <w:t xml:space="preserve">для підготовки фахівців за </w:t>
            </w:r>
            <w:r w:rsidRPr="007C5D7F">
              <w:rPr>
                <w:spacing w:val="-8"/>
                <w:lang w:val="uk-UA"/>
              </w:rPr>
              <w:t xml:space="preserve">спеціальністю </w:t>
            </w:r>
            <w:r w:rsidRPr="007C5D7F">
              <w:rPr>
                <w:i/>
                <w:spacing w:val="-8"/>
                <w:lang w:val="uk-UA"/>
              </w:rPr>
              <w:t>Середня освіта</w:t>
            </w:r>
            <w:r w:rsidRPr="007C5D7F">
              <w:rPr>
                <w:spacing w:val="-8"/>
                <w:lang w:val="uk-UA"/>
              </w:rPr>
              <w:t xml:space="preserve"> спеціалізації </w:t>
            </w:r>
            <w:r w:rsidRPr="007C5D7F">
              <w:rPr>
                <w:i/>
                <w:spacing w:val="-8"/>
                <w:lang w:val="uk-UA"/>
              </w:rPr>
              <w:t>Біологія та здоров’я людини</w:t>
            </w:r>
            <w:r w:rsidRPr="007C5D7F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="009A2BE6" w:rsidRPr="007C5D7F">
              <w:rPr>
                <w:color w:val="auto"/>
                <w:spacing w:val="-8"/>
                <w:lang w:val="uk-UA"/>
              </w:rPr>
              <w:t>для освітньої програми магістра, яка викладається в ІІ</w:t>
            </w:r>
            <w:r w:rsidR="007C5D7F">
              <w:rPr>
                <w:color w:val="auto"/>
                <w:spacing w:val="-8"/>
                <w:lang w:val="uk-UA"/>
              </w:rPr>
              <w:t> </w:t>
            </w:r>
            <w:r w:rsidR="009A2BE6" w:rsidRPr="007C5D7F">
              <w:rPr>
                <w:color w:val="auto"/>
                <w:spacing w:val="-8"/>
                <w:lang w:val="uk-UA"/>
              </w:rPr>
              <w:t>семестрі в обсязі 4</w:t>
            </w:r>
            <w:r w:rsidRPr="007C5D7F">
              <w:rPr>
                <w:color w:val="auto"/>
                <w:spacing w:val="-8"/>
                <w:lang w:val="uk-UA"/>
              </w:rPr>
              <w:t>,5</w:t>
            </w:r>
            <w:r w:rsidR="009A2BE6" w:rsidRPr="007C5D7F">
              <w:rPr>
                <w:color w:val="auto"/>
                <w:spacing w:val="-8"/>
                <w:lang w:val="uk-UA"/>
              </w:rPr>
              <w:t xml:space="preserve"> кредитів (за Європейською Кредитно-Трансферною Системою).</w:t>
            </w:r>
          </w:p>
          <w:p w:rsidR="009A2BE6" w:rsidRPr="00112B98" w:rsidRDefault="007C5D7F" w:rsidP="00604B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9A2BE6" w:rsidRPr="009131F6">
              <w:rPr>
                <w:lang w:val="uk-UA"/>
              </w:rPr>
              <w:t>исциплін</w:t>
            </w:r>
            <w:r>
              <w:rPr>
                <w:lang w:val="uk-UA"/>
              </w:rPr>
              <w:t>а</w:t>
            </w:r>
            <w:r w:rsidR="009A2BE6" w:rsidRPr="009131F6">
              <w:rPr>
                <w:lang w:val="uk-UA"/>
              </w:rPr>
              <w:t xml:space="preserve"> складається</w:t>
            </w:r>
            <w:r w:rsidR="009A2BE6" w:rsidRPr="00112B98">
              <w:rPr>
                <w:lang w:val="uk-UA"/>
              </w:rPr>
              <w:t xml:space="preserve"> з таких змістових модулів:</w:t>
            </w:r>
          </w:p>
          <w:p w:rsidR="009A2BE6" w:rsidRPr="007C5D7F" w:rsidRDefault="009A2BE6" w:rsidP="00604B95">
            <w:pPr>
              <w:ind w:left="532"/>
              <w:jc w:val="both"/>
              <w:rPr>
                <w:spacing w:val="-6"/>
                <w:lang w:val="uk-UA"/>
              </w:rPr>
            </w:pPr>
            <w:r w:rsidRPr="007C5D7F">
              <w:rPr>
                <w:spacing w:val="-6"/>
                <w:lang w:val="uk-UA"/>
              </w:rPr>
              <w:t xml:space="preserve">1. </w:t>
            </w:r>
            <w:r w:rsidR="00B42559" w:rsidRPr="007C5D7F">
              <w:rPr>
                <w:spacing w:val="-6"/>
                <w:lang w:val="uk-UA"/>
              </w:rPr>
              <w:t>Термодинамічні, кінетичні закономірності перебігу процесів та електрокінетичні явища в біологічних системах</w:t>
            </w:r>
            <w:r w:rsidRPr="007C5D7F">
              <w:rPr>
                <w:spacing w:val="-6"/>
                <w:lang w:val="uk-UA"/>
              </w:rPr>
              <w:t>.</w:t>
            </w:r>
          </w:p>
          <w:p w:rsidR="009A2BE6" w:rsidRDefault="009A2BE6" w:rsidP="00604B95">
            <w:pPr>
              <w:ind w:left="532"/>
              <w:jc w:val="both"/>
              <w:rPr>
                <w:lang w:val="uk-UA"/>
              </w:rPr>
            </w:pPr>
            <w:r w:rsidRPr="00B42559">
              <w:rPr>
                <w:lang w:val="uk-UA"/>
              </w:rPr>
              <w:t>2.</w:t>
            </w:r>
            <w:r w:rsidRPr="00112B98">
              <w:rPr>
                <w:lang w:val="uk-UA"/>
              </w:rPr>
              <w:t xml:space="preserve"> </w:t>
            </w:r>
            <w:r w:rsidR="00B42559">
              <w:rPr>
                <w:lang w:val="uk-UA"/>
              </w:rPr>
              <w:t>Оптичні методи аналізу</w:t>
            </w:r>
            <w:r w:rsidRPr="00112B98">
              <w:rPr>
                <w:lang w:val="uk-UA"/>
              </w:rPr>
              <w:t>.</w:t>
            </w:r>
          </w:p>
          <w:p w:rsidR="00B42559" w:rsidRPr="00112B98" w:rsidRDefault="00B42559" w:rsidP="00604B95">
            <w:pPr>
              <w:ind w:left="5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C5D7F">
              <w:rPr>
                <w:lang w:val="uk-UA"/>
              </w:rPr>
              <w:t>Е</w:t>
            </w:r>
            <w:r>
              <w:rPr>
                <w:lang w:val="uk-UA"/>
              </w:rPr>
              <w:t>лектрохімічні методи аналізу.</w:t>
            </w:r>
          </w:p>
          <w:p w:rsidR="009A2BE6" w:rsidRPr="00112B98" w:rsidRDefault="009A2BE6" w:rsidP="00604B95">
            <w:pPr>
              <w:ind w:firstLine="12"/>
              <w:jc w:val="both"/>
              <w:rPr>
                <w:lang w:val="uk-UA"/>
              </w:rPr>
            </w:pPr>
            <w:r w:rsidRPr="00112B98">
              <w:rPr>
                <w:lang w:val="uk-UA"/>
              </w:rPr>
              <w:t xml:space="preserve">У першому модулі розглядають </w:t>
            </w:r>
            <w:r w:rsidR="00B42559">
              <w:rPr>
                <w:lang w:val="uk-UA"/>
              </w:rPr>
              <w:t>основи хімічної термодинаміки та біоенергетики, фізико-хімічні основи кінетики біохімічних реакцій, медико-біологічне значення електрохімічних процесів, фізико-хімічні властивості дисперсних систем, розчинів високомолекулярних сполук</w:t>
            </w:r>
            <w:r w:rsidR="009569C1">
              <w:rPr>
                <w:lang w:val="uk-UA"/>
              </w:rPr>
              <w:t xml:space="preserve"> та</w:t>
            </w:r>
            <w:r w:rsidR="00B42559">
              <w:rPr>
                <w:lang w:val="uk-UA"/>
              </w:rPr>
              <w:t xml:space="preserve"> наноструктурованих систем </w:t>
            </w:r>
            <w:r w:rsidRPr="00112B98">
              <w:rPr>
                <w:lang w:val="uk-UA"/>
              </w:rPr>
              <w:t>.</w:t>
            </w:r>
          </w:p>
          <w:p w:rsidR="009A2BE6" w:rsidRDefault="009A2BE6" w:rsidP="00604B95">
            <w:pPr>
              <w:ind w:firstLine="12"/>
              <w:jc w:val="both"/>
              <w:rPr>
                <w:lang w:val="uk-UA"/>
              </w:rPr>
            </w:pPr>
            <w:r w:rsidRPr="00112B98">
              <w:rPr>
                <w:lang w:val="uk-UA"/>
              </w:rPr>
              <w:t xml:space="preserve">У другому модулі вивчають </w:t>
            </w:r>
            <w:r w:rsidR="00E6657C">
              <w:rPr>
                <w:lang w:val="uk-UA"/>
              </w:rPr>
              <w:t>загальні</w:t>
            </w:r>
            <w:r w:rsidR="009569C1">
              <w:rPr>
                <w:lang w:val="uk-UA"/>
              </w:rPr>
              <w:t xml:space="preserve"> характеристики фізико-хімічних методів аналізу, </w:t>
            </w:r>
            <w:r w:rsidR="00E6657C">
              <w:rPr>
                <w:lang w:val="uk-UA"/>
              </w:rPr>
              <w:t>теоретичні засади та практичне застосування оптичних методів аналізу під час дослідження різних об’єктів, зокрема біологічних.</w:t>
            </w:r>
          </w:p>
          <w:p w:rsidR="009569C1" w:rsidRPr="00112B98" w:rsidRDefault="009569C1" w:rsidP="00656375">
            <w:pPr>
              <w:ind w:firstLine="12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У третьому модулі розглядаються основи </w:t>
            </w:r>
            <w:r w:rsidR="007C5D7F">
              <w:rPr>
                <w:lang w:val="uk-UA"/>
              </w:rPr>
              <w:t xml:space="preserve">найбільш використовуваних електрохімічних </w:t>
            </w:r>
            <w:r>
              <w:rPr>
                <w:lang w:val="uk-UA"/>
              </w:rPr>
              <w:t>методів</w:t>
            </w:r>
            <w:r w:rsidR="007C5D7F">
              <w:rPr>
                <w:lang w:val="uk-UA"/>
              </w:rPr>
              <w:t>, так як</w:t>
            </w:r>
            <w:r>
              <w:rPr>
                <w:lang w:val="uk-UA"/>
              </w:rPr>
              <w:t xml:space="preserve"> потенціометрії, кондуктометрії та вольтамперометрії</w:t>
            </w:r>
            <w:r w:rsidR="007C5D7F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7C5D7F">
              <w:rPr>
                <w:lang w:val="uk-UA"/>
              </w:rPr>
              <w:t>можлив</w:t>
            </w:r>
            <w:r w:rsidR="00656375">
              <w:rPr>
                <w:lang w:val="uk-UA"/>
              </w:rPr>
              <w:t>о</w:t>
            </w:r>
            <w:r w:rsidR="007C5D7F">
              <w:rPr>
                <w:lang w:val="uk-UA"/>
              </w:rPr>
              <w:t xml:space="preserve">сть </w:t>
            </w:r>
            <w:r>
              <w:rPr>
                <w:lang w:val="uk-UA"/>
              </w:rPr>
              <w:t>їхн</w:t>
            </w:r>
            <w:r w:rsidR="007C5D7F">
              <w:rPr>
                <w:lang w:val="uk-UA"/>
              </w:rPr>
              <w:t>ього</w:t>
            </w:r>
            <w:r>
              <w:rPr>
                <w:lang w:val="uk-UA"/>
              </w:rPr>
              <w:t xml:space="preserve"> застосування </w:t>
            </w:r>
            <w:r w:rsidR="00656375">
              <w:rPr>
                <w:lang w:val="uk-UA"/>
              </w:rPr>
              <w:t xml:space="preserve">під час аналізу </w:t>
            </w:r>
            <w:r>
              <w:rPr>
                <w:lang w:val="uk-UA"/>
              </w:rPr>
              <w:t xml:space="preserve">для контролю </w:t>
            </w:r>
            <w:r>
              <w:rPr>
                <w:lang w:val="uk-UA"/>
              </w:rPr>
              <w:lastRenderedPageBreak/>
              <w:t>біологічних систем.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569C1" w:rsidP="00600032">
            <w:pPr>
              <w:shd w:val="clear" w:color="auto" w:fill="FFFFFF"/>
              <w:jc w:val="both"/>
              <w:rPr>
                <w:lang w:val="uk-UA"/>
              </w:rPr>
            </w:pPr>
            <w:r w:rsidRPr="009569C1">
              <w:rPr>
                <w:b/>
                <w:lang w:val="uk-UA"/>
              </w:rPr>
              <w:t xml:space="preserve">Метою </w:t>
            </w:r>
            <w:r>
              <w:rPr>
                <w:b/>
                <w:lang w:val="uk-UA"/>
              </w:rPr>
              <w:t>курсу</w:t>
            </w:r>
            <w:r w:rsidRPr="009569C1">
              <w:rPr>
                <w:bCs/>
                <w:spacing w:val="-1"/>
                <w:lang w:val="uk-UA"/>
              </w:rPr>
              <w:t xml:space="preserve"> “Фізико-хімічні методи </w:t>
            </w:r>
            <w:r w:rsidR="00600032">
              <w:rPr>
                <w:bCs/>
                <w:spacing w:val="-1"/>
                <w:lang w:val="uk-UA"/>
              </w:rPr>
              <w:t>аналізу</w:t>
            </w:r>
            <w:r w:rsidRPr="009569C1">
              <w:rPr>
                <w:bCs/>
                <w:spacing w:val="-1"/>
                <w:lang w:val="uk-UA"/>
              </w:rPr>
              <w:t>”</w:t>
            </w:r>
            <w:r w:rsidRPr="009569C1">
              <w:rPr>
                <w:b/>
                <w:bCs/>
                <w:spacing w:val="-1"/>
                <w:lang w:val="uk-UA"/>
              </w:rPr>
              <w:t xml:space="preserve"> </w:t>
            </w:r>
            <w:r w:rsidRPr="009569C1">
              <w:rPr>
                <w:spacing w:val="2"/>
                <w:lang w:val="uk-UA"/>
              </w:rPr>
              <w:t>є формування у студентів розуміння природи речовин і її взаємозв’язку із суттю фізико-хімічних процесів, що лежать в основі фізичних та хімічних перетворень з участю речовин різної природи. Знання та розуміння взаємозв’язку природи та властивостей хімічних сполук із функціонуванням різних пристроїв та апаратури, як складова фізико-хімічних методів досліджень</w:t>
            </w:r>
            <w:r>
              <w:rPr>
                <w:spacing w:val="2"/>
                <w:lang w:val="uk-UA"/>
              </w:rPr>
              <w:t xml:space="preserve">. </w:t>
            </w:r>
            <w:r w:rsidRPr="009569C1">
              <w:rPr>
                <w:lang w:val="uk-UA"/>
              </w:rPr>
              <w:t xml:space="preserve">У межах цього курсу студенти біологічного факультету мають нагоду поглибити </w:t>
            </w:r>
            <w:r w:rsidRPr="009569C1">
              <w:rPr>
                <w:spacing w:val="1"/>
                <w:lang w:val="uk-UA"/>
              </w:rPr>
              <w:t xml:space="preserve">розуміння багатьох фундаментальних положень та понять хімії шляхом застосування їх для фізико-хімічних досліджень, які є </w:t>
            </w:r>
            <w:r w:rsidRPr="009569C1">
              <w:rPr>
                <w:lang w:val="uk-UA"/>
              </w:rPr>
              <w:t xml:space="preserve">основними інструментальними методами аналізу, застосовуваними в </w:t>
            </w:r>
            <w:r>
              <w:rPr>
                <w:lang w:val="uk-UA"/>
              </w:rPr>
              <w:t>біології</w:t>
            </w:r>
            <w:r w:rsidRPr="009569C1">
              <w:rPr>
                <w:lang w:val="uk-UA"/>
              </w:rPr>
              <w:t>.</w:t>
            </w:r>
          </w:p>
        </w:tc>
      </w:tr>
      <w:tr w:rsidR="009A2BE6" w:rsidRPr="009131F6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12B98">
              <w:rPr>
                <w:color w:val="auto"/>
                <w:lang w:val="uk-UA" w:eastAsia="uk-UA"/>
              </w:rPr>
              <w:t>Основна література:</w:t>
            </w:r>
          </w:p>
          <w:p w:rsidR="000E092D" w:rsidRPr="00F2582B" w:rsidRDefault="000E092D" w:rsidP="000E092D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lang w:val="uk-UA"/>
              </w:rPr>
            </w:pPr>
            <w:r w:rsidRPr="00F2582B">
              <w:rPr>
                <w:i/>
                <w:lang w:val="uk-UA"/>
              </w:rPr>
              <w:t>Ковальчук Є.П., Решетняк</w:t>
            </w:r>
            <w:r w:rsidRPr="00F2582B">
              <w:rPr>
                <w:lang w:val="uk-UA"/>
              </w:rPr>
              <w:t xml:space="preserve"> </w:t>
            </w:r>
            <w:r w:rsidRPr="00F2582B">
              <w:rPr>
                <w:i/>
                <w:lang w:val="uk-UA"/>
              </w:rPr>
              <w:t xml:space="preserve">О.В. </w:t>
            </w:r>
            <w:r w:rsidRPr="00F2582B">
              <w:rPr>
                <w:lang w:val="uk-UA"/>
              </w:rPr>
              <w:t xml:space="preserve">Фізична хімія. Підручник / Львів. Видавничий центр ЛНУ імені Івана Франка.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 xml:space="preserve">2008.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>800 с.</w:t>
            </w:r>
          </w:p>
          <w:p w:rsidR="000E092D" w:rsidRPr="00F2582B" w:rsidRDefault="000E092D" w:rsidP="000E09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582B">
              <w:rPr>
                <w:i/>
                <w:lang w:val="uk-UA"/>
              </w:rPr>
              <w:t>Ковальчук Є.П., Яцишин М.М., Ковалишин Я.С</w:t>
            </w:r>
            <w:r w:rsidRPr="00F2582B">
              <w:rPr>
                <w:lang w:val="uk-UA"/>
              </w:rPr>
              <w:t xml:space="preserve">. Речовина в інтерфазі. Фізична хімія тонких плівок. Львів. Вид-во ЛНУ.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 xml:space="preserve">2005.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>228 с.</w:t>
            </w:r>
          </w:p>
          <w:p w:rsidR="000E092D" w:rsidRPr="00F2582B" w:rsidRDefault="000E092D" w:rsidP="000E09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582B">
              <w:rPr>
                <w:i/>
                <w:lang w:val="uk-UA"/>
              </w:rPr>
              <w:t>Ковальчук Є.П., Решетняк</w:t>
            </w:r>
            <w:r w:rsidRPr="00F2582B">
              <w:rPr>
                <w:lang w:val="uk-UA"/>
              </w:rPr>
              <w:t xml:space="preserve"> </w:t>
            </w:r>
            <w:r w:rsidRPr="00F2582B">
              <w:rPr>
                <w:i/>
                <w:lang w:val="uk-UA"/>
              </w:rPr>
              <w:t xml:space="preserve">О.В. </w:t>
            </w:r>
            <w:r w:rsidRPr="00F2582B">
              <w:rPr>
                <w:lang w:val="uk-UA"/>
              </w:rPr>
              <w:t xml:space="preserve">Молекулярні самоорганізовані системи на твердій поверхні. Львів. Вид-во ЛНУ.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 xml:space="preserve">2006.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>206 с.</w:t>
            </w:r>
          </w:p>
          <w:p w:rsidR="000E092D" w:rsidRPr="00D85549" w:rsidRDefault="000E092D" w:rsidP="000E09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pacing w:val="-8"/>
                <w:lang w:val="uk-UA"/>
              </w:rPr>
            </w:pPr>
            <w:r w:rsidRPr="00D85549">
              <w:rPr>
                <w:i/>
                <w:spacing w:val="-8"/>
                <w:lang w:val="uk-UA"/>
              </w:rPr>
              <w:t>Решетняк О.В., Українець А.М., Закордонський В.П., Яцишин М.М., Ковалишин Я.С.</w:t>
            </w:r>
            <w:r w:rsidRPr="00D85549">
              <w:rPr>
                <w:spacing w:val="-8"/>
                <w:lang w:val="uk-UA"/>
              </w:rPr>
              <w:t xml:space="preserve"> Лабораторні роботи з фізичної хімії. І. Термохімія. Фазова та хімічна рівновага. Будова речовини. Практикум для студентів хімічного факультету. Львів: Видавничий центр ЛНУ імені Івана Франка. </w:t>
            </w:r>
            <w:r w:rsidRPr="00D85549">
              <w:rPr>
                <w:spacing w:val="-8"/>
                <w:lang w:val="uk-UA"/>
              </w:rPr>
              <w:sym w:font="Symbol" w:char="F02D"/>
            </w:r>
            <w:r w:rsidRPr="00D85549">
              <w:rPr>
                <w:spacing w:val="-8"/>
                <w:lang w:val="uk-UA"/>
              </w:rPr>
              <w:t xml:space="preserve">2005. </w:t>
            </w:r>
            <w:r w:rsidRPr="00D85549">
              <w:rPr>
                <w:spacing w:val="-8"/>
                <w:lang w:val="uk-UA"/>
              </w:rPr>
              <w:sym w:font="Symbol" w:char="F02D"/>
            </w:r>
            <w:r w:rsidRPr="00D85549">
              <w:rPr>
                <w:spacing w:val="-8"/>
                <w:lang w:val="uk-UA"/>
              </w:rPr>
              <w:t xml:space="preserve">202 с. 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F2582B">
              <w:rPr>
                <w:i/>
                <w:lang w:val="uk-UA"/>
              </w:rPr>
              <w:t>Українець А.М., Решетняк О.В., Закордонський В.П., Яцишин М.М., Горбачовська Х.Р., Дутка В.С.</w:t>
            </w:r>
            <w:r w:rsidRPr="00F2582B">
              <w:rPr>
                <w:lang w:val="uk-UA"/>
              </w:rPr>
              <w:t xml:space="preserve"> Лабораторні роботи з фізичної хімії. ІІ Хімічна кінетика. Електрохімія. Лабораторний практикум для студентів хімічного факультету.</w:t>
            </w:r>
            <w:r w:rsidRPr="00E6657C">
              <w:rPr>
                <w:lang w:val="ru-RU"/>
              </w:rPr>
              <w:t xml:space="preserve"> </w:t>
            </w:r>
            <w:r w:rsidRPr="00F2582B">
              <w:rPr>
                <w:lang w:val="uk-UA"/>
              </w:rPr>
              <w:t>Львів:</w:t>
            </w:r>
            <w:r w:rsidRPr="00F2582B">
              <w:t xml:space="preserve"> </w:t>
            </w:r>
            <w:proofErr w:type="spellStart"/>
            <w:r w:rsidRPr="00F2582B">
              <w:t>Видавничий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центр</w:t>
            </w:r>
            <w:proofErr w:type="spellEnd"/>
            <w:r w:rsidRPr="00F2582B">
              <w:t xml:space="preserve"> ЛНУ</w:t>
            </w:r>
            <w:r w:rsidRPr="00F2582B">
              <w:rPr>
                <w:lang w:val="uk-UA"/>
              </w:rPr>
              <w:t xml:space="preserve"> імені Івана Франка.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 xml:space="preserve">2003.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t>166 с.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  <w:rPr>
                <w:i/>
                <w:spacing w:val="-6"/>
              </w:rPr>
            </w:pPr>
            <w:r w:rsidRPr="00F2582B">
              <w:rPr>
                <w:i/>
                <w:spacing w:val="-6"/>
                <w:lang w:val="uk-UA"/>
              </w:rPr>
              <w:t xml:space="preserve">Тимошук О.С., Тимошук С.В., Врублевська Т.Я., Пацай І.О. </w:t>
            </w:r>
            <w:r w:rsidRPr="00F2582B">
              <w:rPr>
                <w:spacing w:val="-6"/>
                <w:lang w:val="uk-UA"/>
              </w:rPr>
              <w:t xml:space="preserve">Основи </w:t>
            </w:r>
            <w:r w:rsidRPr="00F2582B">
              <w:rPr>
                <w:spacing w:val="-10"/>
                <w:lang w:val="uk-UA"/>
              </w:rPr>
              <w:t xml:space="preserve">електроаналітичної хімії. – Львів.: Видавн. центр ЛНУ ім. </w:t>
            </w:r>
            <w:r w:rsidRPr="00F2582B">
              <w:rPr>
                <w:spacing w:val="-10"/>
              </w:rPr>
              <w:t xml:space="preserve">І. </w:t>
            </w:r>
            <w:proofErr w:type="spellStart"/>
            <w:r w:rsidRPr="00F2582B">
              <w:rPr>
                <w:spacing w:val="-10"/>
              </w:rPr>
              <w:t>Франка</w:t>
            </w:r>
            <w:proofErr w:type="spellEnd"/>
            <w:r w:rsidRPr="00F2582B">
              <w:rPr>
                <w:spacing w:val="-10"/>
              </w:rPr>
              <w:t>, – 2018 – 436 с.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</w:pPr>
            <w:proofErr w:type="spellStart"/>
            <w:r w:rsidRPr="00F2582B">
              <w:rPr>
                <w:i/>
              </w:rPr>
              <w:t>Зінчук</w:t>
            </w:r>
            <w:proofErr w:type="spellEnd"/>
            <w:r w:rsidRPr="00F2582B">
              <w:rPr>
                <w:i/>
              </w:rPr>
              <w:t xml:space="preserve"> В.К., </w:t>
            </w:r>
            <w:proofErr w:type="spellStart"/>
            <w:r w:rsidRPr="00F2582B">
              <w:rPr>
                <w:i/>
              </w:rPr>
              <w:t>Левицька</w:t>
            </w:r>
            <w:proofErr w:type="spellEnd"/>
            <w:r w:rsidRPr="00F2582B">
              <w:rPr>
                <w:i/>
              </w:rPr>
              <w:t xml:space="preserve"> Г.Д., </w:t>
            </w:r>
            <w:proofErr w:type="spellStart"/>
            <w:r w:rsidRPr="00F2582B">
              <w:rPr>
                <w:i/>
              </w:rPr>
              <w:t>Дубенська</w:t>
            </w:r>
            <w:proofErr w:type="spellEnd"/>
            <w:r w:rsidRPr="00F2582B">
              <w:rPr>
                <w:i/>
              </w:rPr>
              <w:t xml:space="preserve"> Л.О.</w:t>
            </w:r>
            <w:r w:rsidRPr="00F2582B">
              <w:t xml:space="preserve"> </w:t>
            </w:r>
            <w:proofErr w:type="spellStart"/>
            <w:r w:rsidRPr="00F2582B">
              <w:t>Фізико-хімічні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методи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аналізу</w:t>
            </w:r>
            <w:proofErr w:type="spellEnd"/>
            <w:r w:rsidRPr="00F2582B">
              <w:t xml:space="preserve">. – </w:t>
            </w:r>
            <w:proofErr w:type="spellStart"/>
            <w:proofErr w:type="gramStart"/>
            <w:r w:rsidRPr="00F2582B">
              <w:t>Львів</w:t>
            </w:r>
            <w:proofErr w:type="spellEnd"/>
            <w:r w:rsidRPr="00F2582B">
              <w:t>.:</w:t>
            </w:r>
            <w:proofErr w:type="gramEnd"/>
            <w:r w:rsidRPr="00F2582B">
              <w:t xml:space="preserve"> </w:t>
            </w:r>
            <w:proofErr w:type="spellStart"/>
            <w:r w:rsidRPr="00F2582B">
              <w:t>Видавн</w:t>
            </w:r>
            <w:proofErr w:type="spellEnd"/>
            <w:r w:rsidRPr="00F2582B">
              <w:t xml:space="preserve">. </w:t>
            </w:r>
            <w:proofErr w:type="spellStart"/>
            <w:r w:rsidRPr="00F2582B">
              <w:t>центр</w:t>
            </w:r>
            <w:proofErr w:type="spellEnd"/>
            <w:r w:rsidRPr="00F2582B">
              <w:t xml:space="preserve"> ЛНУ </w:t>
            </w:r>
            <w:proofErr w:type="spellStart"/>
            <w:r w:rsidRPr="00F2582B">
              <w:t>ім</w:t>
            </w:r>
            <w:proofErr w:type="spellEnd"/>
            <w:r w:rsidRPr="00F2582B">
              <w:t xml:space="preserve">. І. </w:t>
            </w:r>
            <w:proofErr w:type="spellStart"/>
            <w:r w:rsidRPr="00F2582B">
              <w:t>Франка</w:t>
            </w:r>
            <w:proofErr w:type="spellEnd"/>
            <w:r w:rsidRPr="00F2582B">
              <w:t>, – 2008 – 363 с.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</w:pPr>
            <w:proofErr w:type="spellStart"/>
            <w:r w:rsidRPr="00F2582B">
              <w:rPr>
                <w:i/>
              </w:rPr>
              <w:t>Левицька</w:t>
            </w:r>
            <w:proofErr w:type="spellEnd"/>
            <w:r w:rsidRPr="00F2582B">
              <w:rPr>
                <w:i/>
              </w:rPr>
              <w:t xml:space="preserve"> Г.Д., </w:t>
            </w:r>
            <w:proofErr w:type="spellStart"/>
            <w:r w:rsidRPr="00F2582B">
              <w:rPr>
                <w:i/>
              </w:rPr>
              <w:t>Дубенська</w:t>
            </w:r>
            <w:proofErr w:type="spellEnd"/>
            <w:r w:rsidRPr="00F2582B">
              <w:rPr>
                <w:i/>
              </w:rPr>
              <w:t xml:space="preserve"> Л.О.</w:t>
            </w:r>
            <w:r w:rsidRPr="00F2582B">
              <w:t xml:space="preserve"> </w:t>
            </w:r>
            <w:proofErr w:type="spellStart"/>
            <w:r w:rsidRPr="00F2582B">
              <w:t>Електрохімічні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методи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аналізу</w:t>
            </w:r>
            <w:proofErr w:type="spellEnd"/>
            <w:r w:rsidRPr="00F2582B">
              <w:t xml:space="preserve">. – </w:t>
            </w:r>
            <w:proofErr w:type="spellStart"/>
            <w:proofErr w:type="gramStart"/>
            <w:r w:rsidRPr="00F2582B">
              <w:t>Львів</w:t>
            </w:r>
            <w:proofErr w:type="spellEnd"/>
            <w:r w:rsidRPr="00F2582B">
              <w:t>.:</w:t>
            </w:r>
            <w:proofErr w:type="gramEnd"/>
            <w:r w:rsidRPr="00F2582B">
              <w:t xml:space="preserve"> </w:t>
            </w:r>
            <w:proofErr w:type="spellStart"/>
            <w:r w:rsidRPr="00F2582B">
              <w:t>Видавн</w:t>
            </w:r>
            <w:proofErr w:type="spellEnd"/>
            <w:r w:rsidRPr="00F2582B">
              <w:t xml:space="preserve">. </w:t>
            </w:r>
            <w:proofErr w:type="spellStart"/>
            <w:r w:rsidRPr="00F2582B">
              <w:t>центр</w:t>
            </w:r>
            <w:proofErr w:type="spellEnd"/>
            <w:r w:rsidRPr="00F2582B">
              <w:t xml:space="preserve"> ЛНУ </w:t>
            </w:r>
            <w:proofErr w:type="spellStart"/>
            <w:r w:rsidRPr="00F2582B">
              <w:t>ім</w:t>
            </w:r>
            <w:proofErr w:type="spellEnd"/>
            <w:r w:rsidRPr="00F2582B">
              <w:t xml:space="preserve">. І. </w:t>
            </w:r>
            <w:proofErr w:type="spellStart"/>
            <w:r w:rsidRPr="00F2582B">
              <w:t>Франка</w:t>
            </w:r>
            <w:proofErr w:type="spellEnd"/>
            <w:r w:rsidRPr="00F2582B">
              <w:t>, – 2011 – 273 с.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</w:pPr>
            <w:proofErr w:type="spellStart"/>
            <w:r w:rsidRPr="00F2582B">
              <w:rPr>
                <w:i/>
              </w:rPr>
              <w:t>Кузьма</w:t>
            </w:r>
            <w:proofErr w:type="spellEnd"/>
            <w:r w:rsidRPr="00F2582B">
              <w:rPr>
                <w:i/>
              </w:rPr>
              <w:t xml:space="preserve"> Ю., </w:t>
            </w:r>
            <w:proofErr w:type="spellStart"/>
            <w:r w:rsidRPr="00F2582B">
              <w:rPr>
                <w:i/>
              </w:rPr>
              <w:t>Ломницька</w:t>
            </w:r>
            <w:proofErr w:type="spellEnd"/>
            <w:r w:rsidRPr="00F2582B">
              <w:rPr>
                <w:i/>
              </w:rPr>
              <w:t xml:space="preserve"> Я., </w:t>
            </w:r>
            <w:proofErr w:type="spellStart"/>
            <w:r w:rsidRPr="00F2582B">
              <w:rPr>
                <w:i/>
              </w:rPr>
              <w:t>Чабан</w:t>
            </w:r>
            <w:proofErr w:type="spellEnd"/>
            <w:r w:rsidRPr="00F2582B">
              <w:rPr>
                <w:i/>
              </w:rPr>
              <w:t xml:space="preserve"> Н.</w:t>
            </w:r>
            <w:r w:rsidRPr="00F2582B">
              <w:t xml:space="preserve"> </w:t>
            </w:r>
            <w:proofErr w:type="spellStart"/>
            <w:r w:rsidRPr="00F2582B">
              <w:t>Аналітична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хімія</w:t>
            </w:r>
            <w:proofErr w:type="spellEnd"/>
            <w:r w:rsidRPr="00F2582B">
              <w:t xml:space="preserve">. – </w:t>
            </w:r>
            <w:proofErr w:type="spellStart"/>
            <w:proofErr w:type="gramStart"/>
            <w:r w:rsidRPr="00F2582B">
              <w:t>Львів</w:t>
            </w:r>
            <w:proofErr w:type="spellEnd"/>
            <w:r w:rsidRPr="00F2582B">
              <w:t>.:</w:t>
            </w:r>
            <w:proofErr w:type="gramEnd"/>
            <w:r w:rsidRPr="00F2582B">
              <w:t xml:space="preserve"> </w:t>
            </w:r>
            <w:proofErr w:type="spellStart"/>
            <w:r w:rsidRPr="00F2582B">
              <w:t>Видавн</w:t>
            </w:r>
            <w:proofErr w:type="spellEnd"/>
            <w:r w:rsidRPr="00F2582B">
              <w:t xml:space="preserve">. </w:t>
            </w:r>
            <w:proofErr w:type="spellStart"/>
            <w:r w:rsidRPr="00F2582B">
              <w:t>центр</w:t>
            </w:r>
            <w:proofErr w:type="spellEnd"/>
            <w:r w:rsidRPr="00F2582B">
              <w:t xml:space="preserve"> ЛНУ </w:t>
            </w:r>
            <w:proofErr w:type="spellStart"/>
            <w:r w:rsidRPr="00F2582B">
              <w:t>ім</w:t>
            </w:r>
            <w:proofErr w:type="spellEnd"/>
            <w:r w:rsidRPr="00F2582B">
              <w:t xml:space="preserve">. І. </w:t>
            </w:r>
            <w:proofErr w:type="spellStart"/>
            <w:r w:rsidRPr="00F2582B">
              <w:t>Франка</w:t>
            </w:r>
            <w:proofErr w:type="spellEnd"/>
            <w:r w:rsidRPr="00F2582B">
              <w:t>, – 2001 – 298 с.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  <w:rPr>
                <w:spacing w:val="-4"/>
              </w:rPr>
            </w:pPr>
            <w:r w:rsidRPr="00E6657C">
              <w:rPr>
                <w:i/>
                <w:spacing w:val="-4"/>
                <w:lang w:val="ru-RU"/>
              </w:rPr>
              <w:t>Скуг Д.</w:t>
            </w:r>
            <w:r w:rsidRPr="00E6657C">
              <w:rPr>
                <w:spacing w:val="-4"/>
                <w:lang w:val="ru-RU"/>
              </w:rPr>
              <w:t xml:space="preserve">, </w:t>
            </w:r>
            <w:r w:rsidRPr="00E6657C">
              <w:rPr>
                <w:i/>
                <w:spacing w:val="-4"/>
                <w:lang w:val="ru-RU"/>
              </w:rPr>
              <w:t>Уэст Д.</w:t>
            </w:r>
            <w:r w:rsidRPr="00E6657C">
              <w:rPr>
                <w:spacing w:val="-4"/>
                <w:lang w:val="ru-RU"/>
              </w:rPr>
              <w:t xml:space="preserve"> Основы аналитической химии. </w:t>
            </w:r>
            <w:r w:rsidRPr="00F2582B">
              <w:rPr>
                <w:spacing w:val="-4"/>
              </w:rPr>
              <w:t xml:space="preserve">Т.1. – </w:t>
            </w:r>
            <w:proofErr w:type="gramStart"/>
            <w:r w:rsidRPr="00F2582B">
              <w:rPr>
                <w:spacing w:val="-4"/>
              </w:rPr>
              <w:t>М.:</w:t>
            </w:r>
            <w:proofErr w:type="gramEnd"/>
            <w:r w:rsidRPr="00F2582B">
              <w:rPr>
                <w:spacing w:val="-4"/>
              </w:rPr>
              <w:t xml:space="preserve"> </w:t>
            </w:r>
            <w:proofErr w:type="spellStart"/>
            <w:r w:rsidRPr="00F2582B">
              <w:rPr>
                <w:spacing w:val="-4"/>
              </w:rPr>
              <w:t>Мир</w:t>
            </w:r>
            <w:proofErr w:type="spellEnd"/>
            <w:r w:rsidRPr="00F2582B">
              <w:rPr>
                <w:spacing w:val="-4"/>
              </w:rPr>
              <w:t xml:space="preserve">, – 1979 – 480 с. </w:t>
            </w:r>
          </w:p>
          <w:p w:rsidR="000E092D" w:rsidRPr="00F2582B" w:rsidRDefault="000E092D" w:rsidP="000E092D">
            <w:pPr>
              <w:numPr>
                <w:ilvl w:val="0"/>
                <w:numId w:val="5"/>
              </w:numPr>
              <w:jc w:val="both"/>
            </w:pPr>
            <w:proofErr w:type="spellStart"/>
            <w:r w:rsidRPr="00F2582B">
              <w:rPr>
                <w:i/>
              </w:rPr>
              <w:t>Бабко</w:t>
            </w:r>
            <w:proofErr w:type="spellEnd"/>
            <w:r w:rsidRPr="00F2582B">
              <w:rPr>
                <w:i/>
              </w:rPr>
              <w:t xml:space="preserve"> А</w:t>
            </w:r>
            <w:r w:rsidRPr="00F2582B">
              <w:t xml:space="preserve">.К., </w:t>
            </w:r>
            <w:proofErr w:type="spellStart"/>
            <w:r w:rsidRPr="00F2582B">
              <w:rPr>
                <w:i/>
              </w:rPr>
              <w:t>П’ятницький</w:t>
            </w:r>
            <w:proofErr w:type="spellEnd"/>
            <w:r w:rsidRPr="00F2582B">
              <w:rPr>
                <w:i/>
              </w:rPr>
              <w:t xml:space="preserve"> І.В.</w:t>
            </w:r>
            <w:r w:rsidRPr="00F2582B">
              <w:t xml:space="preserve"> </w:t>
            </w:r>
            <w:proofErr w:type="spellStart"/>
            <w:r w:rsidRPr="00F2582B">
              <w:t>Кількісний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аналіз</w:t>
            </w:r>
            <w:proofErr w:type="spellEnd"/>
            <w:r w:rsidRPr="00F2582B">
              <w:t xml:space="preserve">. – </w:t>
            </w:r>
            <w:proofErr w:type="gramStart"/>
            <w:r w:rsidRPr="00F2582B">
              <w:t>К.:</w:t>
            </w:r>
            <w:proofErr w:type="gramEnd"/>
            <w:r w:rsidRPr="00F2582B">
              <w:t xml:space="preserve"> </w:t>
            </w:r>
            <w:proofErr w:type="spellStart"/>
            <w:r w:rsidRPr="00F2582B">
              <w:t>Вища</w:t>
            </w:r>
            <w:proofErr w:type="spellEnd"/>
            <w:r w:rsidRPr="00F2582B">
              <w:t xml:space="preserve"> </w:t>
            </w:r>
            <w:proofErr w:type="spellStart"/>
            <w:r w:rsidRPr="00F2582B">
              <w:t>школа</w:t>
            </w:r>
            <w:proofErr w:type="spellEnd"/>
            <w:r w:rsidRPr="00F2582B">
              <w:t>, – 1974 –351 с.</w:t>
            </w:r>
          </w:p>
          <w:p w:rsidR="000E092D" w:rsidRPr="00E6657C" w:rsidRDefault="000E092D" w:rsidP="000E092D">
            <w:pPr>
              <w:numPr>
                <w:ilvl w:val="0"/>
                <w:numId w:val="5"/>
              </w:numPr>
              <w:jc w:val="both"/>
              <w:rPr>
                <w:spacing w:val="-4"/>
                <w:lang w:val="ru-RU"/>
              </w:rPr>
            </w:pPr>
            <w:r w:rsidRPr="00E6657C">
              <w:rPr>
                <w:i/>
                <w:spacing w:val="-4"/>
                <w:lang w:val="ru-RU"/>
              </w:rPr>
              <w:t>Лурье Ю.</w:t>
            </w:r>
            <w:r w:rsidRPr="00E6657C">
              <w:rPr>
                <w:spacing w:val="-4"/>
                <w:lang w:val="ru-RU"/>
              </w:rPr>
              <w:t xml:space="preserve">Ю. Справочник по аналитической химии – М.: Химия, – 1979 – 412 </w:t>
            </w:r>
            <w:proofErr w:type="gramStart"/>
            <w:r w:rsidRPr="00E6657C">
              <w:rPr>
                <w:spacing w:val="-4"/>
                <w:lang w:val="ru-RU"/>
              </w:rPr>
              <w:t>с</w:t>
            </w:r>
            <w:proofErr w:type="gramEnd"/>
            <w:r w:rsidRPr="00E6657C">
              <w:rPr>
                <w:spacing w:val="-4"/>
                <w:lang w:val="ru-RU"/>
              </w:rPr>
              <w:t>.</w:t>
            </w:r>
          </w:p>
          <w:p w:rsidR="000E092D" w:rsidRPr="00E6657C" w:rsidRDefault="000E092D" w:rsidP="000E092D">
            <w:pPr>
              <w:numPr>
                <w:ilvl w:val="0"/>
                <w:numId w:val="5"/>
              </w:numPr>
              <w:jc w:val="both"/>
              <w:rPr>
                <w:spacing w:val="-4"/>
                <w:lang w:val="ru-RU"/>
              </w:rPr>
            </w:pPr>
            <w:r w:rsidRPr="00E6657C">
              <w:rPr>
                <w:i/>
                <w:spacing w:val="-4"/>
                <w:lang w:val="ru-RU"/>
              </w:rPr>
              <w:t>Васильев В.П..</w:t>
            </w:r>
            <w:r w:rsidRPr="00E6657C">
              <w:rPr>
                <w:spacing w:val="-4"/>
                <w:lang w:val="ru-RU"/>
              </w:rPr>
              <w:t xml:space="preserve">Аналитическая химия. Ч.1 – М.:Высшая школа, </w:t>
            </w:r>
            <w:r w:rsidRPr="00E6657C">
              <w:rPr>
                <w:spacing w:val="-4"/>
                <w:lang w:val="ru-RU"/>
              </w:rPr>
              <w:lastRenderedPageBreak/>
              <w:t xml:space="preserve">– 1989. – 384 </w:t>
            </w:r>
            <w:proofErr w:type="gramStart"/>
            <w:r w:rsidRPr="00E6657C">
              <w:rPr>
                <w:spacing w:val="-4"/>
                <w:lang w:val="ru-RU"/>
              </w:rPr>
              <w:t>с</w:t>
            </w:r>
            <w:proofErr w:type="gramEnd"/>
            <w:r w:rsidRPr="00E6657C">
              <w:rPr>
                <w:spacing w:val="-4"/>
                <w:lang w:val="ru-RU"/>
              </w:rPr>
              <w:t>.</w:t>
            </w:r>
          </w:p>
          <w:p w:rsidR="000E092D" w:rsidRPr="00E6657C" w:rsidRDefault="000E092D" w:rsidP="000E092D">
            <w:pPr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E6657C">
              <w:rPr>
                <w:i/>
                <w:lang w:val="ru-RU"/>
              </w:rPr>
              <w:t>Пилипенко А.Т.,</w:t>
            </w:r>
            <w:r w:rsidRPr="00E6657C">
              <w:rPr>
                <w:lang w:val="ru-RU"/>
              </w:rPr>
              <w:t xml:space="preserve"> </w:t>
            </w:r>
            <w:r w:rsidRPr="00E6657C">
              <w:rPr>
                <w:i/>
                <w:lang w:val="ru-RU"/>
              </w:rPr>
              <w:t>Пятницький И.В.</w:t>
            </w:r>
            <w:r w:rsidRPr="00E6657C">
              <w:rPr>
                <w:lang w:val="ru-RU"/>
              </w:rPr>
              <w:t xml:space="preserve"> Аналитическая химия. – М.:Химия,-1990-377с.</w:t>
            </w:r>
          </w:p>
          <w:p w:rsidR="000E092D" w:rsidRPr="00F2582B" w:rsidRDefault="000E092D" w:rsidP="000E09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  <w:tab w:val="left" w:pos="540"/>
              </w:tabs>
              <w:jc w:val="both"/>
              <w:rPr>
                <w:lang w:val="uk-UA"/>
              </w:rPr>
            </w:pPr>
            <w:r w:rsidRPr="00E6657C">
              <w:rPr>
                <w:i/>
                <w:lang w:val="ru-RU"/>
              </w:rPr>
              <w:t>Ковальчук</w:t>
            </w:r>
            <w:r w:rsidRPr="00F2582B">
              <w:rPr>
                <w:i/>
                <w:lang w:val="uk-UA"/>
              </w:rPr>
              <w:t xml:space="preserve"> </w:t>
            </w:r>
            <w:r w:rsidRPr="00E6657C">
              <w:rPr>
                <w:i/>
                <w:lang w:val="ru-RU"/>
              </w:rPr>
              <w:t>Е.П., Томилов</w:t>
            </w:r>
            <w:r w:rsidRPr="00F2582B">
              <w:rPr>
                <w:i/>
                <w:lang w:val="uk-UA"/>
              </w:rPr>
              <w:t xml:space="preserve"> </w:t>
            </w:r>
            <w:r w:rsidRPr="00E6657C">
              <w:rPr>
                <w:i/>
                <w:lang w:val="ru-RU"/>
              </w:rPr>
              <w:t>А.П., Остапович</w:t>
            </w:r>
            <w:r w:rsidRPr="00F2582B">
              <w:rPr>
                <w:i/>
                <w:lang w:val="uk-UA"/>
              </w:rPr>
              <w:t xml:space="preserve"> </w:t>
            </w:r>
            <w:r w:rsidRPr="00E6657C">
              <w:rPr>
                <w:i/>
                <w:lang w:val="ru-RU"/>
              </w:rPr>
              <w:t>Б.Б., Яцишин М.Н.</w:t>
            </w:r>
            <w:r w:rsidRPr="00F2582B">
              <w:rPr>
                <w:lang w:val="uk-UA"/>
              </w:rPr>
              <w:t xml:space="preserve"> </w:t>
            </w:r>
            <w:r w:rsidRPr="00E6657C">
              <w:rPr>
                <w:lang w:val="ru-RU"/>
              </w:rPr>
              <w:t xml:space="preserve">Электропроводящие полимеры. </w:t>
            </w:r>
            <w:r w:rsidRPr="00F2582B">
              <w:rPr>
                <w:lang w:val="uk-UA"/>
              </w:rPr>
              <w:t xml:space="preserve">В кн. </w:t>
            </w:r>
            <w:r w:rsidRPr="00E6657C">
              <w:rPr>
                <w:lang w:val="ru-RU"/>
              </w:rPr>
              <w:t>Электрохимия</w:t>
            </w:r>
            <w:r w:rsidRPr="00F2582B">
              <w:rPr>
                <w:lang w:val="uk-UA"/>
              </w:rPr>
              <w:t xml:space="preserve"> органических соединений в начале ХХІ века</w:t>
            </w:r>
            <w:r w:rsidRPr="00E6657C">
              <w:rPr>
                <w:lang w:val="ru-RU"/>
              </w:rPr>
              <w:t>.</w:t>
            </w:r>
            <w:r w:rsidRPr="00F2582B">
              <w:rPr>
                <w:lang w:val="uk-UA"/>
              </w:rPr>
              <w:t xml:space="preserve"> М.: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 xml:space="preserve">2008. </w:t>
            </w:r>
            <w:r w:rsidRPr="00F2582B">
              <w:rPr>
                <w:lang w:val="uk-UA"/>
              </w:rPr>
              <w:sym w:font="Symbol" w:char="F02D"/>
            </w:r>
            <w:r w:rsidRPr="00F2582B">
              <w:rPr>
                <w:lang w:val="uk-UA"/>
              </w:rPr>
              <w:t>С. 496-537.</w:t>
            </w:r>
          </w:p>
          <w:p w:rsidR="000E092D" w:rsidRPr="00F2582B" w:rsidRDefault="000E092D" w:rsidP="000E092D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lang w:val="uk-UA"/>
              </w:rPr>
            </w:pPr>
            <w:r w:rsidRPr="00F2582B">
              <w:rPr>
                <w:i/>
                <w:lang w:val="uk-UA"/>
              </w:rPr>
              <w:t>Волков С.В., Ковальчук Є.П., Огенко В.М., Решетняк О.В.</w:t>
            </w:r>
            <w:r w:rsidRPr="00F2582B">
              <w:rPr>
                <w:lang w:val="uk-UA"/>
              </w:rPr>
              <w:t xml:space="preserve"> Нанохімія. Наносистеми. Наноматеріали. К.: Наукова думка. –2008. –424 с.</w:t>
            </w:r>
          </w:p>
          <w:p w:rsidR="000E092D" w:rsidRPr="00D85549" w:rsidRDefault="000E092D" w:rsidP="000E09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spacing w:val="-8"/>
                <w:lang w:val="uk-UA"/>
              </w:rPr>
            </w:pPr>
            <w:r w:rsidRPr="00D85549">
              <w:rPr>
                <w:i/>
                <w:spacing w:val="-8"/>
                <w:lang w:val="uk-UA"/>
              </w:rPr>
              <w:t>Остапович Б.Б., Герцик О.М., Ковалишин Я.С.</w:t>
            </w:r>
            <w:r w:rsidRPr="00D85549">
              <w:rPr>
                <w:spacing w:val="-8"/>
                <w:lang w:val="uk-UA"/>
              </w:rPr>
              <w:t xml:space="preserve"> Хімія високомолекулярних сполук. Ч. 1. Синтез полімерів. Практикум. // Львів: Видавничий центр ЛНУ імені Івана Франка. </w:t>
            </w:r>
            <w:r w:rsidRPr="00D85549">
              <w:rPr>
                <w:spacing w:val="-8"/>
                <w:lang w:val="uk-UA"/>
              </w:rPr>
              <w:sym w:font="Symbol" w:char="F02D"/>
            </w:r>
            <w:r w:rsidRPr="00D85549">
              <w:rPr>
                <w:spacing w:val="-8"/>
                <w:lang w:val="uk-UA"/>
              </w:rPr>
              <w:t xml:space="preserve">2007. </w:t>
            </w:r>
            <w:r w:rsidRPr="00D85549">
              <w:rPr>
                <w:spacing w:val="-8"/>
                <w:lang w:val="uk-UA"/>
              </w:rPr>
              <w:sym w:font="Symbol" w:char="F02D"/>
            </w:r>
            <w:r w:rsidRPr="00D85549">
              <w:rPr>
                <w:spacing w:val="-8"/>
                <w:lang w:val="uk-UA"/>
              </w:rPr>
              <w:t>112 с.</w:t>
            </w:r>
          </w:p>
          <w:p w:rsidR="000E092D" w:rsidRDefault="000E092D" w:rsidP="00604B95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9A2BE6" w:rsidRPr="009131F6" w:rsidRDefault="009A2BE6" w:rsidP="00604B95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131F6">
              <w:rPr>
                <w:color w:val="auto"/>
                <w:lang w:val="uk-UA" w:eastAsia="uk-UA"/>
              </w:rPr>
              <w:t>Додаткова література: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637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Мороз А. С</w:t>
            </w:r>
            <w:r w:rsidRPr="000E0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., Луцевич Д. Д., Яворська Л.П. Медична хімія. – Вінниця: Нова Книга, 2013. – 776 с.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75">
              <w:rPr>
                <w:rFonts w:ascii="Times New Roman" w:hAnsi="Times New Roman" w:cs="Times New Roman"/>
                <w:i/>
                <w:sz w:val="24"/>
                <w:szCs w:val="24"/>
              </w:rPr>
              <w:t>Гомонай В.І.</w:t>
            </w:r>
            <w:r w:rsidRPr="000E092D">
              <w:rPr>
                <w:rFonts w:ascii="Times New Roman" w:hAnsi="Times New Roman" w:cs="Times New Roman"/>
                <w:sz w:val="24"/>
                <w:szCs w:val="24"/>
              </w:rPr>
              <w:t xml:space="preserve"> Фізична та колоїдна хімія. – Вінниця: Нова книга, 2007. – 496 с. 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D">
              <w:rPr>
                <w:rFonts w:ascii="Times New Roman" w:hAnsi="Times New Roman" w:cs="Times New Roman"/>
                <w:sz w:val="24"/>
                <w:szCs w:val="24"/>
              </w:rPr>
              <w:t>Аналитическая химия. Проблемы и подходы./ Под. ред. Кельнера Р., Мерме Ж.-М., Отто М., Видмера Г. – М.: Мир, – 2004 – 608 с.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D">
              <w:rPr>
                <w:rFonts w:ascii="Times New Roman" w:hAnsi="Times New Roman" w:cs="Times New Roman"/>
                <w:i/>
                <w:sz w:val="24"/>
                <w:szCs w:val="24"/>
              </w:rPr>
              <w:t>Harvey D.</w:t>
            </w:r>
            <w:r w:rsidRPr="000E092D">
              <w:rPr>
                <w:rFonts w:ascii="Times New Roman" w:hAnsi="Times New Roman" w:cs="Times New Roman"/>
                <w:sz w:val="24"/>
                <w:szCs w:val="24"/>
              </w:rPr>
              <w:t xml:space="preserve"> Modern Analitycal Chemistry. – USA: McGraw-Hill Higher Education. – 2000 – 543 p.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E092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Васильев В.П., Кочергина Л.А., Орлова Т.Д.</w:t>
            </w:r>
            <w:r w:rsidRPr="000E0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Аналитическая химия. Т.1-3. – М.: Дрофа, – 2003 – 320 с.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D">
              <w:rPr>
                <w:rFonts w:ascii="Times New Roman" w:hAnsi="Times New Roman" w:cs="Times New Roman"/>
                <w:i/>
                <w:sz w:val="24"/>
                <w:szCs w:val="24"/>
              </w:rPr>
              <w:t>Отто</w:t>
            </w:r>
            <w:r w:rsidRPr="000E092D">
              <w:rPr>
                <w:rFonts w:ascii="Times New Roman" w:hAnsi="Times New Roman" w:cs="Times New Roman"/>
                <w:sz w:val="24"/>
                <w:szCs w:val="24"/>
              </w:rPr>
              <w:t xml:space="preserve"> М. Современные методы аналитической химии. Т.1. – М.: Техносфера, – 2003 – 412 с.</w:t>
            </w:r>
          </w:p>
          <w:p w:rsidR="000E092D" w:rsidRPr="000E092D" w:rsidRDefault="000E092D" w:rsidP="000E092D">
            <w:pPr>
              <w:pStyle w:val="a3"/>
              <w:numPr>
                <w:ilvl w:val="0"/>
                <w:numId w:val="8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D">
              <w:rPr>
                <w:rFonts w:ascii="Times New Roman" w:hAnsi="Times New Roman" w:cs="Times New Roman"/>
                <w:i/>
                <w:sz w:val="24"/>
                <w:szCs w:val="24"/>
              </w:rPr>
              <w:t>Янсон Э.Ю.</w:t>
            </w:r>
            <w:r w:rsidRPr="000E092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аналитической химии : Учеб. пособие. М.: Высшая школа, – 1987. – 261 с.</w:t>
            </w:r>
          </w:p>
          <w:p w:rsidR="000E092D" w:rsidRPr="000E092D" w:rsidRDefault="000E092D" w:rsidP="000E092D">
            <w:pPr>
              <w:pStyle w:val="a8"/>
              <w:numPr>
                <w:ilvl w:val="0"/>
                <w:numId w:val="8"/>
              </w:numPr>
              <w:spacing w:after="0"/>
              <w:ind w:left="424"/>
              <w:jc w:val="both"/>
            </w:pPr>
            <w:proofErr w:type="gramStart"/>
            <w:r w:rsidRPr="00E6657C">
              <w:rPr>
                <w:i/>
                <w:lang w:val="ru-RU"/>
              </w:rPr>
              <w:t>З</w:t>
            </w:r>
            <w:proofErr w:type="gramEnd"/>
            <w:r w:rsidRPr="00E6657C">
              <w:rPr>
                <w:i/>
                <w:lang w:val="ru-RU"/>
              </w:rPr>
              <w:t xml:space="preserve">інчук В.К., Левицька Г.Д.. </w:t>
            </w:r>
            <w:proofErr w:type="spellStart"/>
            <w:r w:rsidRPr="000E092D">
              <w:t>Оптичні</w:t>
            </w:r>
            <w:proofErr w:type="spellEnd"/>
            <w:r w:rsidRPr="000E092D">
              <w:t xml:space="preserve"> </w:t>
            </w:r>
            <w:proofErr w:type="spellStart"/>
            <w:r w:rsidRPr="000E092D">
              <w:t>методи</w:t>
            </w:r>
            <w:proofErr w:type="spellEnd"/>
            <w:r w:rsidRPr="000E092D">
              <w:t xml:space="preserve"> </w:t>
            </w:r>
            <w:proofErr w:type="spellStart"/>
            <w:r w:rsidRPr="000E092D">
              <w:t>аналізу</w:t>
            </w:r>
            <w:proofErr w:type="spellEnd"/>
            <w:r w:rsidRPr="000E092D">
              <w:t xml:space="preserve">. </w:t>
            </w:r>
            <w:r w:rsidRPr="00E6657C">
              <w:rPr>
                <w:lang w:val="ru-RU"/>
              </w:rPr>
              <w:t>Львів</w:t>
            </w:r>
            <w:proofErr w:type="gramStart"/>
            <w:r w:rsidRPr="00E6657C">
              <w:rPr>
                <w:lang w:val="ru-RU"/>
              </w:rPr>
              <w:t xml:space="preserve"> :</w:t>
            </w:r>
            <w:proofErr w:type="gramEnd"/>
            <w:r w:rsidRPr="00E6657C">
              <w:rPr>
                <w:lang w:val="ru-RU"/>
              </w:rPr>
              <w:t xml:space="preserve"> Видавн. центр ЛНУ ім. </w:t>
            </w:r>
            <w:r w:rsidRPr="000E092D">
              <w:t xml:space="preserve">І. </w:t>
            </w:r>
            <w:proofErr w:type="spellStart"/>
            <w:r w:rsidRPr="000E092D">
              <w:t>Франка</w:t>
            </w:r>
            <w:proofErr w:type="spellEnd"/>
            <w:r w:rsidRPr="000E092D">
              <w:t>, –  2000. – 79 с.</w:t>
            </w:r>
          </w:p>
          <w:p w:rsidR="009A2BE6" w:rsidRPr="000E092D" w:rsidRDefault="000E092D" w:rsidP="000E092D">
            <w:pPr>
              <w:pStyle w:val="a8"/>
              <w:numPr>
                <w:ilvl w:val="0"/>
                <w:numId w:val="8"/>
              </w:numPr>
              <w:spacing w:after="0"/>
              <w:ind w:left="424"/>
              <w:jc w:val="both"/>
              <w:rPr>
                <w:color w:val="auto"/>
                <w:lang w:val="uk-UA" w:eastAsia="uk-UA"/>
              </w:rPr>
            </w:pPr>
            <w:r w:rsidRPr="00E6657C">
              <w:rPr>
                <w:i/>
                <w:lang w:val="ru-RU"/>
              </w:rPr>
              <w:t>Левицька Г.Д.</w:t>
            </w:r>
            <w:r w:rsidRPr="00E6657C">
              <w:rPr>
                <w:lang w:val="ru-RU"/>
              </w:rPr>
              <w:t xml:space="preserve"> Лабораторний практикум з курсу “Електрохімічні методи аналізу”. </w:t>
            </w:r>
            <w:proofErr w:type="spellStart"/>
            <w:proofErr w:type="gramStart"/>
            <w:r w:rsidRPr="000E092D">
              <w:t>Львів</w:t>
            </w:r>
            <w:proofErr w:type="spellEnd"/>
            <w:r w:rsidRPr="000E092D">
              <w:t xml:space="preserve"> :</w:t>
            </w:r>
            <w:proofErr w:type="gramEnd"/>
            <w:r w:rsidRPr="000E092D">
              <w:t xml:space="preserve"> </w:t>
            </w:r>
            <w:proofErr w:type="spellStart"/>
            <w:r w:rsidRPr="000E092D">
              <w:t>Видавн</w:t>
            </w:r>
            <w:proofErr w:type="spellEnd"/>
            <w:r w:rsidRPr="000E092D">
              <w:t xml:space="preserve">. </w:t>
            </w:r>
            <w:proofErr w:type="spellStart"/>
            <w:r w:rsidRPr="000E092D">
              <w:t>центр</w:t>
            </w:r>
            <w:proofErr w:type="spellEnd"/>
            <w:r w:rsidRPr="000E092D">
              <w:t xml:space="preserve"> ЛНУ </w:t>
            </w:r>
            <w:proofErr w:type="spellStart"/>
            <w:r w:rsidRPr="000E092D">
              <w:t>ім</w:t>
            </w:r>
            <w:proofErr w:type="spellEnd"/>
            <w:r w:rsidRPr="000E092D">
              <w:t xml:space="preserve">. І. </w:t>
            </w:r>
            <w:proofErr w:type="spellStart"/>
            <w:r w:rsidRPr="000E092D">
              <w:t>Франка</w:t>
            </w:r>
            <w:proofErr w:type="spellEnd"/>
            <w:r w:rsidRPr="000E092D">
              <w:t>, – 2000. – 49 с.</w:t>
            </w:r>
          </w:p>
        </w:tc>
      </w:tr>
      <w:tr w:rsidR="009A2BE6" w:rsidRPr="00112B98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один семестр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5637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1</w:t>
            </w:r>
            <w:r w:rsidR="000E092D">
              <w:rPr>
                <w:color w:val="auto"/>
                <w:lang w:val="uk-UA"/>
              </w:rPr>
              <w:t>35</w:t>
            </w:r>
            <w:r w:rsidRPr="00112B98">
              <w:rPr>
                <w:color w:val="auto"/>
                <w:lang w:val="uk-UA"/>
              </w:rPr>
              <w:t xml:space="preserve"> год, з яких 48</w:t>
            </w:r>
            <w:r>
              <w:rPr>
                <w:color w:val="auto"/>
                <w:lang w:val="uk-UA"/>
              </w:rPr>
              <w:t xml:space="preserve"> </w:t>
            </w:r>
            <w:r w:rsidRPr="00112B98">
              <w:rPr>
                <w:color w:val="auto"/>
                <w:lang w:val="uk-UA"/>
              </w:rPr>
              <w:t xml:space="preserve">год аудиторних занять, з них 32 лекцій, 16  практичних занять, та </w:t>
            </w:r>
            <w:r w:rsidR="000E092D">
              <w:rPr>
                <w:color w:val="auto"/>
                <w:lang w:val="uk-UA"/>
              </w:rPr>
              <w:t>87</w:t>
            </w:r>
            <w:r>
              <w:rPr>
                <w:color w:val="auto"/>
                <w:lang w:val="uk-UA"/>
              </w:rPr>
              <w:t xml:space="preserve"> </w:t>
            </w:r>
            <w:r w:rsidRPr="00112B98">
              <w:rPr>
                <w:color w:val="auto"/>
                <w:lang w:val="uk-UA"/>
              </w:rPr>
              <w:t>самостійної роботи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0E092D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0E092D">
              <w:rPr>
                <w:color w:val="auto"/>
                <w:lang w:val="uk-UA"/>
              </w:rPr>
              <w:t>Після завершення цього курсу студент буде:</w:t>
            </w:r>
          </w:p>
          <w:p w:rsidR="009A2BE6" w:rsidRPr="00D64165" w:rsidRDefault="009A2BE6" w:rsidP="000E092D">
            <w:pPr>
              <w:widowControl w:val="0"/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E251FB">
              <w:rPr>
                <w:b/>
                <w:bCs/>
                <w:color w:val="auto"/>
                <w:lang w:val="uk-UA"/>
              </w:rPr>
              <w:t>знати</w:t>
            </w:r>
            <w:r w:rsidRPr="00D64165">
              <w:rPr>
                <w:color w:val="auto"/>
                <w:lang w:val="uk-UA"/>
              </w:rPr>
              <w:t xml:space="preserve"> </w:t>
            </w:r>
            <w:r w:rsidR="000E092D" w:rsidRPr="00D64165">
              <w:rPr>
                <w:lang w:val="uk-UA"/>
              </w:rPr>
              <w:t>основні</w:t>
            </w:r>
            <w:r w:rsidR="000E092D" w:rsidRPr="00E6657C">
              <w:rPr>
                <w:lang w:val="uk-UA"/>
              </w:rPr>
              <w:t xml:space="preserve"> методи дослідження будови та структури речовини</w:t>
            </w:r>
            <w:r w:rsidR="000E092D" w:rsidRPr="00D64165">
              <w:rPr>
                <w:lang w:val="uk-UA"/>
              </w:rPr>
              <w:t>; фізичну і хімічну теорії розчинів; електрохімічні процеси та явища перенесення іонів в електричному полі; основні методи синтезу і основні властивості високомолекулярних сполук; приклади електропровідних полімерів, властивості та основні способи їх одержання; причини стійкості колоїдних систем;</w:t>
            </w:r>
            <w:r w:rsidR="00D64165" w:rsidRPr="00D64165">
              <w:rPr>
                <w:lang w:val="uk-UA"/>
              </w:rPr>
              <w:t xml:space="preserve"> </w:t>
            </w:r>
            <w:r w:rsidR="000E092D" w:rsidRPr="00D64165">
              <w:rPr>
                <w:lang w:val="uk-UA"/>
              </w:rPr>
              <w:t>приклади застосування хемо- та біосенсорів в біології і медицині;</w:t>
            </w:r>
            <w:r w:rsidR="00D64165" w:rsidRPr="00D64165">
              <w:rPr>
                <w:lang w:val="uk-UA"/>
              </w:rPr>
              <w:t xml:space="preserve"> </w:t>
            </w:r>
            <w:r w:rsidR="000E092D" w:rsidRPr="00D64165">
              <w:rPr>
                <w:lang w:val="uk-UA"/>
              </w:rPr>
              <w:t>основні фізико-хімічні властивості наносистем</w:t>
            </w:r>
            <w:r w:rsidR="00D64165" w:rsidRPr="00D64165">
              <w:rPr>
                <w:lang w:val="uk-UA"/>
              </w:rPr>
              <w:t xml:space="preserve">; </w:t>
            </w:r>
            <w:r w:rsidR="000E092D" w:rsidRPr="00E6657C">
              <w:rPr>
                <w:lang w:val="uk-UA"/>
              </w:rPr>
              <w:t xml:space="preserve">основи методів </w:t>
            </w:r>
            <w:r w:rsidR="000E092D" w:rsidRPr="00E6657C">
              <w:rPr>
                <w:lang w:val="uk-UA"/>
              </w:rPr>
              <w:lastRenderedPageBreak/>
              <w:t>молекулярної та атомної спектроскопії;</w:t>
            </w:r>
            <w:r w:rsidR="00D64165" w:rsidRPr="00D64165">
              <w:rPr>
                <w:lang w:val="uk-UA"/>
              </w:rPr>
              <w:t xml:space="preserve"> </w:t>
            </w:r>
            <w:r w:rsidR="000E092D" w:rsidRPr="00D64165">
              <w:rPr>
                <w:lang w:val="uk-UA"/>
              </w:rPr>
              <w:t>основні оптичні методи дослідження в хімії;</w:t>
            </w:r>
            <w:r w:rsidR="00D64165" w:rsidRPr="00D64165">
              <w:rPr>
                <w:lang w:val="uk-UA"/>
              </w:rPr>
              <w:t xml:space="preserve"> </w:t>
            </w:r>
            <w:r w:rsidR="000E092D" w:rsidRPr="00E6657C">
              <w:rPr>
                <w:lang w:val="uk-UA"/>
              </w:rPr>
              <w:t>основи потенціометричних визначень, будову та принцип роботи електродів;</w:t>
            </w:r>
            <w:r w:rsidR="00D64165" w:rsidRPr="00D64165">
              <w:rPr>
                <w:lang w:val="uk-UA"/>
              </w:rPr>
              <w:t xml:space="preserve"> </w:t>
            </w:r>
            <w:r w:rsidR="000E092D" w:rsidRPr="00E6657C">
              <w:rPr>
                <w:lang w:val="uk-UA"/>
              </w:rPr>
              <w:t xml:space="preserve">основи </w:t>
            </w:r>
            <w:r w:rsidR="00656375">
              <w:rPr>
                <w:lang w:val="uk-UA"/>
              </w:rPr>
              <w:t xml:space="preserve">різних </w:t>
            </w:r>
            <w:r w:rsidR="000E092D" w:rsidRPr="00E6657C">
              <w:rPr>
                <w:lang w:val="uk-UA"/>
              </w:rPr>
              <w:t>електрохімічних методів аналізу.</w:t>
            </w:r>
          </w:p>
          <w:p w:rsidR="009A2BE6" w:rsidRPr="000E092D" w:rsidRDefault="009A2BE6" w:rsidP="00E251FB">
            <w:pPr>
              <w:widowControl w:val="0"/>
              <w:numPr>
                <w:ilvl w:val="0"/>
                <w:numId w:val="10"/>
              </w:numPr>
              <w:ind w:left="424" w:hanging="424"/>
              <w:jc w:val="both"/>
              <w:rPr>
                <w:color w:val="auto"/>
                <w:lang w:val="uk-UA"/>
              </w:rPr>
            </w:pPr>
            <w:r w:rsidRPr="00E251FB">
              <w:rPr>
                <w:b/>
                <w:bCs/>
                <w:color w:val="auto"/>
                <w:lang w:val="uk-UA"/>
              </w:rPr>
              <w:t>вміти</w:t>
            </w:r>
            <w:r w:rsidRPr="00E251FB">
              <w:rPr>
                <w:color w:val="auto"/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 xml:space="preserve">визначати </w:t>
            </w:r>
            <w:r w:rsidR="00D64165" w:rsidRPr="00E6657C">
              <w:rPr>
                <w:lang w:val="uk-UA"/>
              </w:rPr>
              <w:t>будов</w:t>
            </w:r>
            <w:r w:rsidR="00D64165" w:rsidRPr="00E251FB">
              <w:rPr>
                <w:lang w:val="uk-UA"/>
              </w:rPr>
              <w:t>у</w:t>
            </w:r>
            <w:r w:rsidR="00D64165" w:rsidRPr="00E6657C">
              <w:rPr>
                <w:lang w:val="uk-UA"/>
              </w:rPr>
              <w:t xml:space="preserve"> та структур</w:t>
            </w:r>
            <w:r w:rsidR="00D64165" w:rsidRPr="00E251FB">
              <w:rPr>
                <w:lang w:val="uk-UA"/>
              </w:rPr>
              <w:t>ну формулу невідомої</w:t>
            </w:r>
            <w:r w:rsidR="00D64165" w:rsidRPr="00E6657C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 xml:space="preserve">органічної </w:t>
            </w:r>
            <w:r w:rsidR="00D64165" w:rsidRPr="00E6657C">
              <w:rPr>
                <w:lang w:val="uk-UA"/>
              </w:rPr>
              <w:t>речовини</w:t>
            </w:r>
            <w:r w:rsidR="00D64165" w:rsidRPr="00E251FB">
              <w:rPr>
                <w:lang w:val="uk-UA"/>
              </w:rPr>
              <w:t xml:space="preserve"> за допомогою молярної рефракції та парахору; молекулярну масу речовини за допомогою кріоскопічного методу;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будувати діаграми стану взаємної розчинності трьох рідин;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визначати електродний потенціал металів, рН розчинів;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константу дисоціації слабкого електроліту;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вимірювати поверхневий натяг;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пояснити основні фізичні властивості полімерів виходячи із їх хімічної будови;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>визначати електрокінетичний потенціал золів;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251FB">
              <w:rPr>
                <w:lang w:val="uk-UA"/>
              </w:rPr>
              <w:t xml:space="preserve">розуміти причини електропровідності полімерів; </w:t>
            </w:r>
            <w:r w:rsidR="00D64165" w:rsidRPr="00E6657C">
              <w:rPr>
                <w:lang w:val="uk-UA"/>
              </w:rPr>
              <w:t>виб</w:t>
            </w:r>
            <w:r w:rsidR="00E251FB" w:rsidRPr="00E251FB">
              <w:rPr>
                <w:lang w:val="uk-UA"/>
              </w:rPr>
              <w:t>ирати</w:t>
            </w:r>
            <w:r w:rsidR="00D64165" w:rsidRPr="00E6657C">
              <w:rPr>
                <w:lang w:val="uk-UA"/>
              </w:rPr>
              <w:t xml:space="preserve"> реагент для фотометричних визначень;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6657C">
              <w:rPr>
                <w:lang w:val="uk-UA"/>
              </w:rPr>
              <w:t>проводити титрування з потенціометричною, амперометричною, кондуктометричною детекцією кінцевої точки титрування;</w:t>
            </w:r>
            <w:r w:rsidR="00E251FB" w:rsidRPr="00E251FB">
              <w:rPr>
                <w:lang w:val="uk-UA"/>
              </w:rPr>
              <w:t xml:space="preserve"> </w:t>
            </w:r>
            <w:r w:rsidR="00D64165" w:rsidRPr="00E6657C">
              <w:rPr>
                <w:lang w:val="uk-UA"/>
              </w:rPr>
              <w:t>аналізувати отримані результати експерименту;</w:t>
            </w:r>
            <w:r w:rsidR="00D64165" w:rsidRPr="00E251FB">
              <w:rPr>
                <w:lang w:val="uk-UA"/>
              </w:rPr>
              <w:t xml:space="preserve"> </w:t>
            </w:r>
            <w:r w:rsidR="00D64165" w:rsidRPr="00E6657C">
              <w:rPr>
                <w:lang w:val="uk-UA"/>
              </w:rPr>
              <w:t xml:space="preserve">розв’язувати розрахункові задачі з курсу аналітичної </w:t>
            </w:r>
            <w:r w:rsidR="00D64165" w:rsidRPr="00E251FB">
              <w:rPr>
                <w:lang w:val="uk-UA"/>
              </w:rPr>
              <w:t xml:space="preserve">та фізичної </w:t>
            </w:r>
            <w:r w:rsidR="00D64165" w:rsidRPr="00E6657C">
              <w:rPr>
                <w:lang w:val="uk-UA"/>
              </w:rPr>
              <w:t>хімії</w:t>
            </w:r>
            <w:r w:rsidR="00D64165" w:rsidRPr="00E251FB">
              <w:rPr>
                <w:lang w:val="uk-UA"/>
              </w:rPr>
              <w:t>.</w:t>
            </w:r>
            <w:r w:rsidRPr="000E092D">
              <w:rPr>
                <w:color w:val="auto"/>
                <w:lang w:val="uk-UA"/>
              </w:rPr>
              <w:t>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00174F" w:rsidP="0000174F">
            <w:pPr>
              <w:ind w:left="58"/>
              <w:jc w:val="both"/>
              <w:rPr>
                <w:color w:val="auto"/>
                <w:lang w:val="uk-UA"/>
              </w:rPr>
            </w:pPr>
            <w:r w:rsidRPr="00B42559">
              <w:rPr>
                <w:lang w:val="uk-UA"/>
              </w:rPr>
              <w:t>Термодинам</w:t>
            </w:r>
            <w:r>
              <w:rPr>
                <w:lang w:val="uk-UA"/>
              </w:rPr>
              <w:t>іка</w:t>
            </w:r>
            <w:r w:rsidRPr="00B42559">
              <w:rPr>
                <w:lang w:val="uk-UA"/>
              </w:rPr>
              <w:t>, кінети</w:t>
            </w:r>
            <w:r>
              <w:rPr>
                <w:lang w:val="uk-UA"/>
              </w:rPr>
              <w:t>ка,</w:t>
            </w:r>
            <w:r w:rsidRPr="00B42559">
              <w:rPr>
                <w:lang w:val="uk-UA"/>
              </w:rPr>
              <w:t xml:space="preserve"> електрокінетичні явища</w:t>
            </w:r>
            <w:r>
              <w:rPr>
                <w:lang w:val="uk-UA"/>
              </w:rPr>
              <w:t>,</w:t>
            </w:r>
            <w:r w:rsidRPr="00B42559">
              <w:rPr>
                <w:lang w:val="uk-UA"/>
              </w:rPr>
              <w:t xml:space="preserve"> біологічн</w:t>
            </w:r>
            <w:r>
              <w:rPr>
                <w:lang w:val="uk-UA"/>
              </w:rPr>
              <w:t>і</w:t>
            </w:r>
            <w:r w:rsidRPr="00B42559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и, оптичні методи аналізу, електрохімічні методи аналізу.</w:t>
            </w:r>
            <w:bookmarkStart w:id="0" w:name="_GoBack"/>
            <w:bookmarkEnd w:id="0"/>
          </w:p>
        </w:tc>
      </w:tr>
      <w:tr w:rsidR="009A2BE6" w:rsidRPr="00112B98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очний/заочний 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проведення лекцій, </w:t>
            </w:r>
            <w:r w:rsidR="00E251FB">
              <w:rPr>
                <w:color w:val="auto"/>
                <w:lang w:val="uk-UA"/>
              </w:rPr>
              <w:t>практичн</w:t>
            </w:r>
            <w:r w:rsidRPr="00112B98">
              <w:rPr>
                <w:color w:val="auto"/>
                <w:lang w:val="uk-UA"/>
              </w:rPr>
              <w:t xml:space="preserve">их </w:t>
            </w:r>
            <w:r w:rsidR="00E251FB">
              <w:rPr>
                <w:color w:val="auto"/>
                <w:lang w:val="uk-UA"/>
              </w:rPr>
              <w:t>занять</w:t>
            </w:r>
            <w:r w:rsidRPr="00112B98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9A2BE6" w:rsidRPr="00112B98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0032">
            <w:pPr>
              <w:contextualSpacing/>
              <w:jc w:val="both"/>
              <w:rPr>
                <w:color w:val="auto"/>
              </w:rPr>
            </w:pPr>
            <w:r w:rsidRPr="00600032">
              <w:rPr>
                <w:color w:val="auto"/>
                <w:lang w:val="uk-UA"/>
           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залік у кінці семестру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0B5808">
              <w:rPr>
                <w:color w:val="auto"/>
                <w:lang w:val="uk-UA"/>
              </w:rPr>
              <w:t>з загальної та неорганічної хімії,</w:t>
            </w:r>
            <w:r w:rsidR="00656375">
              <w:rPr>
                <w:color w:val="auto"/>
                <w:lang w:val="uk-UA"/>
              </w:rPr>
              <w:t xml:space="preserve"> </w:t>
            </w:r>
            <w:r w:rsidR="000B5808">
              <w:rPr>
                <w:color w:val="auto"/>
                <w:lang w:val="uk-UA"/>
              </w:rPr>
              <w:t>а також біофізики та біохімії</w:t>
            </w:r>
            <w:r w:rsidRPr="00112B98">
              <w:rPr>
                <w:color w:val="auto"/>
                <w:lang w:val="uk-UA"/>
              </w:rPr>
              <w:t>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лекції, презентація (ілюстрація, демонстрація), розповіді, пояснення, розв’язування вправ і задач, дискусія</w:t>
            </w:r>
            <w:r w:rsidR="00656375">
              <w:rPr>
                <w:color w:val="auto"/>
                <w:lang w:val="uk-UA"/>
              </w:rPr>
              <w:t>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56375">
            <w:pPr>
              <w:contextualSpacing/>
              <w:jc w:val="both"/>
              <w:rPr>
                <w:color w:val="auto"/>
                <w:lang w:val="uk-UA"/>
              </w:rPr>
            </w:pPr>
            <w:r w:rsidRPr="00BE45D3">
              <w:rPr>
                <w:color w:val="auto"/>
                <w:lang w:val="uk-UA"/>
              </w:rPr>
              <w:t>персональний комп’ютер, з</w:t>
            </w:r>
            <w:r w:rsidRPr="00BE45D3">
              <w:rPr>
                <w:lang w:val="uk-UA"/>
              </w:rPr>
              <w:t>агальновживані комп'ютерні програми і операційні системи,</w:t>
            </w:r>
            <w:r w:rsidRPr="00BE45D3">
              <w:rPr>
                <w:color w:val="auto"/>
                <w:lang w:val="uk-UA"/>
              </w:rPr>
              <w:t xml:space="preserve"> </w:t>
            </w:r>
            <w:r w:rsidR="00656375">
              <w:rPr>
                <w:color w:val="auto"/>
                <w:lang w:val="uk-UA"/>
              </w:rPr>
              <w:t>проектор.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9A2BE6" w:rsidRPr="00112B98" w:rsidRDefault="009A2BE6" w:rsidP="009A2B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практичні/самостійні тощо: 32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максимальна кількість балів – 32;</w:t>
            </w:r>
          </w:p>
          <w:p w:rsidR="009A2BE6" w:rsidRPr="00112B98" w:rsidRDefault="009A2BE6" w:rsidP="009A2B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контрольні заміри (модулі): 68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максимальна кількість балів – 68.</w:t>
            </w:r>
          </w:p>
          <w:p w:rsidR="009A2BE6" w:rsidRPr="00112B98" w:rsidRDefault="009A2BE6" w:rsidP="00656375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Залік студент отримує на підставі результатів виконан</w:t>
            </w:r>
            <w:r w:rsidR="00656375">
              <w:rPr>
                <w:color w:val="auto"/>
                <w:lang w:val="uk-UA"/>
              </w:rPr>
              <w:t>их</w:t>
            </w:r>
            <w:r w:rsidRPr="00112B98">
              <w:rPr>
                <w:color w:val="auto"/>
                <w:lang w:val="uk-UA"/>
              </w:rPr>
              <w:t xml:space="preserve"> ним усіх видів робіт </w:t>
            </w:r>
            <w:r w:rsidR="00656375">
              <w:rPr>
                <w:color w:val="auto"/>
                <w:lang w:val="uk-UA"/>
              </w:rPr>
              <w:t>під час</w:t>
            </w:r>
            <w:r w:rsidRPr="00112B98">
              <w:rPr>
                <w:color w:val="auto"/>
                <w:lang w:val="uk-UA"/>
              </w:rPr>
              <w:t xml:space="preserve"> практичних занят</w:t>
            </w:r>
            <w:r w:rsidR="00656375">
              <w:rPr>
                <w:color w:val="auto"/>
                <w:lang w:val="uk-UA"/>
              </w:rPr>
              <w:t>ь</w:t>
            </w:r>
            <w:r w:rsidRPr="00112B9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та контрольних замірів </w:t>
            </w:r>
            <w:r w:rsidRPr="00112B98">
              <w:rPr>
                <w:color w:val="auto"/>
                <w:lang w:val="uk-UA"/>
              </w:rPr>
              <w:t>протягом семестру.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>до модульних контролів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Основні поняття хімічної термодинаміки: термодинамічна система. Енергія системи. Внутрішня енергія як функція стану системи. Робота та теплота – форми передачі енергії.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Перший закон термодинаміки. Ізобарний та ізохорний теплові ефекти. Ентальпія. Термохімічні рівняння. Стандартні теплоти утворення та згорання. Закон Гесса.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lastRenderedPageBreak/>
              <w:t>Другий закон термодинаміки. Ентропія. Термодинамічні потенціали: Енер</w:t>
            </w:r>
            <w:r w:rsidRPr="007E5120">
              <w:softHyphen/>
              <w:t xml:space="preserve">гія Гібса, енергія Гельмгольца. Термодинамічні умови рівноваги.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Швидкість реакції. Залежність швидкості реакції від концентрації. Закон дії мас для швидкості реакції.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Поняття про механізм реакції. Молекулярність реакції.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Залежність швидкості реакції від температури. Правило Вант-Гоффа. Особливості температурного коефіцієнта.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Енергія активації. Теорія активних зіткнень. Рівняння Ареніуса. Поняття про теорію перехідного стану.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Колігативні властивості розбавлених розчинів нелетких речовин. Закон Рауля. Пониження температури замерзання, підвищення температури кипіння розчинів. Кріометрія та ебуліометрія.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Осмос. Осмотичний тиск. Закон Вант-Гоффа. Плазмоліз та гемоліз. Роль осмосу в біологічних системах.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Колігативні властивості розведених розчинів електролітів. Ізотонічний коефіцієнт. Гіпо-, гіпер-та ізотонічні розчини в медичній практиці.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Провідники першого та другого роду. Питома, молярна та гранична електропровідність розчинів електролітів. Закон Кольрауша. Електроліти в організмі людини.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Кондуктометричне визначення ступеня і константи іонізації слабкого електроліту.</w:t>
            </w:r>
            <w:r w:rsidRPr="007E5120">
              <w:rPr>
                <w:bCs/>
              </w:rPr>
              <w:t xml:space="preserve"> </w:t>
            </w:r>
            <w:r w:rsidRPr="007E5120">
              <w:t>Кондуктометричне титрування застосування кондуктометрії в медицині.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Електродні потенціали та механізм їх виникнення. Рівняння Нернста. Ряд стандартних електродних потенціалів.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Електрохімічні елементи та електрорушійні сили. Стандартний водневий електрод. Вимірювання електродних потенціалів. Електроди порівняння та робочі електроди.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Оксидно-відновні електродні потенціали. Механізм їх виникнення, біологічне значення. Рівняння Петерса.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Йоноселективні електроди зі скляними мембранами. Скляний електрод з водневою функцією та його використання при вимірюванні концентрації йонів водню.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Потенціометричне титрування його використання в медико-біологічних дослідженнях.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Дифузійні та мембранні потенціали, їх роль у генезі біологічних потенціалів.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Поверхневі явища, їх значення в біології та медицині. Поверхнева енергія, поверхневий натяг, адсорбція.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Поверхнева активність. Правило Дюкло - Траубе. Рівняння Гіббса. Орієнтація молекул в поверхневому шарі та структура біологічних мембран.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Адсорбція на поверхні твердого тіла. Рівняння Ленгмюра. Рівняння Фрейндліха. Моделювання сорбційних процесів на селективних гемосорбентах.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Адсорбція сильних електролітів. Правило Панета-Фаянса. Іоніти та їх використання в медицині.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 xml:space="preserve">Хроматографія та її використання в медико-біологічних </w:t>
            </w:r>
            <w:r w:rsidRPr="007E5120">
              <w:lastRenderedPageBreak/>
              <w:t xml:space="preserve">дослідженнях. 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Класифікація дисперсних систем за агрегатним станом і залежно від розмірів частинок дисперсної фази.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Методи очищення колоїдних розчинів: діаліз, електродіаліз, ультрафільтрація, “штучна нирка”.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Електричні властивості колоїдно-дисперсних систем. Електрофорез, його використання в медичній практиці.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Стійкість колоїдно- дисперсних систем. Колоїдний захист, його біологічна роль.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Особливості розчинів ВМС. Механізм набрякання, види та ступінь набрякання. Значення набрякання в фізіології організму.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Вплив рН середовища на набрякання білків. Ізоелектрична точка білка, методи її визначення.</w:t>
            </w:r>
          </w:p>
          <w:p w:rsidR="007E5120" w:rsidRPr="007E5120" w:rsidRDefault="007E5120" w:rsidP="007E5120">
            <w:pPr>
              <w:pStyle w:val="1"/>
              <w:numPr>
                <w:ilvl w:val="0"/>
                <w:numId w:val="15"/>
              </w:numPr>
              <w:shd w:val="clear" w:color="auto" w:fill="FFFFFF"/>
              <w:jc w:val="both"/>
              <w:rPr>
                <w:bCs/>
              </w:rPr>
            </w:pPr>
            <w:r w:rsidRPr="007E5120">
              <w:t>В’язкість розчинів ВМС: питома, приведена, характеристична. Визначення молекулярних мас біополімерів.</w:t>
            </w:r>
          </w:p>
          <w:p w:rsidR="007E5120" w:rsidRPr="007E5120" w:rsidRDefault="007E5120" w:rsidP="007E5120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Фізико-хімічні властивості наноситем. </w:t>
            </w:r>
          </w:p>
          <w:p w:rsidR="007E5120" w:rsidRPr="007E5120" w:rsidRDefault="007E5120" w:rsidP="007E5120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Прикладні аспекти нанохімії. 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Природа електронних спектрів атомів, іонів та молекул.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Закон Бугера-Ламберта-Бера. Правило адитивності оптичних густин та його значення.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Молярний коефіцієнт поглинання та його значення. Ефективне та істинне значення молярного коефіцієнта поглинання.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Значення ε</w:t>
            </w:r>
            <w:r w:rsidRPr="007E5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λ</w:t>
            </w: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 xml:space="preserve"> та ширина смуги у фотометричному аналізі.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електронних спектрів для якісного та кількісного фотометричного аналізу.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Фотометричний аналіз двокомпонентної суміші.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Відхилення від основного закону світло поглинання. Причини відхилення та засоби їх усунення.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Основні типи сполук, що використовуються у фотометрії та вимоги до реакцій.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Умови максимального виходу забарвленої сполуки в розчині.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Чутливість, точність та селективність фотометричних визначень.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Методи фотометричного аналізу. Диференціальна спектрофотометрія.  Фотометричне титрування.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Екстракційно-фотометричні методи аналізу. Типи екстракційних систем, які використовуються.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Способи визначення концентрації у фотометрії та умови їх застосування.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Селектори та детектори у фотометрії. Характеристика та вибір.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Вибір умов екстракції металів у вигляді хелатів.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Основи атомного емісійного спектрального аналізу та його види.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Спектральні лінії атомів, їх характеристика та використання в аналізі. Абсолютна та відносна інтенсивність спектральних ліній.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 xml:space="preserve">Джерела атомізації і збудження атомів та іонів: полум'я, </w:t>
            </w:r>
            <w:r w:rsidRPr="007E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електрична дуга, іскровий розряд, плазмотрон, індуктивно-зв'язана плазма. Їх коротка характеристика.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Опис фізичних та хімічних процесів у джерелі атомізації та збудження.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Основи якісного емісійного спектрального аналізу.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та напівкількісний спектральний аналіз. 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Характеристична крива фотошару та її значення.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Стандартні зразки для спектральних методів аналізу, основні вимоги до них.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Способи знаходження вмісту компонента у методах з фотоелектричною та фотографічною регістрацією спектра.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методу фотометрії полум'я. Емісійний та атомно-абсорбційний варіанти методу. Рівняння зв'язку. 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Полум'я як атомі затор речовини. Види полум'я та його характеристика.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Характеристика фізико-хімічних процесів у полум'ї при внесенні в нього речовини.</w:t>
            </w:r>
          </w:p>
          <w:p w:rsidR="007E5120" w:rsidRPr="007E5120" w:rsidRDefault="007E5120" w:rsidP="007E51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0">
              <w:rPr>
                <w:rFonts w:ascii="Times New Roman" w:hAnsi="Times New Roman" w:cs="Times New Roman"/>
                <w:sz w:val="24"/>
                <w:szCs w:val="24"/>
              </w:rPr>
              <w:t>Фізичні та хімічні перешкоди у полуменевій фотометрії: спектральні перешкоди, фон полум'я, неселективне поглинання, утворення хімічних сполук у полум'ї, значення фізичних властивостей розчину. Засоби врахування та усунення перешкод.</w:t>
            </w:r>
          </w:p>
          <w:p w:rsidR="007E5120" w:rsidRPr="00656375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75">
              <w:rPr>
                <w:rFonts w:ascii="Times New Roman" w:hAnsi="Times New Roman" w:cs="Times New Roman"/>
              </w:rPr>
              <w:t xml:space="preserve">Метрологічні характеристики полуменевої фотометрії: чутливість, селективність, точність, межі визначуваних </w:t>
            </w:r>
            <w:r w:rsidRPr="00656375">
              <w:rPr>
                <w:rFonts w:ascii="Times New Roman" w:hAnsi="Times New Roman" w:cs="Times New Roman"/>
                <w:sz w:val="24"/>
                <w:szCs w:val="24"/>
              </w:rPr>
              <w:t>концентрацій.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Схеми приладів для емісійної та атомно-адсорбційної фотометрії полум'я.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Визначення лужних і лужноземельних металів у водах, біологічних об'єктах, ґрунтах та мінералах.</w:t>
            </w:r>
          </w:p>
          <w:p w:rsidR="007E5120" w:rsidRPr="00E6657C" w:rsidRDefault="007E5120" w:rsidP="003B77F4">
            <w:pPr>
              <w:pStyle w:val="a8"/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E6657C">
              <w:rPr>
                <w:lang w:val="ru-RU"/>
              </w:rPr>
              <w:t xml:space="preserve">Які </w:t>
            </w:r>
            <w:proofErr w:type="gramStart"/>
            <w:r w:rsidRPr="00E6657C">
              <w:rPr>
                <w:lang w:val="ru-RU"/>
              </w:rPr>
              <w:t>п</w:t>
            </w:r>
            <w:proofErr w:type="gramEnd"/>
            <w:r w:rsidRPr="00E6657C">
              <w:rPr>
                <w:lang w:val="ru-RU"/>
              </w:rPr>
              <w:t>ідходи лежать в основі класифікації електрохімічних методів аналізу?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 чому ґрунтуються потенціометричні методи аналізу? Дайте визначення рівноважного потенціалу. Напишіть рівняння Нернста і поясніть природу величин, які входять в це рівняння.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Дайте визначення стандартного та нормального електродних потенціалів.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Що називається формальним потенціалом? Як його визначити?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Що називають окисно-відновним потенціалом?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електроди належать до електродів першого, другого та третього роду? Опишіть принцип роботи цих електродів.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Який електрод називається індикаторним і який − електродом порівняння? Вимоги до них.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Опишіть будову аргентумхлоридного та каломелевого електродів.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Металеві індикаторні електроди. Переваги та недоліки їх використання.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іоноселективного електрода: </w:t>
            </w:r>
            <w:r w:rsidRPr="003B77F4">
              <w:rPr>
                <w:rFonts w:ascii="Times New Roman" w:hAnsi="Times New Roman" w:cs="Times New Roman"/>
                <w:iCs/>
                <w:sz w:val="24"/>
                <w:szCs w:val="24"/>
              </w:rPr>
              <w:t>електродна функція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7F4">
              <w:rPr>
                <w:rFonts w:ascii="Times New Roman" w:hAnsi="Times New Roman" w:cs="Times New Roman"/>
                <w:iCs/>
                <w:sz w:val="24"/>
                <w:szCs w:val="24"/>
              </w:rPr>
              <w:t>селективність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B77F4">
              <w:rPr>
                <w:rFonts w:ascii="Times New Roman" w:hAnsi="Times New Roman" w:cs="Times New Roman"/>
                <w:iCs/>
                <w:sz w:val="24"/>
                <w:szCs w:val="24"/>
              </w:rPr>
              <w:t>час відгуку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. Дайте визначення.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Будова та принцип роботи скляного електроду. Визначення рН.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Основні джерела похибок в прямій потенціометрії.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Способи знаходження концентрації в прямій потенціометрії.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Суть потенціометричного методу окисно-відновного титрування. Які індикаторні електроди зазвичай використовують в ньому?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Суть потенціометричного титрування за реакціями осадження та комплексоутворення. Які індикаторні електроди зазвичай при цьому використовують?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Як можна використати потенціометричні методи для знаходження протолітометричних констант? 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Закон Фарадея та його використання в електрогравіметричному аналізі? 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процеси протікають при електрогравіметричному аналізі?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Наведіть приклади типових поляризаційних кривих в електрогравіметрії та поясніть їх.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 впливає на потенціал електрода концентрація визначуваної речовини у розчині?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процеси можуть супроводжувати електролітичне виділення металів із кислих розчинів?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Який порядок виділення металів при електролізі розчину, який містить катіони декількох металів?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За яких умов одержують міцні електролітітичні осади?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методи використовують для запобігання виділення водню на катоді?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Назвіть умови за яких можна реалізувати внутрішній електроліз?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Назвіть головні умови кулонометричних визначень?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 чому суть методу кулонометрії при контрольованому потенціалі?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особливості кулонометрії при контрольованій силі струму?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Опишіть принцип роботи газових кулонометрів. Назвіть переваги та недоліки?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ви знаєте гравіметричні кулонометри? Вкажіть їх переваги та недоліки.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 чому суть кондуктометричного методу аналізу?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Чим обумовлена електропровідність розчинів?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Поясніть зв’язок між еквівалентною електропровідністю та питомим опором розчину?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Поясніть причини аномально високих значень рухливостей іонів Н</w:t>
            </w:r>
            <w:r w:rsidRPr="003B77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і ОН</w:t>
            </w:r>
            <w:r w:rsidRPr="003B77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у водних розчинах?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Опишіть області застосування прямих кондуктометричних визначень?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 чому суть полярографічного методу аналізу?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вимоги висуваються до електродів в полярографії?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переваги та недоліки ртутного крапельного електрода?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Поясніть форму класичної полярограми?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Напишіть рівняння Ільковича. Як воно використовується в полярографічному аналізі? Основні висновки з рівняння.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чому базується якісний та кількісний полярографічний аналіз?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Що таке «граничний дифузійний струм»? Назвіть фактори, які визначають величину дифузійного струму.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Вкажіть основні небезпеки при роботі з ртуттю. До яких наслідків може призвести отруєння парами ртуті?  Перелічіть основні правила роботи з ртуттю. 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 пояснити форму диференційної імпульсної, осцилографічної та зміннострумової полярограми?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прийоми використовуються в полярографії для підвищення чутливості та роздільної здатності методу?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Які електроди можуть бути використані в методі амперометричного титрування?</w:t>
            </w:r>
          </w:p>
          <w:p w:rsidR="007E5120" w:rsidRPr="003B77F4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Назвіть типи кривих амперометричного титрування.</w:t>
            </w:r>
          </w:p>
          <w:p w:rsidR="009A2BE6" w:rsidRPr="007E5120" w:rsidRDefault="007E5120" w:rsidP="003B77F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Як визначають положення кінцевої точки титрування при амперометричному титруванні?</w:t>
            </w:r>
          </w:p>
        </w:tc>
      </w:tr>
      <w:tr w:rsidR="009A2BE6" w:rsidRPr="00600032" w:rsidTr="00604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6" w:rsidRPr="00112B98" w:rsidRDefault="009A2BE6" w:rsidP="00604B95">
            <w:pPr>
              <w:contextualSpacing/>
              <w:jc w:val="both"/>
              <w:rPr>
                <w:color w:val="auto"/>
                <w:lang w:val="uk-UA"/>
              </w:rPr>
            </w:pPr>
            <w:r w:rsidRPr="00C16D9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A2BE6" w:rsidRPr="00112B98" w:rsidRDefault="009A2BE6" w:rsidP="009A2BE6">
      <w:pPr>
        <w:contextualSpacing/>
        <w:jc w:val="both"/>
        <w:rPr>
          <w:sz w:val="8"/>
          <w:szCs w:val="8"/>
          <w:lang w:val="uk-UA"/>
        </w:rPr>
      </w:pPr>
    </w:p>
    <w:p w:rsidR="009A2BE6" w:rsidRPr="00112B98" w:rsidRDefault="009A2BE6" w:rsidP="009A2BE6">
      <w:pPr>
        <w:contextualSpacing/>
        <w:rPr>
          <w:lang w:val="uk-UA"/>
        </w:rPr>
      </w:pPr>
    </w:p>
    <w:p w:rsidR="009A2BE6" w:rsidRPr="00112B98" w:rsidRDefault="009A2BE6" w:rsidP="009A2BE6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9A2BE6" w:rsidRDefault="009A2BE6" w:rsidP="009A2BE6">
      <w:pPr>
        <w:contextualSpacing/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r w:rsidR="0000174F">
        <w:rPr>
          <w:lang w:val="uk-UA"/>
        </w:rPr>
        <w:t xml:space="preserve">Фізико-хімічні методи </w:t>
      </w:r>
      <w:r w:rsidR="00600032">
        <w:rPr>
          <w:lang w:val="uk-UA"/>
        </w:rPr>
        <w:t>аналізу</w:t>
      </w:r>
      <w:r w:rsidRPr="00112B98">
        <w:rPr>
          <w:lang w:val="uk-UA"/>
        </w:rPr>
        <w:t>»</w:t>
      </w:r>
    </w:p>
    <w:tbl>
      <w:tblPr>
        <w:tblStyle w:val="a4"/>
        <w:tblW w:w="10137" w:type="dxa"/>
        <w:tblLayout w:type="fixed"/>
        <w:tblLook w:val="04A0"/>
      </w:tblPr>
      <w:tblGrid>
        <w:gridCol w:w="846"/>
        <w:gridCol w:w="2410"/>
        <w:gridCol w:w="2948"/>
        <w:gridCol w:w="2438"/>
        <w:gridCol w:w="1495"/>
      </w:tblGrid>
      <w:tr w:rsidR="009A2BE6" w:rsidRPr="00112B98" w:rsidTr="00656375">
        <w:tc>
          <w:tcPr>
            <w:tcW w:w="846" w:type="dxa"/>
            <w:vAlign w:val="center"/>
          </w:tcPr>
          <w:p w:rsidR="009A2BE6" w:rsidRPr="00112B98" w:rsidRDefault="009A2BE6" w:rsidP="00604B95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Тиждень</w:t>
            </w:r>
          </w:p>
        </w:tc>
        <w:tc>
          <w:tcPr>
            <w:tcW w:w="2410" w:type="dxa"/>
            <w:vAlign w:val="center"/>
          </w:tcPr>
          <w:p w:rsidR="009A2BE6" w:rsidRPr="00112B98" w:rsidRDefault="009A2BE6" w:rsidP="00604B95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>
              <w:rPr>
                <w:lang w:val="uk-UA"/>
              </w:rPr>
              <w:t>ь (перелік питань)</w:t>
            </w:r>
          </w:p>
        </w:tc>
        <w:tc>
          <w:tcPr>
            <w:tcW w:w="2948" w:type="dxa"/>
            <w:vAlign w:val="center"/>
          </w:tcPr>
          <w:p w:rsidR="009A2BE6" w:rsidRPr="00112B98" w:rsidRDefault="009A2BE6" w:rsidP="00604B95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 xml:space="preserve">Форма діяльності </w:t>
            </w:r>
          </w:p>
          <w:p w:rsidR="009A2BE6" w:rsidRPr="00112B98" w:rsidRDefault="009A2BE6" w:rsidP="00604B95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2438" w:type="dxa"/>
            <w:vAlign w:val="center"/>
          </w:tcPr>
          <w:p w:rsidR="009A2BE6" w:rsidRPr="00112B98" w:rsidRDefault="009A2BE6" w:rsidP="00604B95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495" w:type="dxa"/>
            <w:vAlign w:val="center"/>
          </w:tcPr>
          <w:p w:rsidR="009A2BE6" w:rsidRPr="00112B98" w:rsidRDefault="009A2BE6" w:rsidP="00604B95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виконання</w:t>
            </w:r>
          </w:p>
        </w:tc>
      </w:tr>
      <w:tr w:rsidR="009A2BE6" w:rsidRPr="00112B98" w:rsidTr="00656375">
        <w:tc>
          <w:tcPr>
            <w:tcW w:w="846" w:type="dxa"/>
          </w:tcPr>
          <w:p w:rsidR="009A2BE6" w:rsidRPr="00112B98" w:rsidRDefault="009A2BE6" w:rsidP="00ED1CE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9A2BE6" w:rsidRPr="00112B98" w:rsidRDefault="00ED1CE2" w:rsidP="00ED1CE2">
            <w:pPr>
              <w:jc w:val="both"/>
              <w:rPr>
                <w:lang w:val="uk-UA"/>
              </w:rPr>
            </w:pPr>
            <w:r w:rsidRPr="00ED1CE2">
              <w:rPr>
                <w:sz w:val="26"/>
                <w:szCs w:val="26"/>
                <w:lang w:val="ru-RU"/>
              </w:rPr>
              <w:t>Хімічна термоди</w:t>
            </w:r>
            <w:r>
              <w:rPr>
                <w:sz w:val="26"/>
                <w:szCs w:val="26"/>
                <w:lang w:val="uk-UA"/>
              </w:rPr>
              <w:t>-</w:t>
            </w:r>
            <w:r w:rsidRPr="00ED1CE2">
              <w:rPr>
                <w:sz w:val="26"/>
                <w:szCs w:val="26"/>
                <w:lang w:val="ru-RU"/>
              </w:rPr>
              <w:t>наміка та біоенер</w:t>
            </w:r>
            <w:r>
              <w:rPr>
                <w:sz w:val="26"/>
                <w:szCs w:val="26"/>
                <w:lang w:val="uk-UA"/>
              </w:rPr>
              <w:t>-</w:t>
            </w:r>
            <w:r w:rsidRPr="00ED1CE2">
              <w:rPr>
                <w:sz w:val="26"/>
                <w:szCs w:val="26"/>
                <w:lang w:val="ru-RU"/>
              </w:rPr>
              <w:t>гетика</w:t>
            </w:r>
          </w:p>
        </w:tc>
        <w:tc>
          <w:tcPr>
            <w:tcW w:w="2948" w:type="dxa"/>
          </w:tcPr>
          <w:p w:rsidR="009A2BE6" w:rsidRPr="00112B98" w:rsidRDefault="009A2BE6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3B77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A2BE6" w:rsidRPr="00112B98" w:rsidRDefault="009A2BE6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9A2BE6" w:rsidRPr="00656375" w:rsidRDefault="009A2BE6" w:rsidP="00ED1C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656375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самостійна робота – </w:t>
            </w:r>
            <w:r w:rsidR="00ED1CE2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5</w:t>
            </w:r>
            <w:r w:rsidRPr="00656375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9A2BE6" w:rsidRPr="00112B98" w:rsidRDefault="009A2BE6" w:rsidP="00604B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9A2BE6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2BE6"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9A2BE6" w:rsidRPr="00112B98" w:rsidTr="00656375">
        <w:tc>
          <w:tcPr>
            <w:tcW w:w="846" w:type="dxa"/>
          </w:tcPr>
          <w:p w:rsidR="009A2BE6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9A2BE6" w:rsidRPr="00112B98" w:rsidRDefault="00ED1CE2" w:rsidP="00ED1CE2">
            <w:pPr>
              <w:jc w:val="both"/>
              <w:rPr>
                <w:lang w:val="uk-UA"/>
              </w:rPr>
            </w:pPr>
            <w:r w:rsidRPr="0082790D">
              <w:rPr>
                <w:sz w:val="26"/>
                <w:szCs w:val="26"/>
                <w:lang w:val="uk-UA"/>
              </w:rPr>
              <w:t>Фізико-хімічні основи кінетики біохімічних реак</w:t>
            </w:r>
            <w:r>
              <w:rPr>
                <w:sz w:val="26"/>
                <w:szCs w:val="26"/>
                <w:lang w:val="uk-UA"/>
              </w:rPr>
              <w:t>-</w:t>
            </w:r>
            <w:r w:rsidRPr="0082790D">
              <w:rPr>
                <w:sz w:val="26"/>
                <w:szCs w:val="26"/>
                <w:lang w:val="uk-UA"/>
              </w:rPr>
              <w:t>цій</w:t>
            </w:r>
          </w:p>
        </w:tc>
        <w:tc>
          <w:tcPr>
            <w:tcW w:w="2948" w:type="dxa"/>
          </w:tcPr>
          <w:p w:rsidR="009A2BE6" w:rsidRPr="00112B98" w:rsidRDefault="009A2BE6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3B77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A2BE6" w:rsidRPr="00887433" w:rsidRDefault="009A2BE6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самостійна робота – </w:t>
            </w:r>
            <w:r w:rsidR="003B77F4"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6</w:t>
            </w:r>
            <w:r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9A2BE6" w:rsidRPr="00112B98" w:rsidRDefault="009A2BE6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9A2BE6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2BE6"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ED1CE2" w:rsidRPr="00112B98" w:rsidTr="00656375">
        <w:tc>
          <w:tcPr>
            <w:tcW w:w="846" w:type="dxa"/>
          </w:tcPr>
          <w:p w:rsidR="00ED1CE2" w:rsidRPr="00ED1CE2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ED1CE2" w:rsidRPr="003B77F4" w:rsidRDefault="00ED1CE2" w:rsidP="00ED1CE2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proofErr w:type="spellStart"/>
            <w:r w:rsidRPr="0082790D">
              <w:rPr>
                <w:sz w:val="26"/>
                <w:szCs w:val="26"/>
              </w:rPr>
              <w:t>Вчення</w:t>
            </w:r>
            <w:proofErr w:type="spellEnd"/>
            <w:r w:rsidRPr="0082790D">
              <w:rPr>
                <w:sz w:val="26"/>
                <w:szCs w:val="26"/>
              </w:rPr>
              <w:t xml:space="preserve"> </w:t>
            </w:r>
            <w:proofErr w:type="spellStart"/>
            <w:r w:rsidRPr="0082790D">
              <w:rPr>
                <w:sz w:val="26"/>
                <w:szCs w:val="26"/>
              </w:rPr>
              <w:t>про</w:t>
            </w:r>
            <w:proofErr w:type="spellEnd"/>
            <w:r w:rsidRPr="0082790D">
              <w:rPr>
                <w:sz w:val="26"/>
                <w:szCs w:val="26"/>
              </w:rPr>
              <w:t xml:space="preserve"> </w:t>
            </w:r>
            <w:proofErr w:type="spellStart"/>
            <w:r w:rsidRPr="0082790D">
              <w:rPr>
                <w:sz w:val="26"/>
                <w:szCs w:val="26"/>
              </w:rPr>
              <w:t>розчи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2790D">
              <w:rPr>
                <w:sz w:val="26"/>
                <w:szCs w:val="26"/>
              </w:rPr>
              <w:t>ни</w:t>
            </w:r>
            <w:proofErr w:type="spellEnd"/>
          </w:p>
        </w:tc>
        <w:tc>
          <w:tcPr>
            <w:tcW w:w="2948" w:type="dxa"/>
          </w:tcPr>
          <w:p w:rsidR="00ED1CE2" w:rsidRPr="00112B98" w:rsidRDefault="00ED1CE2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ED1CE2" w:rsidRPr="00112B98" w:rsidRDefault="00ED1CE2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ED1CE2" w:rsidRPr="00887433" w:rsidRDefault="00ED1CE2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самостійна робота – </w:t>
            </w:r>
            <w:r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5 год</w:t>
            </w:r>
          </w:p>
        </w:tc>
        <w:tc>
          <w:tcPr>
            <w:tcW w:w="2438" w:type="dxa"/>
          </w:tcPr>
          <w:p w:rsidR="00ED1CE2" w:rsidRPr="00112B98" w:rsidRDefault="00ED1CE2" w:rsidP="00604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ED1CE2" w:rsidRPr="00112B98" w:rsidRDefault="00ED1CE2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ED1CE2" w:rsidRPr="00112B98" w:rsidTr="00656375">
        <w:tc>
          <w:tcPr>
            <w:tcW w:w="846" w:type="dxa"/>
          </w:tcPr>
          <w:p w:rsidR="00ED1CE2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ED1CE2" w:rsidRPr="00ED1CE2" w:rsidRDefault="00ED1CE2" w:rsidP="00ED1CE2">
            <w:pPr>
              <w:jc w:val="both"/>
              <w:rPr>
                <w:lang w:val="ru-RU"/>
              </w:rPr>
            </w:pPr>
            <w:r w:rsidRPr="00ED1CE2">
              <w:rPr>
                <w:sz w:val="26"/>
                <w:szCs w:val="26"/>
                <w:lang w:val="ru-RU"/>
              </w:rPr>
              <w:t>Електрохімічні процеси та їх меди</w:t>
            </w:r>
            <w:r>
              <w:rPr>
                <w:sz w:val="26"/>
                <w:szCs w:val="26"/>
                <w:lang w:val="ru-RU"/>
              </w:rPr>
              <w:t>-</w:t>
            </w:r>
            <w:r w:rsidRPr="00ED1CE2">
              <w:rPr>
                <w:sz w:val="26"/>
                <w:szCs w:val="26"/>
                <w:lang w:val="ru-RU"/>
              </w:rPr>
              <w:t>ко-біологічне значення</w:t>
            </w:r>
          </w:p>
        </w:tc>
        <w:tc>
          <w:tcPr>
            <w:tcW w:w="2948" w:type="dxa"/>
          </w:tcPr>
          <w:p w:rsidR="00ED1CE2" w:rsidRPr="00112B98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ED1CE2" w:rsidRPr="00887433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самостійна робота – 5 год</w:t>
            </w:r>
          </w:p>
        </w:tc>
        <w:tc>
          <w:tcPr>
            <w:tcW w:w="2438" w:type="dxa"/>
          </w:tcPr>
          <w:p w:rsidR="00ED1CE2" w:rsidRPr="00112B98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ED1CE2" w:rsidRPr="00112B98" w:rsidRDefault="00ED1CE2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ED1CE2" w:rsidRPr="00112B98" w:rsidTr="00656375">
        <w:tc>
          <w:tcPr>
            <w:tcW w:w="846" w:type="dxa"/>
          </w:tcPr>
          <w:p w:rsidR="00ED1CE2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ED1CE2" w:rsidRPr="00112B98" w:rsidRDefault="00ED1CE2" w:rsidP="00ED1CE2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82790D">
              <w:rPr>
                <w:sz w:val="26"/>
                <w:szCs w:val="26"/>
                <w:lang w:val="uk-UA"/>
              </w:rPr>
              <w:t>Фізико-хімія поверхневих явищ</w:t>
            </w:r>
          </w:p>
        </w:tc>
        <w:tc>
          <w:tcPr>
            <w:tcW w:w="2948" w:type="dxa"/>
          </w:tcPr>
          <w:p w:rsidR="00ED1CE2" w:rsidRPr="00112B98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ED1CE2" w:rsidRPr="00112B98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ED1CE2" w:rsidRPr="00887433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самостійна робота – 5 год</w:t>
            </w:r>
          </w:p>
        </w:tc>
        <w:tc>
          <w:tcPr>
            <w:tcW w:w="2438" w:type="dxa"/>
          </w:tcPr>
          <w:p w:rsidR="00ED1CE2" w:rsidRPr="00112B98" w:rsidRDefault="00ED1CE2" w:rsidP="003B77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ED1CE2" w:rsidRPr="00112B98" w:rsidRDefault="00ED1CE2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ED1CE2" w:rsidRPr="00112B98" w:rsidTr="00656375">
        <w:tc>
          <w:tcPr>
            <w:tcW w:w="846" w:type="dxa"/>
          </w:tcPr>
          <w:p w:rsidR="00ED1CE2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ED1CE2" w:rsidRPr="0000174F" w:rsidRDefault="00ED1CE2" w:rsidP="00ED1CE2">
            <w:pPr>
              <w:spacing w:before="40" w:after="40"/>
              <w:jc w:val="both"/>
            </w:pPr>
            <w:proofErr w:type="spellStart"/>
            <w:r w:rsidRPr="0082790D">
              <w:rPr>
                <w:sz w:val="26"/>
                <w:szCs w:val="26"/>
              </w:rPr>
              <w:t>Фізико-хімія</w:t>
            </w:r>
            <w:proofErr w:type="spellEnd"/>
            <w:r w:rsidRPr="0082790D">
              <w:rPr>
                <w:sz w:val="26"/>
                <w:szCs w:val="26"/>
              </w:rPr>
              <w:t xml:space="preserve"> </w:t>
            </w:r>
            <w:proofErr w:type="spellStart"/>
            <w:r w:rsidRPr="0082790D">
              <w:rPr>
                <w:sz w:val="26"/>
                <w:szCs w:val="26"/>
              </w:rPr>
              <w:t>дисперсних</w:t>
            </w:r>
            <w:proofErr w:type="spellEnd"/>
            <w:r w:rsidRPr="0082790D">
              <w:rPr>
                <w:sz w:val="26"/>
                <w:szCs w:val="26"/>
              </w:rPr>
              <w:t xml:space="preserve"> </w:t>
            </w:r>
            <w:proofErr w:type="spellStart"/>
            <w:r w:rsidRPr="0082790D">
              <w:rPr>
                <w:sz w:val="26"/>
                <w:szCs w:val="26"/>
              </w:rPr>
              <w:t>систем</w:t>
            </w:r>
            <w:proofErr w:type="spellEnd"/>
          </w:p>
        </w:tc>
        <w:tc>
          <w:tcPr>
            <w:tcW w:w="2948" w:type="dxa"/>
          </w:tcPr>
          <w:p w:rsidR="00ED1CE2" w:rsidRPr="00112B98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ED1CE2" w:rsidRPr="00887433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амостійна робота – 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5 год</w:t>
            </w:r>
          </w:p>
        </w:tc>
        <w:tc>
          <w:tcPr>
            <w:tcW w:w="2438" w:type="dxa"/>
          </w:tcPr>
          <w:p w:rsidR="00ED1CE2" w:rsidRPr="00112B98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ED1CE2" w:rsidRPr="00112B98" w:rsidRDefault="00ED1CE2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ED1CE2" w:rsidRPr="00112B98" w:rsidTr="00656375">
        <w:tc>
          <w:tcPr>
            <w:tcW w:w="846" w:type="dxa"/>
          </w:tcPr>
          <w:p w:rsidR="00ED1CE2" w:rsidRPr="00112B98" w:rsidRDefault="00ED1CE2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16D97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ED1CE2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lang w:val="ru-RU"/>
              </w:rPr>
            </w:pPr>
            <w:r w:rsidRPr="00C16D97">
              <w:rPr>
                <w:spacing w:val="-8"/>
                <w:sz w:val="26"/>
                <w:szCs w:val="26"/>
                <w:lang w:val="ru-RU"/>
              </w:rPr>
              <w:t>Фізико-хімічні влас</w:t>
            </w:r>
            <w:r>
              <w:rPr>
                <w:spacing w:val="-8"/>
                <w:sz w:val="26"/>
                <w:szCs w:val="26"/>
                <w:lang w:val="ru-RU"/>
              </w:rPr>
              <w:t>-</w:t>
            </w:r>
            <w:r w:rsidRPr="00C16D97">
              <w:rPr>
                <w:spacing w:val="-8"/>
                <w:sz w:val="26"/>
                <w:szCs w:val="26"/>
                <w:lang w:val="ru-RU"/>
              </w:rPr>
              <w:t>тивості розчинів ви</w:t>
            </w:r>
            <w:r>
              <w:rPr>
                <w:spacing w:val="-8"/>
                <w:sz w:val="26"/>
                <w:szCs w:val="26"/>
                <w:lang w:val="ru-RU"/>
              </w:rPr>
              <w:t>-</w:t>
            </w:r>
            <w:r w:rsidRPr="00C16D97">
              <w:rPr>
                <w:spacing w:val="-8"/>
                <w:sz w:val="26"/>
                <w:szCs w:val="26"/>
                <w:lang w:val="ru-RU"/>
              </w:rPr>
              <w:t>сокомолекулярних сполук</w:t>
            </w:r>
          </w:p>
        </w:tc>
        <w:tc>
          <w:tcPr>
            <w:tcW w:w="2948" w:type="dxa"/>
          </w:tcPr>
          <w:p w:rsidR="00ED1CE2" w:rsidRPr="00112B98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ED1CE2" w:rsidRPr="00112B98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ED1CE2" w:rsidRPr="00887433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самостійна робота – 6</w:t>
            </w:r>
            <w:r w:rsidR="00ED1CE2"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ED1CE2" w:rsidRPr="00112B98" w:rsidRDefault="00ED1CE2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ED1CE2" w:rsidRPr="00112B98" w:rsidRDefault="00ED1CE2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C16D97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sz w:val="26"/>
                <w:szCs w:val="26"/>
                <w:lang w:val="ru-RU"/>
              </w:rPr>
              <w:t>Фізико-хімічні властивості наноструктуровани</w:t>
            </w:r>
            <w:r w:rsidRPr="00C16D97">
              <w:rPr>
                <w:sz w:val="26"/>
                <w:szCs w:val="26"/>
                <w:lang w:val="ru-RU"/>
              </w:rPr>
              <w:lastRenderedPageBreak/>
              <w:t>х систем та їх медико-біологічне значення</w:t>
            </w:r>
          </w:p>
        </w:tc>
        <w:tc>
          <w:tcPr>
            <w:tcW w:w="2948" w:type="dxa"/>
          </w:tcPr>
          <w:p w:rsidR="00C16D97" w:rsidRPr="00112B98" w:rsidRDefault="00C16D97" w:rsidP="00C16D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112B98" w:rsidRDefault="00C16D97" w:rsidP="00C16D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амостійна робота – 6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112B98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sz w:val="26"/>
                <w:szCs w:val="26"/>
                <w:lang w:val="ru-RU"/>
              </w:rPr>
              <w:t xml:space="preserve">Загальна </w:t>
            </w:r>
            <w:proofErr w:type="gramStart"/>
            <w:r w:rsidRPr="00C16D97">
              <w:rPr>
                <w:sz w:val="26"/>
                <w:szCs w:val="26"/>
                <w:lang w:val="ru-RU"/>
              </w:rPr>
              <w:t>характе</w:t>
            </w:r>
            <w:r>
              <w:rPr>
                <w:sz w:val="26"/>
                <w:szCs w:val="26"/>
                <w:lang w:val="ru-RU"/>
              </w:rPr>
              <w:t>-</w:t>
            </w:r>
            <w:r w:rsidRPr="00C16D97">
              <w:rPr>
                <w:sz w:val="26"/>
                <w:szCs w:val="26"/>
                <w:lang w:val="ru-RU"/>
              </w:rPr>
              <w:t>ристика</w:t>
            </w:r>
            <w:proofErr w:type="gramEnd"/>
            <w:r w:rsidRPr="00C16D97">
              <w:rPr>
                <w:sz w:val="26"/>
                <w:szCs w:val="26"/>
                <w:lang w:val="ru-RU"/>
              </w:rPr>
              <w:t xml:space="preserve"> фізико-хімічних методів аналізу. </w:t>
            </w:r>
            <w:proofErr w:type="gramStart"/>
            <w:r w:rsidRPr="00C16D97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C16D97">
              <w:rPr>
                <w:sz w:val="26"/>
                <w:szCs w:val="26"/>
                <w:lang w:val="ru-RU"/>
              </w:rPr>
              <w:t>івняння зв’язку і класи</w:t>
            </w:r>
            <w:r>
              <w:rPr>
                <w:sz w:val="26"/>
                <w:szCs w:val="26"/>
                <w:lang w:val="ru-RU"/>
              </w:rPr>
              <w:t>-</w:t>
            </w:r>
            <w:r w:rsidRPr="00C16D97">
              <w:rPr>
                <w:sz w:val="26"/>
                <w:szCs w:val="26"/>
                <w:lang w:val="ru-RU"/>
              </w:rPr>
              <w:t>фікація фізико-хімічних методів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887433" w:rsidRDefault="00C16D97" w:rsidP="00C16D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самостійна робота – 5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C16D97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spacing w:val="-10"/>
                <w:sz w:val="26"/>
                <w:szCs w:val="26"/>
                <w:lang w:val="ru-RU"/>
              </w:rPr>
              <w:t xml:space="preserve">Метрологічні </w:t>
            </w:r>
            <w:proofErr w:type="gramStart"/>
            <w:r w:rsidRPr="00C16D97">
              <w:rPr>
                <w:spacing w:val="-10"/>
                <w:sz w:val="26"/>
                <w:szCs w:val="26"/>
                <w:lang w:val="ru-RU"/>
              </w:rPr>
              <w:t>харак</w:t>
            </w:r>
            <w:r>
              <w:rPr>
                <w:spacing w:val="-10"/>
                <w:sz w:val="26"/>
                <w:szCs w:val="26"/>
                <w:lang w:val="ru-RU"/>
              </w:rPr>
              <w:t>-</w:t>
            </w:r>
            <w:r w:rsidRPr="00C16D97">
              <w:rPr>
                <w:spacing w:val="-10"/>
                <w:sz w:val="26"/>
                <w:szCs w:val="26"/>
                <w:lang w:val="ru-RU"/>
              </w:rPr>
              <w:t>теристики</w:t>
            </w:r>
            <w:proofErr w:type="gramEnd"/>
            <w:r w:rsidRPr="00C16D97">
              <w:rPr>
                <w:spacing w:val="-10"/>
                <w:sz w:val="26"/>
                <w:szCs w:val="26"/>
                <w:lang w:val="ru-RU"/>
              </w:rPr>
              <w:t xml:space="preserve"> фотоме</w:t>
            </w:r>
            <w:r>
              <w:rPr>
                <w:spacing w:val="-10"/>
                <w:sz w:val="26"/>
                <w:szCs w:val="26"/>
                <w:lang w:val="ru-RU"/>
              </w:rPr>
              <w:t>-</w:t>
            </w:r>
            <w:r w:rsidRPr="00C16D97">
              <w:rPr>
                <w:spacing w:val="-10"/>
                <w:sz w:val="26"/>
                <w:szCs w:val="26"/>
                <w:lang w:val="ru-RU"/>
              </w:rPr>
              <w:t>тричного методу.</w:t>
            </w:r>
            <w:r w:rsidRPr="00C16D97">
              <w:rPr>
                <w:spacing w:val="-8"/>
                <w:sz w:val="26"/>
                <w:szCs w:val="26"/>
                <w:lang w:val="ru-RU"/>
              </w:rPr>
              <w:t xml:space="preserve"> Відхилення від основного закону </w:t>
            </w:r>
            <w:proofErr w:type="gramStart"/>
            <w:r w:rsidRPr="00C16D97">
              <w:rPr>
                <w:spacing w:val="-8"/>
                <w:sz w:val="26"/>
                <w:szCs w:val="26"/>
                <w:lang w:val="ru-RU"/>
              </w:rPr>
              <w:t>св</w:t>
            </w:r>
            <w:proofErr w:type="gramEnd"/>
            <w:r w:rsidRPr="00C16D97">
              <w:rPr>
                <w:spacing w:val="-8"/>
                <w:sz w:val="26"/>
                <w:szCs w:val="26"/>
                <w:lang w:val="ru-RU"/>
              </w:rPr>
              <w:t xml:space="preserve">ітлопоглинання. </w:t>
            </w:r>
            <w:proofErr w:type="gramStart"/>
            <w:r w:rsidRPr="00C16D97">
              <w:rPr>
                <w:spacing w:val="-8"/>
                <w:sz w:val="26"/>
                <w:szCs w:val="26"/>
                <w:lang w:val="ru-RU"/>
              </w:rPr>
              <w:t>Р</w:t>
            </w:r>
            <w:proofErr w:type="gramEnd"/>
            <w:r w:rsidRPr="00C16D97">
              <w:rPr>
                <w:spacing w:val="-8"/>
                <w:sz w:val="26"/>
                <w:szCs w:val="26"/>
                <w:lang w:val="ru-RU"/>
              </w:rPr>
              <w:t>ізновиди молеку</w:t>
            </w:r>
            <w:r>
              <w:rPr>
                <w:spacing w:val="-8"/>
                <w:sz w:val="26"/>
                <w:szCs w:val="26"/>
                <w:lang w:val="ru-RU"/>
              </w:rPr>
              <w:t>-</w:t>
            </w:r>
            <w:r w:rsidRPr="00C16D97">
              <w:rPr>
                <w:spacing w:val="-8"/>
                <w:sz w:val="26"/>
                <w:szCs w:val="26"/>
                <w:lang w:val="ru-RU"/>
              </w:rPr>
              <w:t>лярної спектроскопії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амостійна робота – 6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112B98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sz w:val="26"/>
                <w:szCs w:val="26"/>
                <w:lang w:val="ru-RU"/>
              </w:rPr>
              <w:t>Полуменева фото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16D97">
              <w:rPr>
                <w:sz w:val="26"/>
                <w:szCs w:val="26"/>
                <w:lang w:val="ru-RU"/>
              </w:rPr>
              <w:t>метрія</w:t>
            </w:r>
            <w:r>
              <w:rPr>
                <w:sz w:val="26"/>
                <w:szCs w:val="26"/>
                <w:lang w:val="uk-UA"/>
              </w:rPr>
              <w:t xml:space="preserve">, її </w:t>
            </w:r>
            <w:proofErr w:type="gramStart"/>
            <w:r>
              <w:rPr>
                <w:sz w:val="26"/>
                <w:szCs w:val="26"/>
                <w:lang w:val="uk-UA"/>
              </w:rPr>
              <w:t>р</w:t>
            </w:r>
            <w:proofErr w:type="gramEnd"/>
            <w:r>
              <w:rPr>
                <w:sz w:val="26"/>
                <w:szCs w:val="26"/>
                <w:lang w:val="uk-UA"/>
              </w:rPr>
              <w:t>ізновиди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887433" w:rsidRDefault="00C16D97" w:rsidP="00C16D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самостійна робота – 5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C16D97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bCs/>
                <w:sz w:val="26"/>
                <w:szCs w:val="26"/>
                <w:lang w:val="ru-RU" w:eastAsia="uk-UA"/>
              </w:rPr>
              <w:t xml:space="preserve">Атомна </w:t>
            </w:r>
            <w:proofErr w:type="gramStart"/>
            <w:r w:rsidRPr="00C16D97">
              <w:rPr>
                <w:bCs/>
                <w:sz w:val="26"/>
                <w:szCs w:val="26"/>
                <w:lang w:val="ru-RU" w:eastAsia="uk-UA"/>
              </w:rPr>
              <w:t>спектро</w:t>
            </w:r>
            <w:r>
              <w:rPr>
                <w:bCs/>
                <w:sz w:val="26"/>
                <w:szCs w:val="26"/>
                <w:lang w:val="uk-UA" w:eastAsia="uk-UA"/>
              </w:rPr>
              <w:t>-</w:t>
            </w:r>
            <w:r w:rsidRPr="00C16D97">
              <w:rPr>
                <w:bCs/>
                <w:sz w:val="26"/>
                <w:szCs w:val="26"/>
                <w:lang w:val="ru-RU" w:eastAsia="uk-UA"/>
              </w:rPr>
              <w:t>скоп</w:t>
            </w:r>
            <w:proofErr w:type="gramEnd"/>
            <w:r w:rsidRPr="00C16D97">
              <w:rPr>
                <w:bCs/>
                <w:sz w:val="26"/>
                <w:szCs w:val="26"/>
                <w:lang w:val="ru-RU" w:eastAsia="uk-UA"/>
              </w:rPr>
              <w:t>ія. Основи методу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112B98" w:rsidRDefault="00C16D97" w:rsidP="00C16D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амостійна робота – 5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112B98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 w:rsidRPr="00C16D97">
              <w:rPr>
                <w:sz w:val="26"/>
                <w:szCs w:val="26"/>
                <w:lang w:val="ru-RU"/>
              </w:rPr>
              <w:t>Основні електро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16D97">
              <w:rPr>
                <w:sz w:val="26"/>
                <w:szCs w:val="26"/>
                <w:lang w:val="ru-RU"/>
              </w:rPr>
              <w:t>хімічні поняття. Потенціометрія.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887433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самостійна робота – 5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C16D97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uk-UA"/>
              </w:rPr>
              <w:t>Застосування п</w:t>
            </w:r>
            <w:proofErr w:type="spellStart"/>
            <w:r w:rsidRPr="000D1683">
              <w:rPr>
                <w:bCs/>
                <w:sz w:val="26"/>
                <w:szCs w:val="26"/>
              </w:rPr>
              <w:t>отенціометр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ії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амостійна робота – 6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112B98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proofErr w:type="spellStart"/>
            <w:r w:rsidRPr="000D1683">
              <w:rPr>
                <w:sz w:val="26"/>
                <w:szCs w:val="26"/>
              </w:rPr>
              <w:t>Кондуктометрія</w:t>
            </w:r>
            <w:proofErr w:type="spellEnd"/>
            <w:r w:rsidRPr="000D1683">
              <w:rPr>
                <w:sz w:val="26"/>
                <w:szCs w:val="26"/>
              </w:rPr>
              <w:t xml:space="preserve">. </w:t>
            </w:r>
            <w:proofErr w:type="spellStart"/>
            <w:r w:rsidRPr="000D1683">
              <w:rPr>
                <w:sz w:val="26"/>
                <w:szCs w:val="26"/>
              </w:rPr>
              <w:t>Електрогравіметрія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</w:t>
            </w:r>
            <w:r w:rsidRPr="000D1683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к</w:t>
            </w:r>
            <w:proofErr w:type="spellStart"/>
            <w:r w:rsidRPr="000D1683">
              <w:rPr>
                <w:bCs/>
                <w:sz w:val="26"/>
                <w:szCs w:val="26"/>
              </w:rPr>
              <w:t>улонометрія</w:t>
            </w:r>
            <w:proofErr w:type="spellEnd"/>
            <w:r w:rsidRPr="000D16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887433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самостійна робота – 6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C16D97" w:rsidRPr="00C16D97" w:rsidTr="00656375">
        <w:tc>
          <w:tcPr>
            <w:tcW w:w="846" w:type="dxa"/>
          </w:tcPr>
          <w:p w:rsidR="00C16D97" w:rsidRDefault="00C16D97" w:rsidP="00ED1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410" w:type="dxa"/>
          </w:tcPr>
          <w:p w:rsidR="00C16D97" w:rsidRPr="00C16D97" w:rsidRDefault="00C16D97" w:rsidP="00887433">
            <w:pPr>
              <w:tabs>
                <w:tab w:val="left" w:pos="3930"/>
              </w:tabs>
              <w:contextualSpacing/>
              <w:jc w:val="both"/>
              <w:rPr>
                <w:spacing w:val="-8"/>
                <w:sz w:val="26"/>
                <w:szCs w:val="26"/>
                <w:lang w:val="ru-RU"/>
              </w:rPr>
            </w:pPr>
            <w:proofErr w:type="spellStart"/>
            <w:r w:rsidRPr="000D1683">
              <w:rPr>
                <w:sz w:val="26"/>
                <w:szCs w:val="26"/>
              </w:rPr>
              <w:t>Вольтампероме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0D1683">
              <w:rPr>
                <w:sz w:val="26"/>
                <w:szCs w:val="26"/>
              </w:rPr>
              <w:t>тричні</w:t>
            </w:r>
            <w:proofErr w:type="spellEnd"/>
            <w:r w:rsidRPr="000D1683">
              <w:rPr>
                <w:sz w:val="26"/>
                <w:szCs w:val="26"/>
              </w:rPr>
              <w:t xml:space="preserve"> </w:t>
            </w:r>
            <w:proofErr w:type="spellStart"/>
            <w:r w:rsidRPr="000D1683">
              <w:rPr>
                <w:sz w:val="26"/>
                <w:szCs w:val="26"/>
              </w:rPr>
              <w:t>методи</w:t>
            </w:r>
            <w:proofErr w:type="spellEnd"/>
          </w:p>
        </w:tc>
        <w:tc>
          <w:tcPr>
            <w:tcW w:w="2948" w:type="dxa"/>
          </w:tcPr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C16D97" w:rsidRPr="00112B98" w:rsidRDefault="00C16D97" w:rsidP="0026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амостійна робота – 6</w:t>
            </w:r>
            <w:r w:rsidRPr="0088743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438" w:type="dxa"/>
          </w:tcPr>
          <w:p w:rsidR="00C16D97" w:rsidRPr="00112B98" w:rsidRDefault="00C16D97" w:rsidP="000017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C16D97" w:rsidRPr="00112B98" w:rsidRDefault="00C16D97" w:rsidP="00261DB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12B9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</w:tbl>
    <w:p w:rsidR="009A2BE6" w:rsidRPr="00112B98" w:rsidRDefault="009A2BE6" w:rsidP="009A2BE6">
      <w:pPr>
        <w:contextualSpacing/>
        <w:rPr>
          <w:lang w:val="uk-UA"/>
        </w:rPr>
      </w:pPr>
    </w:p>
    <w:p w:rsidR="000C6B2E" w:rsidRPr="00C16D97" w:rsidRDefault="000C6B2E">
      <w:pPr>
        <w:rPr>
          <w:lang w:val="ru-RU"/>
        </w:rPr>
      </w:pPr>
    </w:p>
    <w:sectPr w:rsidR="000C6B2E" w:rsidRPr="00C16D97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B7C"/>
    <w:multiLevelType w:val="hybridMultilevel"/>
    <w:tmpl w:val="58E6CE4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869"/>
    <w:multiLevelType w:val="hybridMultilevel"/>
    <w:tmpl w:val="4546DBCC"/>
    <w:lvl w:ilvl="0" w:tplc="173CDE8C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6D7889"/>
    <w:multiLevelType w:val="hybridMultilevel"/>
    <w:tmpl w:val="8EEEC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613F"/>
    <w:multiLevelType w:val="hybridMultilevel"/>
    <w:tmpl w:val="BB8A516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25C3"/>
    <w:multiLevelType w:val="hybridMultilevel"/>
    <w:tmpl w:val="E85C9E8E"/>
    <w:lvl w:ilvl="0" w:tplc="1CD0C3F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43035"/>
    <w:multiLevelType w:val="hybridMultilevel"/>
    <w:tmpl w:val="913423B0"/>
    <w:lvl w:ilvl="0" w:tplc="FFFFFFFF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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180A"/>
    <w:multiLevelType w:val="hybridMultilevel"/>
    <w:tmpl w:val="21EA8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7717"/>
    <w:multiLevelType w:val="hybridMultilevel"/>
    <w:tmpl w:val="DA00B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D4C39"/>
    <w:multiLevelType w:val="hybridMultilevel"/>
    <w:tmpl w:val="F40E7D2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D9D2B6E"/>
    <w:multiLevelType w:val="hybridMultilevel"/>
    <w:tmpl w:val="A56E0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7D21"/>
    <w:multiLevelType w:val="hybridMultilevel"/>
    <w:tmpl w:val="4062558A"/>
    <w:lvl w:ilvl="0" w:tplc="FFFFFFFF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D0C60"/>
    <w:multiLevelType w:val="hybridMultilevel"/>
    <w:tmpl w:val="FA204BAC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15"/>
  </w:num>
  <w:num w:numId="9">
    <w:abstractNumId w:val="8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BE6"/>
    <w:rsid w:val="0000174F"/>
    <w:rsid w:val="000A5C20"/>
    <w:rsid w:val="000B5808"/>
    <w:rsid w:val="000C6B2E"/>
    <w:rsid w:val="000E092D"/>
    <w:rsid w:val="00141AF0"/>
    <w:rsid w:val="001550CD"/>
    <w:rsid w:val="002D3538"/>
    <w:rsid w:val="002E45C0"/>
    <w:rsid w:val="003B77F4"/>
    <w:rsid w:val="004465D1"/>
    <w:rsid w:val="00592B3F"/>
    <w:rsid w:val="00600032"/>
    <w:rsid w:val="00656375"/>
    <w:rsid w:val="007C5D7F"/>
    <w:rsid w:val="007E5120"/>
    <w:rsid w:val="00887433"/>
    <w:rsid w:val="009562F7"/>
    <w:rsid w:val="009569C1"/>
    <w:rsid w:val="009A2BE6"/>
    <w:rsid w:val="00B42559"/>
    <w:rsid w:val="00C16D97"/>
    <w:rsid w:val="00C436D9"/>
    <w:rsid w:val="00CB36D3"/>
    <w:rsid w:val="00D64165"/>
    <w:rsid w:val="00E251FB"/>
    <w:rsid w:val="00E4612E"/>
    <w:rsid w:val="00E6657C"/>
    <w:rsid w:val="00ED1CE2"/>
    <w:rsid w:val="00FC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2B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9A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A2BE6"/>
    <w:rPr>
      <w:color w:val="0000FF"/>
      <w:u w:val="single"/>
    </w:rPr>
  </w:style>
  <w:style w:type="paragraph" w:styleId="a6">
    <w:name w:val="Body Text Indent"/>
    <w:basedOn w:val="a"/>
    <w:link w:val="a7"/>
    <w:rsid w:val="009A2BE6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9A2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612E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0E092D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0E092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rsid w:val="007E5120"/>
    <w:pPr>
      <w:ind w:left="720"/>
    </w:pPr>
    <w:rPr>
      <w:rFonts w:eastAsia="Calibri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hertsyk@yahoo.com" TargetMode="External"/><Relationship Id="rId5" Type="http://schemas.openxmlformats.org/officeDocument/2006/relationships/hyperlink" Target="mailto:lboichyshy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Botany</cp:lastModifiedBy>
  <cp:revision>2</cp:revision>
  <dcterms:created xsi:type="dcterms:W3CDTF">2019-11-09T14:33:00Z</dcterms:created>
  <dcterms:modified xsi:type="dcterms:W3CDTF">2019-11-09T14:33:00Z</dcterms:modified>
</cp:coreProperties>
</file>