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87" w:rsidRPr="00112B98" w:rsidRDefault="00683087" w:rsidP="007F22EF">
      <w:pPr>
        <w:contextualSpacing/>
        <w:jc w:val="center"/>
        <w:rPr>
          <w:b/>
          <w:color w:val="auto"/>
          <w:lang w:val="uk-UA"/>
        </w:rPr>
      </w:pPr>
      <w:proofErr w:type="spellStart"/>
      <w:r w:rsidRPr="00112B98">
        <w:rPr>
          <w:b/>
          <w:color w:val="auto"/>
          <w:lang w:val="uk-UA"/>
        </w:rPr>
        <w:t>Силабус</w:t>
      </w:r>
      <w:proofErr w:type="spellEnd"/>
      <w:r w:rsidRPr="00112B98">
        <w:rPr>
          <w:b/>
          <w:color w:val="auto"/>
          <w:lang w:val="uk-UA"/>
        </w:rPr>
        <w:t xml:space="preserve"> курсу </w:t>
      </w:r>
      <w:r w:rsidR="0017744E" w:rsidRPr="00112B98">
        <w:rPr>
          <w:b/>
          <w:color w:val="auto"/>
          <w:lang w:val="uk-UA"/>
        </w:rPr>
        <w:t>«</w:t>
      </w:r>
      <w:r w:rsidR="00E8304E">
        <w:rPr>
          <w:b/>
          <w:color w:val="auto"/>
          <w:lang w:val="uk-UA"/>
        </w:rPr>
        <w:t xml:space="preserve">Фізіологія </w:t>
      </w:r>
      <w:r w:rsidR="000D6A1E">
        <w:rPr>
          <w:b/>
          <w:color w:val="auto"/>
          <w:lang w:val="uk-UA"/>
        </w:rPr>
        <w:t>травлення</w:t>
      </w:r>
      <w:r w:rsidR="00E8304E">
        <w:rPr>
          <w:b/>
          <w:color w:val="auto"/>
          <w:lang w:val="uk-UA"/>
        </w:rPr>
        <w:t xml:space="preserve">, </w:t>
      </w:r>
      <w:r w:rsidR="000D6A1E">
        <w:rPr>
          <w:b/>
          <w:color w:val="auto"/>
          <w:lang w:val="uk-UA"/>
        </w:rPr>
        <w:t>обміну та виділення</w:t>
      </w:r>
      <w:r w:rsidR="0017744E" w:rsidRPr="00112B98">
        <w:rPr>
          <w:b/>
          <w:color w:val="auto"/>
          <w:lang w:val="uk-UA"/>
        </w:rPr>
        <w:t>»</w:t>
      </w:r>
    </w:p>
    <w:p w:rsidR="00683087" w:rsidRPr="00112B98" w:rsidRDefault="00683087" w:rsidP="007F22EF">
      <w:pPr>
        <w:contextualSpacing/>
        <w:jc w:val="center"/>
        <w:rPr>
          <w:b/>
          <w:color w:val="auto"/>
          <w:lang w:val="uk-UA"/>
        </w:rPr>
      </w:pPr>
      <w:r w:rsidRPr="00112B98">
        <w:rPr>
          <w:b/>
          <w:color w:val="auto"/>
          <w:lang w:val="uk-UA"/>
        </w:rPr>
        <w:t>20</w:t>
      </w:r>
      <w:r w:rsidR="00E8304E">
        <w:rPr>
          <w:b/>
          <w:color w:val="auto"/>
          <w:lang w:val="uk-UA"/>
        </w:rPr>
        <w:t>20</w:t>
      </w:r>
      <w:r w:rsidR="0017744E" w:rsidRPr="00112B98">
        <w:rPr>
          <w:b/>
          <w:color w:val="auto"/>
          <w:lang w:val="uk-UA"/>
        </w:rPr>
        <w:t>–20</w:t>
      </w:r>
      <w:r w:rsidRPr="00112B98">
        <w:rPr>
          <w:b/>
          <w:color w:val="auto"/>
          <w:lang w:val="uk-UA"/>
        </w:rPr>
        <w:t>2</w:t>
      </w:r>
      <w:r w:rsidR="00E8304E">
        <w:rPr>
          <w:b/>
          <w:color w:val="auto"/>
          <w:lang w:val="uk-UA"/>
        </w:rPr>
        <w:t>1</w:t>
      </w:r>
      <w:r w:rsidR="00711292">
        <w:rPr>
          <w:b/>
          <w:color w:val="auto"/>
          <w:lang w:val="uk-UA"/>
        </w:rPr>
        <w:t xml:space="preserve"> </w:t>
      </w:r>
      <w:proofErr w:type="spellStart"/>
      <w:r w:rsidRPr="00112B98">
        <w:rPr>
          <w:b/>
          <w:color w:val="auto"/>
          <w:lang w:val="uk-UA"/>
        </w:rPr>
        <w:t>н</w:t>
      </w:r>
      <w:r w:rsidR="00D06E24" w:rsidRPr="00112B98">
        <w:rPr>
          <w:b/>
          <w:color w:val="auto"/>
          <w:lang w:val="uk-UA"/>
        </w:rPr>
        <w:t>.</w:t>
      </w:r>
      <w:r w:rsidRPr="00112B98">
        <w:rPr>
          <w:b/>
          <w:color w:val="auto"/>
          <w:lang w:val="uk-UA"/>
        </w:rPr>
        <w:t>р</w:t>
      </w:r>
      <w:proofErr w:type="spellEnd"/>
      <w:r w:rsidR="00D06E24" w:rsidRPr="00112B98">
        <w:rPr>
          <w:b/>
          <w:color w:val="auto"/>
          <w:lang w:val="uk-UA"/>
        </w:rPr>
        <w:t>.</w:t>
      </w:r>
    </w:p>
    <w:p w:rsidR="00683087" w:rsidRPr="00112B98" w:rsidRDefault="00683087" w:rsidP="007F22EF">
      <w:pPr>
        <w:contextualSpacing/>
        <w:jc w:val="center"/>
        <w:rPr>
          <w:b/>
          <w:color w:val="auto"/>
          <w:lang w:val="uk-UA"/>
        </w:rPr>
      </w:pPr>
    </w:p>
    <w:p w:rsidR="00683087" w:rsidRPr="00112B98" w:rsidRDefault="00683087" w:rsidP="007F22EF">
      <w:pPr>
        <w:contextualSpacing/>
        <w:rPr>
          <w:color w:val="auto"/>
          <w:lang w:val="uk-UA"/>
        </w:rPr>
      </w:pPr>
    </w:p>
    <w:tbl>
      <w:tblPr>
        <w:tblW w:w="0" w:type="auto"/>
        <w:tblLook w:val="0000" w:firstRow="0" w:lastRow="0" w:firstColumn="0" w:lastColumn="0" w:noHBand="0" w:noVBand="0"/>
      </w:tblPr>
      <w:tblGrid>
        <w:gridCol w:w="2938"/>
        <w:gridCol w:w="7199"/>
      </w:tblGrid>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Назва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E8304E" w:rsidP="00D94C35">
            <w:pPr>
              <w:contextualSpacing/>
              <w:jc w:val="both"/>
              <w:rPr>
                <w:color w:val="auto"/>
                <w:lang w:val="uk-UA"/>
              </w:rPr>
            </w:pPr>
            <w:r>
              <w:rPr>
                <w:color w:val="auto"/>
                <w:lang w:val="uk-UA"/>
              </w:rPr>
              <w:t xml:space="preserve">Фізіологія </w:t>
            </w:r>
            <w:r w:rsidR="00D94C35">
              <w:rPr>
                <w:color w:val="auto"/>
                <w:lang w:val="uk-UA"/>
              </w:rPr>
              <w:t>травлення, обміну та виділення</w:t>
            </w:r>
            <w:bookmarkStart w:id="0" w:name="_GoBack"/>
            <w:bookmarkEnd w:id="0"/>
          </w:p>
        </w:tc>
      </w:tr>
      <w:tr w:rsidR="00683087" w:rsidRPr="00112B98"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Адреса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both"/>
              <w:rPr>
                <w:color w:val="auto"/>
                <w:lang w:val="uk-UA"/>
              </w:rPr>
            </w:pPr>
            <w:r w:rsidRPr="00112B98">
              <w:rPr>
                <w:color w:val="auto"/>
                <w:lang w:val="uk-UA"/>
              </w:rPr>
              <w:t xml:space="preserve">вул. Грушевського 4, </w:t>
            </w:r>
            <w:r w:rsidR="0017744E" w:rsidRPr="00112B98">
              <w:rPr>
                <w:color w:val="auto"/>
                <w:lang w:val="uk-UA"/>
              </w:rPr>
              <w:t xml:space="preserve">79005 </w:t>
            </w:r>
            <w:r w:rsidRPr="00112B98">
              <w:rPr>
                <w:color w:val="auto"/>
                <w:lang w:val="uk-UA"/>
              </w:rPr>
              <w:t xml:space="preserve">Львів </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17744E" w:rsidP="004B4B2B">
            <w:pPr>
              <w:shd w:val="clear" w:color="auto" w:fill="FFFFFF"/>
              <w:contextualSpacing/>
              <w:textAlignment w:val="baseline"/>
              <w:rPr>
                <w:color w:val="auto"/>
                <w:lang w:val="uk-UA"/>
              </w:rPr>
            </w:pPr>
            <w:r w:rsidRPr="00112B98">
              <w:rPr>
                <w:color w:val="auto"/>
                <w:lang w:val="uk-UA"/>
              </w:rPr>
              <w:t>б</w:t>
            </w:r>
            <w:r w:rsidR="00683087" w:rsidRPr="00112B98">
              <w:rPr>
                <w:color w:val="auto"/>
                <w:lang w:val="uk-UA"/>
              </w:rPr>
              <w:t xml:space="preserve">іологічний факультет, кафедра </w:t>
            </w:r>
            <w:r w:rsidR="004B4B2B">
              <w:rPr>
                <w:color w:val="auto"/>
                <w:lang w:val="uk-UA"/>
              </w:rPr>
              <w:t>фізіології людини і тварин</w:t>
            </w:r>
          </w:p>
        </w:tc>
      </w:tr>
      <w:tr w:rsidR="00683087" w:rsidRPr="00E8304E"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CA0934" w:rsidRPr="00112B98" w:rsidRDefault="00CA0934" w:rsidP="007F22EF">
            <w:pPr>
              <w:contextualSpacing/>
              <w:jc w:val="both"/>
              <w:rPr>
                <w:lang w:val="uk-UA"/>
              </w:rPr>
            </w:pPr>
            <w:r w:rsidRPr="00112B98">
              <w:rPr>
                <w:color w:val="auto"/>
                <w:lang w:val="uk-UA"/>
              </w:rPr>
              <w:t>0</w:t>
            </w:r>
            <w:r w:rsidR="00E8304E">
              <w:rPr>
                <w:color w:val="auto"/>
                <w:lang w:val="uk-UA"/>
              </w:rPr>
              <w:t>9</w:t>
            </w:r>
            <w:r w:rsidRPr="00112B98">
              <w:rPr>
                <w:color w:val="auto"/>
                <w:lang w:val="uk-UA"/>
              </w:rPr>
              <w:t xml:space="preserve"> </w:t>
            </w:r>
            <w:r w:rsidR="00E8304E">
              <w:rPr>
                <w:color w:val="auto"/>
                <w:lang w:val="uk-UA"/>
              </w:rPr>
              <w:t>Біологія</w:t>
            </w:r>
            <w:r w:rsidR="00683087" w:rsidRPr="00112B98">
              <w:rPr>
                <w:color w:val="auto"/>
                <w:lang w:val="uk-UA"/>
              </w:rPr>
              <w:t xml:space="preserve">, </w:t>
            </w:r>
            <w:r w:rsidR="00E8304E">
              <w:rPr>
                <w:color w:val="auto"/>
                <w:lang w:val="uk-UA"/>
              </w:rPr>
              <w:t>091</w:t>
            </w:r>
            <w:r w:rsidRPr="00112B98">
              <w:rPr>
                <w:lang w:val="uk-UA"/>
              </w:rPr>
              <w:t xml:space="preserve"> </w:t>
            </w:r>
            <w:r w:rsidR="00E8304E">
              <w:rPr>
                <w:lang w:val="uk-UA"/>
              </w:rPr>
              <w:t>Біологія</w:t>
            </w:r>
            <w:r w:rsidRPr="00112B98">
              <w:rPr>
                <w:lang w:val="uk-UA"/>
              </w:rPr>
              <w:t xml:space="preserve"> </w:t>
            </w:r>
          </w:p>
          <w:p w:rsidR="00683087" w:rsidRPr="00112B98" w:rsidRDefault="00683087" w:rsidP="009131F6">
            <w:pPr>
              <w:contextualSpacing/>
              <w:jc w:val="both"/>
              <w:rPr>
                <w:color w:val="auto"/>
                <w:lang w:val="uk-UA"/>
              </w:rPr>
            </w:pP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Викладачі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7E30E3" w:rsidRDefault="00965294" w:rsidP="0033089A">
            <w:pPr>
              <w:contextualSpacing/>
              <w:jc w:val="both"/>
              <w:rPr>
                <w:color w:val="auto"/>
              </w:rPr>
            </w:pPr>
            <w:r w:rsidRPr="00112B98">
              <w:rPr>
                <w:color w:val="auto"/>
                <w:lang w:val="uk-UA"/>
              </w:rPr>
              <w:t xml:space="preserve">доцент кафедри </w:t>
            </w:r>
            <w:r w:rsidR="004B4B2B">
              <w:rPr>
                <w:color w:val="auto"/>
                <w:lang w:val="uk-UA"/>
              </w:rPr>
              <w:t>фізіології людини і тварин</w:t>
            </w:r>
            <w:r w:rsidR="00D06E24" w:rsidRPr="00112B98">
              <w:rPr>
                <w:color w:val="auto"/>
                <w:lang w:val="uk-UA"/>
              </w:rPr>
              <w:t xml:space="preserve"> </w:t>
            </w:r>
            <w:proofErr w:type="spellStart"/>
            <w:r w:rsidR="00D06E24" w:rsidRPr="00112B98">
              <w:rPr>
                <w:color w:val="auto"/>
                <w:lang w:val="uk-UA"/>
              </w:rPr>
              <w:t>к.б.н</w:t>
            </w:r>
            <w:proofErr w:type="spellEnd"/>
            <w:r w:rsidR="00D06E24" w:rsidRPr="00112B98">
              <w:rPr>
                <w:color w:val="auto"/>
                <w:lang w:val="uk-UA"/>
              </w:rPr>
              <w:t xml:space="preserve">. </w:t>
            </w:r>
            <w:r w:rsidR="0033089A">
              <w:rPr>
                <w:color w:val="auto"/>
                <w:lang w:val="uk-UA"/>
              </w:rPr>
              <w:t>Король Тетяна Валеріївна</w:t>
            </w:r>
            <w:r w:rsidR="007E30E3">
              <w:rPr>
                <w:color w:val="auto"/>
                <w:lang w:val="uk-UA"/>
              </w:rPr>
              <w:t>; професор кафедри фізіології людини і тварин Федірко Наталія Вікторівна</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eastAsia="uk-UA"/>
              </w:rPr>
            </w:pPr>
            <w:r w:rsidRPr="00112B98">
              <w:rPr>
                <w:b/>
                <w:color w:val="auto"/>
                <w:lang w:val="uk-UA"/>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60302A" w:rsidRDefault="001B4444" w:rsidP="0060302A">
            <w:pPr>
              <w:contextualSpacing/>
              <w:jc w:val="both"/>
              <w:rPr>
                <w:rStyle w:val="a5"/>
              </w:rPr>
            </w:pPr>
            <w:hyperlink r:id="rId6" w:history="1">
              <w:r w:rsidR="0060302A" w:rsidRPr="000433D0">
                <w:rPr>
                  <w:rStyle w:val="a5"/>
                </w:rPr>
                <w:t>tetiana</w:t>
              </w:r>
              <w:r w:rsidR="0060302A" w:rsidRPr="000433D0">
                <w:rPr>
                  <w:rStyle w:val="a5"/>
                  <w:lang w:val="uk-UA"/>
                </w:rPr>
                <w:t>.</w:t>
              </w:r>
              <w:r w:rsidR="0060302A" w:rsidRPr="000433D0">
                <w:rPr>
                  <w:rStyle w:val="a5"/>
                </w:rPr>
                <w:t>korol</w:t>
              </w:r>
              <w:r w:rsidR="0060302A" w:rsidRPr="000433D0">
                <w:rPr>
                  <w:rStyle w:val="a5"/>
                  <w:lang w:val="uk-UA"/>
                </w:rPr>
                <w:t>@</w:t>
              </w:r>
              <w:r w:rsidR="0060302A" w:rsidRPr="000433D0">
                <w:rPr>
                  <w:rStyle w:val="a5"/>
                </w:rPr>
                <w:t>lnu</w:t>
              </w:r>
              <w:r w:rsidR="0060302A" w:rsidRPr="000433D0">
                <w:rPr>
                  <w:rStyle w:val="a5"/>
                  <w:lang w:val="uk-UA"/>
                </w:rPr>
                <w:t>.</w:t>
              </w:r>
              <w:r w:rsidR="0060302A" w:rsidRPr="000433D0">
                <w:rPr>
                  <w:rStyle w:val="a5"/>
                </w:rPr>
                <w:t>edu</w:t>
              </w:r>
              <w:r w:rsidR="0060302A" w:rsidRPr="000433D0">
                <w:rPr>
                  <w:rStyle w:val="a5"/>
                  <w:lang w:val="uk-UA"/>
                </w:rPr>
                <w:t>.</w:t>
              </w:r>
              <w:proofErr w:type="spellStart"/>
              <w:r w:rsidR="0060302A" w:rsidRPr="000433D0">
                <w:rPr>
                  <w:rStyle w:val="a5"/>
                </w:rPr>
                <w:t>ua</w:t>
              </w:r>
              <w:proofErr w:type="spellEnd"/>
            </w:hyperlink>
          </w:p>
          <w:p w:rsidR="007E30E3" w:rsidRPr="007E30E3" w:rsidRDefault="007E30E3" w:rsidP="007E30E3">
            <w:pPr>
              <w:contextualSpacing/>
              <w:jc w:val="both"/>
              <w:rPr>
                <w:color w:val="auto"/>
                <w:lang w:val="uk-UA"/>
              </w:rPr>
            </w:pPr>
            <w:hyperlink r:id="rId7" w:tgtFrame="_blank" w:history="1">
              <w:r>
                <w:rPr>
                  <w:rStyle w:val="a5"/>
                  <w:rFonts w:ascii="Helvetica" w:hAnsi="Helvetica"/>
                  <w:color w:val="3C4043"/>
                  <w:sz w:val="20"/>
                  <w:szCs w:val="20"/>
                  <w:shd w:val="clear" w:color="auto" w:fill="FFFFFF"/>
                </w:rPr>
                <w:t>n_fedirko@yahoo.co.uk</w:t>
              </w:r>
            </w:hyperlink>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683087" w:rsidP="007F22EF">
            <w:pPr>
              <w:contextualSpacing/>
              <w:jc w:val="center"/>
              <w:rPr>
                <w:b/>
                <w:color w:val="auto"/>
                <w:lang w:val="uk-UA"/>
              </w:rPr>
            </w:pPr>
            <w:r w:rsidRPr="00112B98">
              <w:rPr>
                <w:b/>
                <w:color w:val="auto"/>
                <w:lang w:val="uk-UA"/>
              </w:rPr>
              <w:t>Консультації по курсу відбуваються</w:t>
            </w:r>
          </w:p>
        </w:tc>
        <w:tc>
          <w:tcPr>
            <w:tcW w:w="0" w:type="auto"/>
            <w:tcBorders>
              <w:top w:val="single" w:sz="4" w:space="0" w:color="000000"/>
              <w:left w:val="single" w:sz="4" w:space="0" w:color="000000"/>
              <w:bottom w:val="single" w:sz="4" w:space="0" w:color="000000"/>
              <w:right w:val="single" w:sz="4" w:space="0" w:color="000000"/>
            </w:tcBorders>
          </w:tcPr>
          <w:p w:rsidR="00683087" w:rsidRPr="00112B98" w:rsidRDefault="00CA0934" w:rsidP="0060302A">
            <w:pPr>
              <w:contextualSpacing/>
              <w:jc w:val="both"/>
              <w:rPr>
                <w:color w:val="auto"/>
                <w:lang w:val="uk-UA"/>
              </w:rPr>
            </w:pPr>
            <w:r w:rsidRPr="00EB0DE7">
              <w:rPr>
                <w:color w:val="auto"/>
                <w:lang w:val="uk-UA"/>
              </w:rPr>
              <w:t>щ</w:t>
            </w:r>
            <w:r w:rsidR="00BA3E6D" w:rsidRPr="00EB0DE7">
              <w:rPr>
                <w:color w:val="auto"/>
                <w:lang w:val="uk-UA"/>
              </w:rPr>
              <w:t>осереди, 1</w:t>
            </w:r>
            <w:r w:rsidR="0033089A" w:rsidRPr="00193165">
              <w:rPr>
                <w:color w:val="auto"/>
                <w:lang w:val="ru-RU"/>
              </w:rPr>
              <w:t>5</w:t>
            </w:r>
            <w:r w:rsidR="00BA3E6D" w:rsidRPr="00EB0DE7">
              <w:rPr>
                <w:color w:val="auto"/>
                <w:lang w:val="uk-UA"/>
              </w:rPr>
              <w:t>:00</w:t>
            </w:r>
            <w:r w:rsidRPr="00EB0DE7">
              <w:rPr>
                <w:color w:val="auto"/>
                <w:lang w:val="uk-UA"/>
              </w:rPr>
              <w:t>–</w:t>
            </w:r>
            <w:r w:rsidR="00BA3E6D" w:rsidRPr="00EB0DE7">
              <w:rPr>
                <w:color w:val="auto"/>
                <w:lang w:val="uk-UA"/>
              </w:rPr>
              <w:t>1</w:t>
            </w:r>
            <w:r w:rsidR="0033089A" w:rsidRPr="00193165">
              <w:rPr>
                <w:color w:val="auto"/>
                <w:lang w:val="ru-RU"/>
              </w:rPr>
              <w:t>6</w:t>
            </w:r>
            <w:r w:rsidR="00683087" w:rsidRPr="00EB0DE7">
              <w:rPr>
                <w:color w:val="auto"/>
                <w:lang w:val="uk-UA"/>
              </w:rPr>
              <w:t>:00 год</w:t>
            </w:r>
            <w:r w:rsidR="00683087" w:rsidRPr="00112B98">
              <w:rPr>
                <w:color w:val="auto"/>
                <w:lang w:val="uk-UA"/>
              </w:rPr>
              <w:t xml:space="preserve"> (вул. Грушевського 4, </w:t>
            </w:r>
            <w:proofErr w:type="spellStart"/>
            <w:r w:rsidR="00683087" w:rsidRPr="00112B98">
              <w:rPr>
                <w:color w:val="auto"/>
                <w:lang w:val="uk-UA"/>
              </w:rPr>
              <w:t>ауд</w:t>
            </w:r>
            <w:proofErr w:type="spellEnd"/>
            <w:r w:rsidR="00683087" w:rsidRPr="00112B98">
              <w:rPr>
                <w:color w:val="auto"/>
                <w:lang w:val="uk-UA"/>
              </w:rPr>
              <w:t xml:space="preserve">. </w:t>
            </w:r>
            <w:r w:rsidR="0060302A">
              <w:rPr>
                <w:color w:val="auto"/>
                <w:lang w:val="uk-UA"/>
              </w:rPr>
              <w:t>141</w:t>
            </w:r>
            <w:r w:rsidR="00683087" w:rsidRPr="00112B98">
              <w:rPr>
                <w:color w:val="auto"/>
                <w:lang w:val="uk-UA"/>
              </w:rPr>
              <w:t>)</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5B3FA9">
              <w:rPr>
                <w:b/>
                <w:lang w:val="uk-UA"/>
              </w:rPr>
              <w:t>Сторінка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E752B7" w:rsidP="00193165">
            <w:pPr>
              <w:contextualSpacing/>
              <w:jc w:val="both"/>
              <w:rPr>
                <w:color w:val="auto"/>
                <w:highlight w:val="yellow"/>
                <w:lang w:val="uk-UA"/>
              </w:rPr>
            </w:pPr>
            <w:hyperlink r:id="rId8" w:history="1">
              <w:r w:rsidRPr="003E44FB">
                <w:rPr>
                  <w:rStyle w:val="a5"/>
                  <w:lang w:val="uk-UA"/>
                </w:rPr>
                <w:t>https://bioweb.lnu.edu.ua/course/fiziolohiya-travlennya</w:t>
              </w:r>
            </w:hyperlink>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Інформація про курс</w:t>
            </w:r>
          </w:p>
        </w:tc>
        <w:tc>
          <w:tcPr>
            <w:tcW w:w="0" w:type="auto"/>
            <w:tcBorders>
              <w:top w:val="single" w:sz="4" w:space="0" w:color="000000"/>
              <w:left w:val="single" w:sz="4" w:space="0" w:color="000000"/>
              <w:bottom w:val="single" w:sz="4" w:space="0" w:color="000000"/>
              <w:right w:val="single" w:sz="4" w:space="0" w:color="000000"/>
            </w:tcBorders>
          </w:tcPr>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Навчальна дисципліна “Фізіологія травлення, обміну та виділення” передбачає формування у студентів системи знань про:</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1)  процеси травлення та їх регуляцію,</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2)  склад травних соків та особливості гідролізу поживних речовин відповідно до відділу шлунково-кишкового тракту,</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3) процеси обміну речовин та енергії в організмі людини і тварин, механізми його регуляції,</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4) видільну функцію шкіри, легень, травного тракту і нирок,</w:t>
            </w:r>
          </w:p>
          <w:p w:rsidR="00E752B7" w:rsidRPr="00E752B7" w:rsidRDefault="00E752B7" w:rsidP="00E752B7">
            <w:pPr>
              <w:tabs>
                <w:tab w:val="num" w:pos="720"/>
              </w:tabs>
              <w:contextualSpacing/>
              <w:jc w:val="both"/>
              <w:rPr>
                <w:color w:val="000000" w:themeColor="text1"/>
                <w:shd w:val="clear" w:color="auto" w:fill="FFFFFF"/>
                <w:lang w:val="uk-UA"/>
              </w:rPr>
            </w:pPr>
            <w:r w:rsidRPr="00E752B7">
              <w:rPr>
                <w:color w:val="000000" w:themeColor="text1"/>
                <w:shd w:val="clear" w:color="auto" w:fill="FFFFFF"/>
                <w:lang w:val="uk-UA"/>
              </w:rPr>
              <w:t>5) основні процеси, які лежать в основі утворення сечі, склад та властивості сечі, а також механізмом її виведення з організму,</w:t>
            </w:r>
          </w:p>
          <w:p w:rsidR="00683087" w:rsidRPr="00193165" w:rsidRDefault="00E752B7" w:rsidP="00E752B7">
            <w:pPr>
              <w:tabs>
                <w:tab w:val="num" w:pos="720"/>
              </w:tabs>
              <w:contextualSpacing/>
              <w:jc w:val="both"/>
              <w:rPr>
                <w:color w:val="000000" w:themeColor="text1"/>
                <w:highlight w:val="yellow"/>
                <w:lang w:val="uk-UA"/>
              </w:rPr>
            </w:pPr>
            <w:r w:rsidRPr="00E752B7">
              <w:rPr>
                <w:color w:val="000000" w:themeColor="text1"/>
                <w:shd w:val="clear" w:color="auto" w:fill="FFFFFF"/>
                <w:lang w:val="uk-UA"/>
              </w:rPr>
              <w:t>6) неекскреторні функції нирок та механізмами їх регуляці</w:t>
            </w:r>
            <w:r>
              <w:rPr>
                <w:color w:val="000000" w:themeColor="text1"/>
                <w:shd w:val="clear" w:color="auto" w:fill="FFFFFF"/>
                <w:lang w:val="uk-UA"/>
              </w:rPr>
              <w:t>ї</w:t>
            </w:r>
            <w:r w:rsidRPr="00E752B7">
              <w:rPr>
                <w:color w:val="000000" w:themeColor="text1"/>
                <w:shd w:val="clear" w:color="auto" w:fill="FFFFFF"/>
                <w:lang w:val="uk-UA"/>
              </w:rPr>
              <w:t>.</w:t>
            </w:r>
          </w:p>
        </w:tc>
      </w:tr>
      <w:tr w:rsidR="00683087" w:rsidRPr="00EF4CB9" w:rsidTr="009131F6">
        <w:tc>
          <w:tcPr>
            <w:tcW w:w="0" w:type="auto"/>
            <w:tcBorders>
              <w:top w:val="single" w:sz="4" w:space="0" w:color="000000"/>
              <w:left w:val="single" w:sz="4" w:space="0" w:color="000000"/>
              <w:bottom w:val="single" w:sz="4" w:space="0" w:color="000000"/>
              <w:right w:val="single" w:sz="4" w:space="0" w:color="000000"/>
            </w:tcBorders>
          </w:tcPr>
          <w:p w:rsidR="00683087" w:rsidRPr="00697277" w:rsidRDefault="00683087" w:rsidP="007F22EF">
            <w:pPr>
              <w:contextualSpacing/>
              <w:jc w:val="center"/>
              <w:rPr>
                <w:b/>
                <w:color w:val="auto"/>
                <w:lang w:val="uk-UA"/>
              </w:rPr>
            </w:pPr>
            <w:r w:rsidRPr="00697277">
              <w:rPr>
                <w:b/>
                <w:color w:val="auto"/>
                <w:lang w:val="uk-UA"/>
              </w:rPr>
              <w:t>Коротка анотація курсу</w:t>
            </w:r>
          </w:p>
        </w:tc>
        <w:tc>
          <w:tcPr>
            <w:tcW w:w="0" w:type="auto"/>
            <w:tcBorders>
              <w:top w:val="single" w:sz="4" w:space="0" w:color="000000"/>
              <w:left w:val="single" w:sz="4" w:space="0" w:color="000000"/>
              <w:bottom w:val="single" w:sz="4" w:space="0" w:color="000000"/>
              <w:right w:val="single" w:sz="4" w:space="0" w:color="000000"/>
            </w:tcBorders>
          </w:tcPr>
          <w:p w:rsidR="005B3FA9" w:rsidRPr="005B3FA9" w:rsidRDefault="005B3FA9" w:rsidP="005B3FA9">
            <w:pPr>
              <w:rPr>
                <w:color w:val="auto"/>
                <w:lang w:val="uk-UA"/>
              </w:rPr>
            </w:pPr>
            <w:r w:rsidRPr="005B3FA9">
              <w:rPr>
                <w:color w:val="auto"/>
                <w:lang w:val="uk-UA"/>
              </w:rPr>
              <w:t>Програма вивчення нормативної навчальної дисципліни “</w:t>
            </w:r>
            <w:r w:rsidR="00604986">
              <w:rPr>
                <w:color w:val="auto"/>
                <w:lang w:val="uk-UA"/>
              </w:rPr>
              <w:t xml:space="preserve">Фізіологія </w:t>
            </w:r>
            <w:r w:rsidR="00E752B7">
              <w:rPr>
                <w:color w:val="auto"/>
                <w:lang w:val="uk-UA"/>
              </w:rPr>
              <w:t>травлення</w:t>
            </w:r>
            <w:r w:rsidR="00604986">
              <w:rPr>
                <w:color w:val="auto"/>
                <w:lang w:val="uk-UA"/>
              </w:rPr>
              <w:t xml:space="preserve">, </w:t>
            </w:r>
            <w:r w:rsidR="00E752B7">
              <w:rPr>
                <w:color w:val="auto"/>
                <w:lang w:val="uk-UA"/>
              </w:rPr>
              <w:t>обміну</w:t>
            </w:r>
            <w:r w:rsidR="00604986">
              <w:rPr>
                <w:color w:val="auto"/>
                <w:lang w:val="uk-UA"/>
              </w:rPr>
              <w:t xml:space="preserve"> та </w:t>
            </w:r>
            <w:r w:rsidR="00E752B7">
              <w:rPr>
                <w:color w:val="auto"/>
                <w:lang w:val="uk-UA"/>
              </w:rPr>
              <w:t>виділення</w:t>
            </w:r>
            <w:r w:rsidRPr="005B3FA9">
              <w:rPr>
                <w:color w:val="auto"/>
                <w:lang w:val="uk-UA"/>
              </w:rPr>
              <w:t xml:space="preserve">” складена відповідно до освітньо-професійної програми підготовки </w:t>
            </w:r>
            <w:r w:rsidR="003000A7">
              <w:rPr>
                <w:color w:val="auto"/>
                <w:lang w:val="uk-UA"/>
              </w:rPr>
              <w:t>бакалавра</w:t>
            </w:r>
            <w:r w:rsidRPr="005B3FA9">
              <w:rPr>
                <w:color w:val="auto"/>
                <w:lang w:val="uk-UA"/>
              </w:rPr>
              <w:t xml:space="preserve"> спеціальності 0</w:t>
            </w:r>
            <w:r w:rsidR="003000A7">
              <w:rPr>
                <w:color w:val="auto"/>
                <w:lang w:val="uk-UA"/>
              </w:rPr>
              <w:t>91</w:t>
            </w:r>
            <w:r w:rsidRPr="005B3FA9">
              <w:rPr>
                <w:color w:val="auto"/>
                <w:lang w:val="uk-UA"/>
              </w:rPr>
              <w:t>-</w:t>
            </w:r>
            <w:r w:rsidR="003000A7">
              <w:rPr>
                <w:color w:val="auto"/>
                <w:lang w:val="uk-UA"/>
              </w:rPr>
              <w:t xml:space="preserve"> Біологія</w:t>
            </w:r>
            <w:r w:rsidRPr="005B3FA9">
              <w:rPr>
                <w:color w:val="auto"/>
                <w:lang w:val="uk-UA"/>
              </w:rPr>
              <w:t>, спеціалізації “</w:t>
            </w:r>
            <w:r w:rsidR="003000A7">
              <w:rPr>
                <w:color w:val="auto"/>
                <w:lang w:val="uk-UA"/>
              </w:rPr>
              <w:t>Фізіологія людини і тварин</w:t>
            </w:r>
            <w:r w:rsidRPr="005B3FA9">
              <w:rPr>
                <w:color w:val="auto"/>
                <w:lang w:val="uk-UA"/>
              </w:rPr>
              <w:t>”</w:t>
            </w:r>
            <w:r>
              <w:rPr>
                <w:color w:val="auto"/>
                <w:lang w:val="uk-UA"/>
              </w:rPr>
              <w:t>,</w:t>
            </w:r>
          </w:p>
          <w:p w:rsidR="00683087" w:rsidRPr="00697277" w:rsidRDefault="00D20614" w:rsidP="007F22EF">
            <w:pPr>
              <w:contextualSpacing/>
              <w:jc w:val="both"/>
              <w:rPr>
                <w:color w:val="auto"/>
                <w:lang w:val="uk-UA"/>
              </w:rPr>
            </w:pPr>
            <w:r>
              <w:rPr>
                <w:color w:val="auto"/>
                <w:lang w:val="uk-UA"/>
              </w:rPr>
              <w:t>в</w:t>
            </w:r>
            <w:r w:rsidR="00683087" w:rsidRPr="005B3FA9">
              <w:rPr>
                <w:color w:val="auto"/>
                <w:lang w:val="uk-UA"/>
              </w:rPr>
              <w:t>иклада</w:t>
            </w:r>
            <w:r w:rsidR="003000A7">
              <w:rPr>
                <w:color w:val="auto"/>
                <w:lang w:val="uk-UA"/>
              </w:rPr>
              <w:t>ння якої здійснюється у І</w:t>
            </w:r>
            <w:r w:rsidR="00E752B7">
              <w:rPr>
                <w:color w:val="auto"/>
                <w:lang w:val="uk-UA"/>
              </w:rPr>
              <w:t>І</w:t>
            </w:r>
            <w:r w:rsidR="003000A7">
              <w:rPr>
                <w:color w:val="auto"/>
                <w:lang w:val="uk-UA"/>
              </w:rPr>
              <w:t xml:space="preserve"> </w:t>
            </w:r>
            <w:r w:rsidR="00683087" w:rsidRPr="005B3FA9">
              <w:rPr>
                <w:color w:val="auto"/>
                <w:lang w:val="uk-UA"/>
              </w:rPr>
              <w:t xml:space="preserve">семестрі </w:t>
            </w:r>
            <w:r w:rsidR="00683087" w:rsidRPr="00697277">
              <w:rPr>
                <w:color w:val="auto"/>
                <w:lang w:val="uk-UA"/>
              </w:rPr>
              <w:t xml:space="preserve">в обсязі </w:t>
            </w:r>
            <w:r w:rsidR="00E752B7">
              <w:rPr>
                <w:color w:val="auto"/>
                <w:lang w:val="uk-UA"/>
              </w:rPr>
              <w:t>4</w:t>
            </w:r>
            <w:r w:rsidR="00683087" w:rsidRPr="00697277">
              <w:rPr>
                <w:color w:val="auto"/>
                <w:lang w:val="uk-UA"/>
              </w:rPr>
              <w:t xml:space="preserve"> кредит</w:t>
            </w:r>
            <w:r w:rsidR="00E752B7">
              <w:rPr>
                <w:color w:val="auto"/>
                <w:lang w:val="uk-UA"/>
              </w:rPr>
              <w:t>и</w:t>
            </w:r>
            <w:r w:rsidR="00683087" w:rsidRPr="00697277">
              <w:rPr>
                <w:color w:val="auto"/>
                <w:lang w:val="uk-UA"/>
              </w:rPr>
              <w:t xml:space="preserve"> (за Європейською Кредитно-Трансферною</w:t>
            </w:r>
            <w:r w:rsidR="009131F6" w:rsidRPr="00697277">
              <w:rPr>
                <w:color w:val="auto"/>
                <w:lang w:val="uk-UA"/>
              </w:rPr>
              <w:t xml:space="preserve"> Системою</w:t>
            </w:r>
            <w:r w:rsidR="00683087" w:rsidRPr="00697277">
              <w:rPr>
                <w:color w:val="auto"/>
                <w:lang w:val="uk-UA"/>
              </w:rPr>
              <w:t>).</w:t>
            </w:r>
          </w:p>
          <w:p w:rsidR="00965294" w:rsidRPr="00697277" w:rsidRDefault="00965294" w:rsidP="00965294">
            <w:pPr>
              <w:jc w:val="both"/>
              <w:rPr>
                <w:lang w:val="uk-UA"/>
              </w:rPr>
            </w:pPr>
            <w:r w:rsidRPr="00697277">
              <w:rPr>
                <w:lang w:val="uk-UA"/>
              </w:rPr>
              <w:t>Програма навчальної дисципліни складається з</w:t>
            </w:r>
            <w:r w:rsidR="00697277" w:rsidRPr="00697277">
              <w:rPr>
                <w:lang w:val="uk-UA"/>
              </w:rPr>
              <w:t xml:space="preserve"> </w:t>
            </w:r>
            <w:r w:rsidR="003000A7">
              <w:rPr>
                <w:lang w:val="uk-UA"/>
              </w:rPr>
              <w:t>трьох</w:t>
            </w:r>
            <w:r w:rsidRPr="00697277">
              <w:rPr>
                <w:lang w:val="uk-UA"/>
              </w:rPr>
              <w:t xml:space="preserve"> змістових модулів:</w:t>
            </w:r>
          </w:p>
          <w:p w:rsidR="00362391" w:rsidRDefault="00965294" w:rsidP="009131F6">
            <w:pPr>
              <w:ind w:left="532"/>
              <w:jc w:val="both"/>
              <w:rPr>
                <w:lang w:val="uk-UA"/>
              </w:rPr>
            </w:pPr>
            <w:r w:rsidRPr="00697277">
              <w:rPr>
                <w:lang w:val="uk-UA"/>
              </w:rPr>
              <w:t xml:space="preserve">1. </w:t>
            </w:r>
            <w:r w:rsidR="00E752B7">
              <w:rPr>
                <w:lang w:val="uk-UA"/>
              </w:rPr>
              <w:t>Фізіологія травлення</w:t>
            </w:r>
            <w:r w:rsidR="00D20614">
              <w:rPr>
                <w:lang w:val="uk-UA"/>
              </w:rPr>
              <w:t>.</w:t>
            </w:r>
          </w:p>
          <w:p w:rsidR="00965294" w:rsidRPr="00E752B7" w:rsidRDefault="00965294" w:rsidP="009131F6">
            <w:pPr>
              <w:ind w:left="532"/>
              <w:jc w:val="both"/>
              <w:rPr>
                <w:lang w:val="uk-UA" w:eastAsia="ru-RU"/>
              </w:rPr>
            </w:pPr>
            <w:r w:rsidRPr="00697277">
              <w:rPr>
                <w:lang w:val="uk-UA"/>
              </w:rPr>
              <w:t>2.</w:t>
            </w:r>
            <w:r w:rsidR="00697277" w:rsidRPr="00697277">
              <w:rPr>
                <w:sz w:val="28"/>
                <w:szCs w:val="28"/>
                <w:lang w:val="uk-UA" w:eastAsia="ru-RU"/>
              </w:rPr>
              <w:t xml:space="preserve"> </w:t>
            </w:r>
            <w:r w:rsidR="00E752B7" w:rsidRPr="00E752B7">
              <w:rPr>
                <w:lang w:val="uk-UA" w:eastAsia="ru-RU"/>
              </w:rPr>
              <w:t>Обмін речовин та енергії</w:t>
            </w:r>
            <w:r w:rsidR="00D20614" w:rsidRPr="00E752B7">
              <w:rPr>
                <w:lang w:val="uk-UA" w:eastAsia="ru-RU"/>
              </w:rPr>
              <w:t>.</w:t>
            </w:r>
          </w:p>
          <w:p w:rsidR="00D20614" w:rsidRPr="00E752B7" w:rsidRDefault="00D20614" w:rsidP="009131F6">
            <w:pPr>
              <w:ind w:left="532"/>
              <w:jc w:val="both"/>
              <w:rPr>
                <w:lang w:val="uk-UA"/>
              </w:rPr>
            </w:pPr>
            <w:r w:rsidRPr="00E752B7">
              <w:rPr>
                <w:lang w:val="uk-UA" w:eastAsia="ru-RU"/>
              </w:rPr>
              <w:t xml:space="preserve">3. </w:t>
            </w:r>
            <w:r w:rsidR="00E752B7">
              <w:rPr>
                <w:lang w:val="uk-UA" w:eastAsia="ru-RU"/>
              </w:rPr>
              <w:t>Фізіологія системи виділення</w:t>
            </w:r>
            <w:r w:rsidRPr="00E752B7">
              <w:rPr>
                <w:lang w:val="uk-UA" w:eastAsia="ru-RU"/>
              </w:rPr>
              <w:t>.</w:t>
            </w:r>
          </w:p>
          <w:p w:rsidR="00965294" w:rsidRPr="00362391" w:rsidRDefault="005250B6" w:rsidP="005250B6">
            <w:pPr>
              <w:ind w:firstLine="12"/>
              <w:jc w:val="both"/>
              <w:rPr>
                <w:lang w:val="uk-UA"/>
              </w:rPr>
            </w:pPr>
            <w:r w:rsidRPr="00362391">
              <w:rPr>
                <w:lang w:val="uk-UA"/>
              </w:rPr>
              <w:t>У</w:t>
            </w:r>
            <w:r w:rsidR="00965294" w:rsidRPr="00362391">
              <w:rPr>
                <w:lang w:val="uk-UA"/>
              </w:rPr>
              <w:t xml:space="preserve"> першому модулі розглядають </w:t>
            </w:r>
            <w:r w:rsidR="00D20614">
              <w:rPr>
                <w:lang w:val="uk-UA"/>
              </w:rPr>
              <w:t xml:space="preserve">теоретичні відомості щодо </w:t>
            </w:r>
            <w:r w:rsidR="00EF4CB9">
              <w:rPr>
                <w:lang w:val="uk-UA"/>
              </w:rPr>
              <w:t>особливостей травлення у різних відділах шлунково-кишкового тракту.</w:t>
            </w:r>
          </w:p>
          <w:p w:rsidR="00D2096F" w:rsidRDefault="00D2096F" w:rsidP="00AA21B3">
            <w:pPr>
              <w:ind w:firstLine="12"/>
              <w:jc w:val="both"/>
              <w:rPr>
                <w:lang w:val="uk-UA"/>
              </w:rPr>
            </w:pPr>
            <w:r w:rsidRPr="00362391">
              <w:rPr>
                <w:lang w:val="uk-UA"/>
              </w:rPr>
              <w:t xml:space="preserve">У другому модулі вивчають </w:t>
            </w:r>
            <w:r w:rsidR="00EF4CB9">
              <w:rPr>
                <w:lang w:val="uk-UA"/>
              </w:rPr>
              <w:t>обмін білків, ліпідів, вуглеводів, а також обмін енергії, методи їх дослідження, вікові особливості тощо.</w:t>
            </w:r>
          </w:p>
          <w:p w:rsidR="00AA21B3" w:rsidRPr="004B4B2B" w:rsidRDefault="00AA21B3" w:rsidP="00EF4CB9">
            <w:pPr>
              <w:ind w:firstLine="12"/>
              <w:jc w:val="both"/>
              <w:rPr>
                <w:color w:val="auto"/>
                <w:highlight w:val="yellow"/>
                <w:lang w:val="uk-UA"/>
              </w:rPr>
            </w:pPr>
            <w:r>
              <w:rPr>
                <w:lang w:val="uk-UA"/>
              </w:rPr>
              <w:t xml:space="preserve">У третьому модулі опановують знання щодо </w:t>
            </w:r>
            <w:r w:rsidR="00EF4CB9">
              <w:rPr>
                <w:lang w:val="uk-UA"/>
              </w:rPr>
              <w:t xml:space="preserve">функціонування видільної системи та </w:t>
            </w:r>
            <w:r>
              <w:rPr>
                <w:lang w:val="uk-UA"/>
              </w:rPr>
              <w:t xml:space="preserve">механізмів </w:t>
            </w:r>
            <w:r w:rsidR="00EF4CB9">
              <w:rPr>
                <w:lang w:val="uk-UA"/>
              </w:rPr>
              <w:t>регулювання видільних процесів.</w:t>
            </w:r>
          </w:p>
        </w:tc>
      </w:tr>
      <w:tr w:rsidR="00683087" w:rsidRPr="007E30E3" w:rsidTr="0060302A">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697277">
              <w:rPr>
                <w:b/>
                <w:color w:val="auto"/>
                <w:lang w:val="uk-UA"/>
              </w:rPr>
              <w:t>Мета та цілі курсу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F4CB9" w:rsidRPr="00EF4CB9" w:rsidRDefault="00697277" w:rsidP="00EF4CB9">
            <w:pPr>
              <w:tabs>
                <w:tab w:val="left" w:pos="284"/>
                <w:tab w:val="left" w:pos="567"/>
              </w:tabs>
              <w:ind w:firstLine="567"/>
              <w:jc w:val="both"/>
              <w:rPr>
                <w:lang w:val="uk-UA"/>
              </w:rPr>
            </w:pPr>
            <w:r w:rsidRPr="00697277">
              <w:rPr>
                <w:color w:val="auto"/>
                <w:lang w:val="uk-UA"/>
              </w:rPr>
              <w:t>Метою викладання навчальної дисципліни “</w:t>
            </w:r>
            <w:r w:rsidR="00AA21B3">
              <w:rPr>
                <w:color w:val="auto"/>
                <w:lang w:val="uk-UA"/>
              </w:rPr>
              <w:t xml:space="preserve">Фізіологія </w:t>
            </w:r>
            <w:r w:rsidR="00EF4CB9">
              <w:rPr>
                <w:color w:val="auto"/>
                <w:lang w:val="uk-UA"/>
              </w:rPr>
              <w:t>травлення, обміну та виділення</w:t>
            </w:r>
            <w:r w:rsidRPr="00697277">
              <w:rPr>
                <w:color w:val="auto"/>
                <w:lang w:val="uk-UA"/>
              </w:rPr>
              <w:t xml:space="preserve">” є </w:t>
            </w:r>
            <w:r w:rsidR="00AA21B3" w:rsidRPr="00EF4CB9">
              <w:rPr>
                <w:color w:val="auto"/>
                <w:lang w:val="uk-UA"/>
              </w:rPr>
              <w:t xml:space="preserve">формування у студентів знань щодо </w:t>
            </w:r>
            <w:r w:rsidR="00EF4CB9" w:rsidRPr="00EF4CB9">
              <w:rPr>
                <w:lang w:val="uk-UA"/>
              </w:rPr>
              <w:t>склад</w:t>
            </w:r>
            <w:r w:rsidR="00EF4CB9" w:rsidRPr="00EF4CB9">
              <w:rPr>
                <w:lang w:val="uk-UA"/>
              </w:rPr>
              <w:t>у</w:t>
            </w:r>
            <w:r w:rsidR="00EF4CB9" w:rsidRPr="00EF4CB9">
              <w:rPr>
                <w:lang w:val="uk-UA"/>
              </w:rPr>
              <w:t xml:space="preserve"> травних соків та особливост</w:t>
            </w:r>
            <w:r w:rsidR="00EF4CB9" w:rsidRPr="00EF4CB9">
              <w:rPr>
                <w:lang w:val="uk-UA"/>
              </w:rPr>
              <w:t>ей</w:t>
            </w:r>
            <w:r w:rsidR="00EF4CB9" w:rsidRPr="00EF4CB9">
              <w:rPr>
                <w:lang w:val="uk-UA"/>
              </w:rPr>
              <w:t xml:space="preserve"> гідролізу поживних речовин відповідно до відділу шлунково-кишкового тракту людини, особ</w:t>
            </w:r>
            <w:r w:rsidR="00EF4CB9" w:rsidRPr="00EF4CB9">
              <w:rPr>
                <w:lang w:val="uk-UA"/>
              </w:rPr>
              <w:lastRenderedPageBreak/>
              <w:t>ливост</w:t>
            </w:r>
            <w:r w:rsidR="00EF4CB9" w:rsidRPr="00EF4CB9">
              <w:rPr>
                <w:lang w:val="uk-UA"/>
              </w:rPr>
              <w:t>ей</w:t>
            </w:r>
            <w:r w:rsidR="00EF4CB9" w:rsidRPr="00EF4CB9">
              <w:rPr>
                <w:lang w:val="uk-UA"/>
              </w:rPr>
              <w:t xml:space="preserve"> протікання метаболічних та енергетичних процесів в організмі людини і тварин, механізм</w:t>
            </w:r>
            <w:r w:rsidR="00EF4CB9" w:rsidRPr="00EF4CB9">
              <w:rPr>
                <w:lang w:val="uk-UA"/>
              </w:rPr>
              <w:t>ів</w:t>
            </w:r>
            <w:r w:rsidR="00EF4CB9" w:rsidRPr="00EF4CB9">
              <w:rPr>
                <w:lang w:val="uk-UA"/>
              </w:rPr>
              <w:t xml:space="preserve"> їх регуляції, основ організації раціонального харчування різних груп населення, загальн</w:t>
            </w:r>
            <w:r w:rsidR="00EF4CB9" w:rsidRPr="00EF4CB9">
              <w:rPr>
                <w:lang w:val="uk-UA"/>
              </w:rPr>
              <w:t>их</w:t>
            </w:r>
            <w:r w:rsidR="00EF4CB9" w:rsidRPr="00EF4CB9">
              <w:rPr>
                <w:lang w:val="uk-UA"/>
              </w:rPr>
              <w:t xml:space="preserve"> понят</w:t>
            </w:r>
            <w:r w:rsidR="00EF4CB9" w:rsidRPr="00EF4CB9">
              <w:rPr>
                <w:lang w:val="uk-UA"/>
              </w:rPr>
              <w:t>ь</w:t>
            </w:r>
            <w:r w:rsidR="00EF4CB9" w:rsidRPr="00EF4CB9">
              <w:rPr>
                <w:lang w:val="uk-UA"/>
              </w:rPr>
              <w:t xml:space="preserve"> про систему виділення, </w:t>
            </w:r>
            <w:proofErr w:type="spellStart"/>
            <w:r w:rsidR="00EF4CB9" w:rsidRPr="00EF4CB9">
              <w:rPr>
                <w:lang w:val="uk-UA"/>
              </w:rPr>
              <w:t>морфо</w:t>
            </w:r>
            <w:proofErr w:type="spellEnd"/>
            <w:r w:rsidR="00EF4CB9" w:rsidRPr="00EF4CB9">
              <w:rPr>
                <w:lang w:val="uk-UA"/>
              </w:rPr>
              <w:t>-функціональну характеристику нирок та їх роль у процесах сечоутворення і підтримання гомеостазу.</w:t>
            </w:r>
          </w:p>
          <w:p w:rsidR="00683087" w:rsidRPr="004B4B2B" w:rsidRDefault="00697277" w:rsidP="0061367C">
            <w:pPr>
              <w:tabs>
                <w:tab w:val="left" w:pos="284"/>
                <w:tab w:val="left" w:pos="567"/>
              </w:tabs>
              <w:ind w:firstLine="567"/>
              <w:jc w:val="both"/>
              <w:rPr>
                <w:highlight w:val="yellow"/>
                <w:lang w:val="uk-UA"/>
              </w:rPr>
            </w:pPr>
            <w:r w:rsidRPr="00697277">
              <w:rPr>
                <w:color w:val="auto"/>
                <w:lang w:val="uk-UA"/>
              </w:rPr>
              <w:t xml:space="preserve">Основними </w:t>
            </w:r>
            <w:r>
              <w:rPr>
                <w:color w:val="auto"/>
                <w:lang w:val="uk-UA"/>
              </w:rPr>
              <w:t>цілями</w:t>
            </w:r>
            <w:r w:rsidRPr="00697277">
              <w:rPr>
                <w:color w:val="auto"/>
                <w:lang w:val="uk-UA"/>
              </w:rPr>
              <w:t xml:space="preserve"> вивчення дисципліни “</w:t>
            </w:r>
            <w:r w:rsidR="00AA21B3">
              <w:rPr>
                <w:color w:val="auto"/>
                <w:lang w:val="uk-UA"/>
              </w:rPr>
              <w:t xml:space="preserve">Фізіологія </w:t>
            </w:r>
            <w:r w:rsidR="00EF4CB9">
              <w:rPr>
                <w:color w:val="auto"/>
                <w:lang w:val="uk-UA"/>
              </w:rPr>
              <w:t>травлення, обміну та виділення</w:t>
            </w:r>
            <w:r w:rsidRPr="00697277">
              <w:rPr>
                <w:color w:val="auto"/>
                <w:lang w:val="uk-UA"/>
              </w:rPr>
              <w:t xml:space="preserve">” є </w:t>
            </w:r>
            <w:r w:rsidR="00AA21B3" w:rsidRPr="0060302A">
              <w:rPr>
                <w:color w:val="000000" w:themeColor="text1"/>
                <w:shd w:val="clear" w:color="auto" w:fill="FFFFFF" w:themeFill="background1"/>
                <w:lang w:val="uk-UA"/>
              </w:rPr>
              <w:t xml:space="preserve">надати студентам знання </w:t>
            </w:r>
            <w:r w:rsidR="00EF4CB9">
              <w:rPr>
                <w:color w:val="000000" w:themeColor="text1"/>
                <w:shd w:val="clear" w:color="auto" w:fill="FFFFFF" w:themeFill="background1"/>
                <w:lang w:val="uk-UA"/>
              </w:rPr>
              <w:t xml:space="preserve">та уміння </w:t>
            </w:r>
            <w:r w:rsidR="00EF4CB9" w:rsidRPr="0061367C">
              <w:rPr>
                <w:lang w:val="uk-UA"/>
              </w:rPr>
              <w:t>аналізувати склад та властивості травних соків, відрізняти нормальне протікання травних процесів від патологічного, проводити аналіз енергетичних витрат організму людини залежно від фізіологічного стану, віку, статі та професії, характеризувати процеси, що лежать в основі утворення сечі в нирках, механізми їх нервової та гуморальної регуляції, робити висновки про участь нирок у підтриманні сталості параметрів внутрішнього середовища організму, аналізувати стан системи виділення на пі</w:t>
            </w:r>
            <w:r w:rsidR="00EF4CB9" w:rsidRPr="0061367C">
              <w:rPr>
                <w:lang w:val="uk-UA"/>
              </w:rPr>
              <w:t>д</w:t>
            </w:r>
            <w:r w:rsidR="00EF4CB9" w:rsidRPr="0061367C">
              <w:rPr>
                <w:lang w:val="uk-UA"/>
              </w:rPr>
              <w:t>ставі кількісного та якісного складу сечі.</w:t>
            </w:r>
          </w:p>
        </w:tc>
      </w:tr>
      <w:tr w:rsidR="00683087" w:rsidRPr="0061367C"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bCs/>
                <w:color w:val="auto"/>
                <w:lang w:val="uk-UA"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112B98">
            <w:pPr>
              <w:shd w:val="clear" w:color="auto" w:fill="FFFFFF"/>
              <w:contextualSpacing/>
              <w:jc w:val="both"/>
              <w:textAlignment w:val="baseline"/>
              <w:rPr>
                <w:color w:val="auto"/>
                <w:lang w:val="uk-UA" w:eastAsia="uk-UA"/>
              </w:rPr>
            </w:pPr>
            <w:r w:rsidRPr="00362391">
              <w:rPr>
                <w:color w:val="auto"/>
                <w:lang w:val="uk-UA" w:eastAsia="uk-UA"/>
              </w:rPr>
              <w:t>Основна література:</w:t>
            </w:r>
          </w:p>
          <w:p w:rsidR="0061367C" w:rsidRP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Ганонг</w:t>
            </w:r>
            <w:proofErr w:type="spellEnd"/>
            <w:r w:rsidRPr="0061367C">
              <w:rPr>
                <w:i/>
                <w:color w:val="auto"/>
                <w:lang w:val="uk-UA" w:eastAsia="uk-UA"/>
              </w:rPr>
              <w:t xml:space="preserve"> В.Ф. Фізіологія людини: Підручник. – Львів: </w:t>
            </w:r>
            <w:proofErr w:type="spellStart"/>
            <w:r w:rsidRPr="0061367C">
              <w:rPr>
                <w:i/>
                <w:color w:val="auto"/>
                <w:lang w:val="uk-UA" w:eastAsia="uk-UA"/>
              </w:rPr>
              <w:t>БаК</w:t>
            </w:r>
            <w:proofErr w:type="spellEnd"/>
            <w:r w:rsidRPr="0061367C">
              <w:rPr>
                <w:i/>
                <w:color w:val="auto"/>
                <w:lang w:val="uk-UA" w:eastAsia="uk-UA"/>
              </w:rPr>
              <w:t>, 2002. – 784 с.</w:t>
            </w:r>
          </w:p>
          <w:p w:rsidR="0061367C" w:rsidRP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Клевець</w:t>
            </w:r>
            <w:proofErr w:type="spellEnd"/>
            <w:r w:rsidRPr="0061367C">
              <w:rPr>
                <w:i/>
                <w:color w:val="auto"/>
                <w:lang w:val="uk-UA" w:eastAsia="uk-UA"/>
              </w:rPr>
              <w:t xml:space="preserve"> М.Ю., </w:t>
            </w:r>
            <w:proofErr w:type="spellStart"/>
            <w:r w:rsidRPr="0061367C">
              <w:rPr>
                <w:i/>
                <w:color w:val="auto"/>
                <w:lang w:val="uk-UA" w:eastAsia="uk-UA"/>
              </w:rPr>
              <w:t>Манько</w:t>
            </w:r>
            <w:proofErr w:type="spellEnd"/>
            <w:r w:rsidRPr="0061367C">
              <w:rPr>
                <w:i/>
                <w:color w:val="auto"/>
                <w:lang w:val="uk-UA" w:eastAsia="uk-UA"/>
              </w:rPr>
              <w:t xml:space="preserve"> В.В. Фізіологія людини і тварин. Книга 2. Фізіологія вісцеральних систем: Навчальний посібник. – Львів: ЛНУ імені Івана Франка, 2002. – 233 с.</w:t>
            </w:r>
          </w:p>
          <w:p w:rsidR="0061367C" w:rsidRDefault="0061367C" w:rsidP="0061367C">
            <w:pPr>
              <w:numPr>
                <w:ilvl w:val="0"/>
                <w:numId w:val="8"/>
              </w:numPr>
              <w:shd w:val="clear" w:color="auto" w:fill="FFFFFF"/>
              <w:contextualSpacing/>
              <w:jc w:val="both"/>
              <w:textAlignment w:val="baseline"/>
              <w:rPr>
                <w:i/>
                <w:color w:val="auto"/>
                <w:lang w:val="uk-UA" w:eastAsia="uk-UA"/>
              </w:rPr>
            </w:pPr>
            <w:proofErr w:type="spellStart"/>
            <w:r w:rsidRPr="0061367C">
              <w:rPr>
                <w:i/>
                <w:color w:val="auto"/>
                <w:lang w:val="uk-UA" w:eastAsia="uk-UA"/>
              </w:rPr>
              <w:t>Чайченко</w:t>
            </w:r>
            <w:proofErr w:type="spellEnd"/>
            <w:r w:rsidRPr="0061367C">
              <w:rPr>
                <w:i/>
                <w:color w:val="auto"/>
                <w:lang w:val="uk-UA" w:eastAsia="uk-UA"/>
              </w:rPr>
              <w:t xml:space="preserve"> Г.М., Цибенко В.О., </w:t>
            </w:r>
            <w:proofErr w:type="spellStart"/>
            <w:r w:rsidRPr="0061367C">
              <w:rPr>
                <w:i/>
                <w:color w:val="auto"/>
                <w:lang w:val="uk-UA" w:eastAsia="uk-UA"/>
              </w:rPr>
              <w:t>Сокур</w:t>
            </w:r>
            <w:proofErr w:type="spellEnd"/>
            <w:r w:rsidRPr="0061367C">
              <w:rPr>
                <w:i/>
                <w:color w:val="auto"/>
                <w:lang w:val="uk-UA" w:eastAsia="uk-UA"/>
              </w:rPr>
              <w:t xml:space="preserve"> В.Д. Фізіологія людини і тварин. – К.: Вища школа, 2003. – 463 с.</w:t>
            </w:r>
          </w:p>
          <w:p w:rsidR="0061367C" w:rsidRPr="00362391" w:rsidRDefault="0061367C" w:rsidP="0061367C">
            <w:pPr>
              <w:shd w:val="clear" w:color="auto" w:fill="FFFFFF"/>
              <w:ind w:left="77"/>
              <w:jc w:val="both"/>
              <w:textAlignment w:val="baseline"/>
              <w:rPr>
                <w:color w:val="auto"/>
                <w:lang w:val="uk-UA" w:eastAsia="uk-UA"/>
              </w:rPr>
            </w:pPr>
            <w:r w:rsidRPr="00362391">
              <w:rPr>
                <w:color w:val="auto"/>
                <w:lang w:val="uk-UA" w:eastAsia="uk-UA"/>
              </w:rPr>
              <w:t>Додаткова література:</w:t>
            </w:r>
          </w:p>
          <w:p w:rsidR="0061367C" w:rsidRPr="0061367C" w:rsidRDefault="0061367C" w:rsidP="0061367C">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Скляров</w:t>
            </w:r>
            <w:proofErr w:type="spellEnd"/>
            <w:r w:rsidRPr="0061367C">
              <w:rPr>
                <w:i/>
                <w:color w:val="auto"/>
                <w:lang w:val="uk-UA" w:eastAsia="uk-UA"/>
              </w:rPr>
              <w:t xml:space="preserve"> О.Я., Сергієнко О.О., Фартушок Н.В., Федорович І.П., </w:t>
            </w:r>
            <w:proofErr w:type="spellStart"/>
            <w:r w:rsidRPr="0061367C">
              <w:rPr>
                <w:i/>
                <w:color w:val="auto"/>
                <w:lang w:val="uk-UA" w:eastAsia="uk-UA"/>
              </w:rPr>
              <w:t>Гоцко</w:t>
            </w:r>
            <w:proofErr w:type="spellEnd"/>
            <w:r w:rsidRPr="0061367C">
              <w:rPr>
                <w:i/>
                <w:color w:val="auto"/>
                <w:lang w:val="uk-UA" w:eastAsia="uk-UA"/>
              </w:rPr>
              <w:t xml:space="preserve"> М.Є. Обмін вуглеводів: біохімічні та клінічні аспекти. – </w:t>
            </w:r>
            <w:proofErr w:type="spellStart"/>
            <w:r w:rsidRPr="0061367C">
              <w:rPr>
                <w:i/>
                <w:color w:val="auto"/>
                <w:lang w:val="uk-UA" w:eastAsia="uk-UA"/>
              </w:rPr>
              <w:t>Львів:Світ</w:t>
            </w:r>
            <w:proofErr w:type="spellEnd"/>
            <w:r w:rsidRPr="0061367C">
              <w:rPr>
                <w:i/>
                <w:color w:val="auto"/>
                <w:lang w:val="uk-UA" w:eastAsia="uk-UA"/>
              </w:rPr>
              <w:t>, 2004. – 112с.</w:t>
            </w:r>
          </w:p>
          <w:p w:rsidR="0061367C" w:rsidRPr="0061367C" w:rsidRDefault="0061367C" w:rsidP="004F0BA4">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Фекета</w:t>
            </w:r>
            <w:proofErr w:type="spellEnd"/>
            <w:r w:rsidRPr="0061367C">
              <w:rPr>
                <w:i/>
                <w:color w:val="auto"/>
                <w:lang w:val="uk-UA" w:eastAsia="uk-UA"/>
              </w:rPr>
              <w:t xml:space="preserve"> В.П. Курс лекцій з фізіології людини. – Ужгород: </w:t>
            </w:r>
            <w:proofErr w:type="spellStart"/>
            <w:r w:rsidRPr="0061367C">
              <w:rPr>
                <w:i/>
                <w:color w:val="auto"/>
                <w:lang w:val="uk-UA" w:eastAsia="uk-UA"/>
              </w:rPr>
              <w:t>Гражда</w:t>
            </w:r>
            <w:proofErr w:type="spellEnd"/>
            <w:r w:rsidRPr="0061367C">
              <w:rPr>
                <w:i/>
                <w:color w:val="auto"/>
                <w:lang w:val="uk-UA" w:eastAsia="uk-UA"/>
              </w:rPr>
              <w:t>, 2006. – 296 с. (Розділ 9); (Розділ 10)</w:t>
            </w:r>
          </w:p>
          <w:p w:rsidR="0061367C" w:rsidRPr="0061367C" w:rsidRDefault="0061367C" w:rsidP="00C00FDB">
            <w:pPr>
              <w:numPr>
                <w:ilvl w:val="0"/>
                <w:numId w:val="18"/>
              </w:numPr>
              <w:shd w:val="clear" w:color="auto" w:fill="FFFFFF"/>
              <w:contextualSpacing/>
              <w:jc w:val="both"/>
              <w:textAlignment w:val="baseline"/>
              <w:rPr>
                <w:i/>
                <w:color w:val="auto"/>
                <w:lang w:val="uk-UA" w:eastAsia="uk-UA"/>
              </w:rPr>
            </w:pPr>
            <w:proofErr w:type="spellStart"/>
            <w:r w:rsidRPr="0061367C">
              <w:rPr>
                <w:i/>
                <w:color w:val="auto"/>
                <w:lang w:val="uk-UA" w:eastAsia="uk-UA"/>
              </w:rPr>
              <w:t>Shrimanker</w:t>
            </w:r>
            <w:proofErr w:type="spellEnd"/>
            <w:r w:rsidRPr="0061367C">
              <w:rPr>
                <w:i/>
                <w:color w:val="auto"/>
                <w:lang w:val="uk-UA" w:eastAsia="uk-UA"/>
              </w:rPr>
              <w:t xml:space="preserve"> I., </w:t>
            </w:r>
            <w:proofErr w:type="spellStart"/>
            <w:r w:rsidRPr="0061367C">
              <w:rPr>
                <w:i/>
                <w:color w:val="auto"/>
                <w:lang w:val="uk-UA" w:eastAsia="uk-UA"/>
              </w:rPr>
              <w:t>Bhattarai</w:t>
            </w:r>
            <w:proofErr w:type="spellEnd"/>
            <w:r w:rsidRPr="0061367C">
              <w:rPr>
                <w:i/>
                <w:color w:val="auto"/>
                <w:lang w:val="uk-UA" w:eastAsia="uk-UA"/>
              </w:rPr>
              <w:t xml:space="preserve"> S. </w:t>
            </w:r>
            <w:proofErr w:type="spellStart"/>
            <w:r w:rsidRPr="0061367C">
              <w:rPr>
                <w:i/>
                <w:color w:val="auto"/>
                <w:lang w:val="uk-UA" w:eastAsia="uk-UA"/>
              </w:rPr>
              <w:t>Electrolites</w:t>
            </w:r>
            <w:proofErr w:type="spellEnd"/>
            <w:r w:rsidRPr="0061367C">
              <w:rPr>
                <w:i/>
                <w:color w:val="auto"/>
                <w:lang w:val="uk-UA" w:eastAsia="uk-UA"/>
              </w:rPr>
              <w:t xml:space="preserve"> (2020). – [Електронний ресурс]. – Режим доступу: </w:t>
            </w:r>
            <w:hyperlink r:id="rId9" w:history="1">
              <w:r w:rsidRPr="0061367C">
                <w:rPr>
                  <w:rStyle w:val="a5"/>
                  <w:i/>
                  <w:lang w:val="uk-UA" w:eastAsia="uk-UA"/>
                </w:rPr>
                <w:t>https://www.ncbi.nlm.nih.gov/books/NBK541123/</w:t>
              </w:r>
            </w:hyperlink>
          </w:p>
          <w:p w:rsidR="00683087" w:rsidRPr="00362391" w:rsidRDefault="0061367C" w:rsidP="0061367C">
            <w:pPr>
              <w:numPr>
                <w:ilvl w:val="0"/>
                <w:numId w:val="18"/>
              </w:numPr>
              <w:shd w:val="clear" w:color="auto" w:fill="FFFFFF"/>
              <w:contextualSpacing/>
              <w:jc w:val="both"/>
              <w:textAlignment w:val="baseline"/>
              <w:rPr>
                <w:color w:val="auto"/>
                <w:lang w:val="uk-UA" w:eastAsia="uk-UA"/>
              </w:rPr>
            </w:pPr>
            <w:proofErr w:type="spellStart"/>
            <w:r w:rsidRPr="0061367C">
              <w:rPr>
                <w:i/>
                <w:color w:val="auto"/>
                <w:lang w:val="uk-UA" w:eastAsia="uk-UA"/>
              </w:rPr>
              <w:t>Ogobuiro</w:t>
            </w:r>
            <w:proofErr w:type="spellEnd"/>
            <w:r w:rsidRPr="0061367C">
              <w:rPr>
                <w:i/>
                <w:color w:val="auto"/>
                <w:lang w:val="uk-UA" w:eastAsia="uk-UA"/>
              </w:rPr>
              <w:t xml:space="preserve"> I., </w:t>
            </w:r>
            <w:proofErr w:type="spellStart"/>
            <w:r w:rsidRPr="0061367C">
              <w:rPr>
                <w:i/>
                <w:color w:val="auto"/>
                <w:lang w:val="uk-UA" w:eastAsia="uk-UA"/>
              </w:rPr>
              <w:t>Tuma</w:t>
            </w:r>
            <w:proofErr w:type="spellEnd"/>
            <w:r w:rsidRPr="0061367C">
              <w:rPr>
                <w:i/>
                <w:color w:val="auto"/>
                <w:lang w:val="uk-UA" w:eastAsia="uk-UA"/>
              </w:rPr>
              <w:t xml:space="preserve"> F. </w:t>
            </w:r>
            <w:proofErr w:type="spellStart"/>
            <w:r w:rsidRPr="0061367C">
              <w:rPr>
                <w:i/>
                <w:color w:val="auto"/>
                <w:lang w:val="uk-UA" w:eastAsia="uk-UA"/>
              </w:rPr>
              <w:t>Renal</w:t>
            </w:r>
            <w:proofErr w:type="spellEnd"/>
            <w:r w:rsidRPr="0061367C">
              <w:rPr>
                <w:i/>
                <w:color w:val="auto"/>
                <w:lang w:val="uk-UA" w:eastAsia="uk-UA"/>
              </w:rPr>
              <w:t xml:space="preserve"> </w:t>
            </w:r>
            <w:proofErr w:type="spellStart"/>
            <w:r w:rsidRPr="0061367C">
              <w:rPr>
                <w:i/>
                <w:color w:val="auto"/>
                <w:lang w:val="uk-UA" w:eastAsia="uk-UA"/>
              </w:rPr>
              <w:t>ph</w:t>
            </w:r>
            <w:proofErr w:type="spellEnd"/>
            <w:r>
              <w:rPr>
                <w:i/>
                <w:color w:val="auto"/>
                <w:lang w:eastAsia="uk-UA"/>
              </w:rPr>
              <w:t>y</w:t>
            </w:r>
            <w:proofErr w:type="spellStart"/>
            <w:r w:rsidRPr="0061367C">
              <w:rPr>
                <w:i/>
                <w:color w:val="auto"/>
                <w:lang w:val="uk-UA" w:eastAsia="uk-UA"/>
              </w:rPr>
              <w:t>siology</w:t>
            </w:r>
            <w:proofErr w:type="spellEnd"/>
            <w:r w:rsidRPr="0061367C">
              <w:rPr>
                <w:i/>
                <w:color w:val="auto"/>
                <w:lang w:val="uk-UA" w:eastAsia="uk-UA"/>
              </w:rPr>
              <w:t xml:space="preserve"> (2019). – [Електронний ресурс]. – Режим доступу: </w:t>
            </w:r>
            <w:hyperlink r:id="rId10" w:history="1">
              <w:r w:rsidRPr="003E44FB">
                <w:rPr>
                  <w:rStyle w:val="a5"/>
                  <w:i/>
                  <w:lang w:val="uk-UA" w:eastAsia="uk-UA"/>
                </w:rPr>
                <w:t>https://www.ncbi.nlm.nih.gov/books/NBK538339/</w:t>
              </w:r>
            </w:hyperlink>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Тривалість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7F22EF">
            <w:pPr>
              <w:contextualSpacing/>
              <w:jc w:val="both"/>
              <w:rPr>
                <w:color w:val="auto"/>
                <w:lang w:val="uk-UA"/>
              </w:rPr>
            </w:pPr>
            <w:r w:rsidRPr="00362391">
              <w:rPr>
                <w:color w:val="auto"/>
                <w:lang w:val="uk-UA"/>
              </w:rPr>
              <w:t>один семестр</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1367C" w:rsidP="0061367C">
            <w:pPr>
              <w:contextualSpacing/>
              <w:jc w:val="both"/>
              <w:rPr>
                <w:color w:val="auto"/>
                <w:highlight w:val="yellow"/>
                <w:lang w:val="uk-UA"/>
              </w:rPr>
            </w:pPr>
            <w:r>
              <w:rPr>
                <w:color w:val="auto"/>
                <w:lang w:val="uk-UA"/>
              </w:rPr>
              <w:t>105</w:t>
            </w:r>
            <w:r w:rsidR="00A83458" w:rsidRPr="00362391">
              <w:rPr>
                <w:color w:val="auto"/>
                <w:lang w:val="uk-UA"/>
              </w:rPr>
              <w:t xml:space="preserve"> год, з яких </w:t>
            </w:r>
            <w:r>
              <w:rPr>
                <w:color w:val="auto"/>
                <w:lang w:val="uk-UA"/>
              </w:rPr>
              <w:t>64</w:t>
            </w:r>
            <w:r w:rsidR="009131F6" w:rsidRPr="00362391">
              <w:rPr>
                <w:color w:val="auto"/>
                <w:lang w:val="uk-UA"/>
              </w:rPr>
              <w:t xml:space="preserve"> </w:t>
            </w:r>
            <w:r w:rsidR="00683087" w:rsidRPr="00362391">
              <w:rPr>
                <w:color w:val="auto"/>
                <w:lang w:val="uk-UA"/>
              </w:rPr>
              <w:t>год аудиторних занять</w:t>
            </w:r>
            <w:r w:rsidR="00015C6C">
              <w:rPr>
                <w:color w:val="auto"/>
                <w:lang w:val="uk-UA"/>
              </w:rPr>
              <w:t xml:space="preserve"> (</w:t>
            </w:r>
            <w:r w:rsidR="00683087" w:rsidRPr="00362391">
              <w:rPr>
                <w:color w:val="auto"/>
                <w:lang w:val="uk-UA"/>
              </w:rPr>
              <w:t>лекці</w:t>
            </w:r>
            <w:r w:rsidR="00015C6C">
              <w:rPr>
                <w:color w:val="auto"/>
                <w:lang w:val="uk-UA"/>
              </w:rPr>
              <w:t>ї)</w:t>
            </w:r>
            <w:r w:rsidR="00683087" w:rsidRPr="00362391">
              <w:rPr>
                <w:color w:val="auto"/>
                <w:lang w:val="uk-UA"/>
              </w:rPr>
              <w:t xml:space="preserve"> та </w:t>
            </w:r>
            <w:r w:rsidR="003E3571">
              <w:rPr>
                <w:color w:val="auto"/>
                <w:lang w:val="uk-UA"/>
              </w:rPr>
              <w:t>4</w:t>
            </w:r>
            <w:r>
              <w:rPr>
                <w:color w:val="auto"/>
                <w:lang w:val="uk-UA"/>
              </w:rPr>
              <w:t>1</w:t>
            </w:r>
            <w:r w:rsidR="009131F6" w:rsidRPr="00362391">
              <w:rPr>
                <w:color w:val="auto"/>
                <w:lang w:val="uk-UA"/>
              </w:rPr>
              <w:t xml:space="preserve"> </w:t>
            </w:r>
            <w:r w:rsidR="00683087" w:rsidRPr="00362391">
              <w:rPr>
                <w:color w:val="auto"/>
                <w:lang w:val="uk-UA"/>
              </w:rPr>
              <w:t>год самостійної роботи</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both"/>
              <w:rPr>
                <w:color w:val="auto"/>
                <w:lang w:val="uk-UA"/>
              </w:rPr>
            </w:pPr>
            <w:r w:rsidRPr="00362391">
              <w:rPr>
                <w:color w:val="auto"/>
                <w:lang w:val="uk-UA"/>
              </w:rPr>
              <w:t xml:space="preserve">Після завершення цього курсу студент </w:t>
            </w:r>
            <w:r w:rsidR="00B5510C" w:rsidRPr="00362391">
              <w:rPr>
                <w:color w:val="auto"/>
                <w:lang w:val="uk-UA"/>
              </w:rPr>
              <w:t>буде:</w:t>
            </w:r>
          </w:p>
          <w:p w:rsidR="003E3571" w:rsidRPr="003E3571" w:rsidRDefault="00362391" w:rsidP="0060302A">
            <w:pPr>
              <w:pStyle w:val="a8"/>
              <w:numPr>
                <w:ilvl w:val="0"/>
                <w:numId w:val="15"/>
              </w:numPr>
              <w:shd w:val="clear" w:color="auto" w:fill="FFFFFF" w:themeFill="background1"/>
              <w:spacing w:before="0" w:beforeAutospacing="0" w:after="150" w:afterAutospacing="0"/>
              <w:rPr>
                <w:color w:val="000000" w:themeColor="text1"/>
              </w:rPr>
            </w:pPr>
            <w:r w:rsidRPr="003E3571">
              <w:rPr>
                <w:color w:val="000000" w:themeColor="text1"/>
              </w:rPr>
              <w:t xml:space="preserve">знати </w:t>
            </w:r>
            <w:r w:rsidR="003E3571" w:rsidRPr="003E3571">
              <w:rPr>
                <w:color w:val="000000" w:themeColor="text1"/>
              </w:rPr>
              <w:t xml:space="preserve">якісний та кількісний склад </w:t>
            </w:r>
            <w:r w:rsidR="0061367C">
              <w:rPr>
                <w:color w:val="000000" w:themeColor="text1"/>
              </w:rPr>
              <w:t xml:space="preserve">травних соків, основні фізіологічні процеси, які протікають у різних відділах шлунково-кишкового тракту, закономірності </w:t>
            </w:r>
            <w:r w:rsidR="00344199">
              <w:rPr>
                <w:color w:val="000000" w:themeColor="text1"/>
              </w:rPr>
              <w:t xml:space="preserve">протікання </w:t>
            </w:r>
            <w:r w:rsidR="0061367C">
              <w:rPr>
                <w:color w:val="000000" w:themeColor="text1"/>
              </w:rPr>
              <w:t>обмінних процесів в організмі людини і тварин</w:t>
            </w:r>
            <w:r w:rsidR="00344199">
              <w:rPr>
                <w:color w:val="000000" w:themeColor="text1"/>
              </w:rPr>
              <w:t xml:space="preserve">, </w:t>
            </w:r>
            <w:r w:rsidR="0061367C">
              <w:rPr>
                <w:color w:val="000000" w:themeColor="text1"/>
              </w:rPr>
              <w:t>фізико-хімічні властивості та склад сечі</w:t>
            </w:r>
            <w:r w:rsidR="00344199">
              <w:rPr>
                <w:color w:val="000000" w:themeColor="text1"/>
              </w:rPr>
              <w:t xml:space="preserve"> у нормі та за патології</w:t>
            </w:r>
            <w:r w:rsidR="003E3571">
              <w:rPr>
                <w:color w:val="000000" w:themeColor="text1"/>
              </w:rPr>
              <w:t>;</w:t>
            </w:r>
          </w:p>
          <w:p w:rsidR="003E3571" w:rsidRDefault="003E3571" w:rsidP="0060302A">
            <w:pPr>
              <w:pStyle w:val="a8"/>
              <w:numPr>
                <w:ilvl w:val="0"/>
                <w:numId w:val="15"/>
              </w:numPr>
              <w:shd w:val="clear" w:color="auto" w:fill="FFFFFF" w:themeFill="background1"/>
              <w:spacing w:before="0" w:beforeAutospacing="0" w:after="150" w:afterAutospacing="0"/>
              <w:rPr>
                <w:color w:val="000000" w:themeColor="text1"/>
              </w:rPr>
            </w:pPr>
            <w:r>
              <w:rPr>
                <w:color w:val="000000" w:themeColor="text1"/>
              </w:rPr>
              <w:t>в</w:t>
            </w:r>
            <w:r w:rsidRPr="003E3571">
              <w:rPr>
                <w:color w:val="000000" w:themeColor="text1"/>
              </w:rPr>
              <w:t xml:space="preserve">міти </w:t>
            </w:r>
            <w:r w:rsidR="00344199">
              <w:rPr>
                <w:color w:val="000000" w:themeColor="text1"/>
              </w:rPr>
              <w:t xml:space="preserve">розрахувати показники основного обміну за номограмами, </w:t>
            </w:r>
            <w:r w:rsidRPr="003E3571">
              <w:rPr>
                <w:color w:val="000000" w:themeColor="text1"/>
              </w:rPr>
              <w:t>інтерпретувати аналіз</w:t>
            </w:r>
            <w:r w:rsidR="00344199">
              <w:rPr>
                <w:color w:val="000000" w:themeColor="text1"/>
              </w:rPr>
              <w:t xml:space="preserve"> сечі та кількісні і якісні показники травних соків тощо</w:t>
            </w:r>
            <w:r>
              <w:rPr>
                <w:color w:val="000000" w:themeColor="text1"/>
              </w:rPr>
              <w:t>;</w:t>
            </w:r>
          </w:p>
          <w:p w:rsidR="00683087" w:rsidRPr="00362391" w:rsidRDefault="003E3571" w:rsidP="0060302A">
            <w:pPr>
              <w:pStyle w:val="a8"/>
              <w:numPr>
                <w:ilvl w:val="0"/>
                <w:numId w:val="15"/>
              </w:numPr>
              <w:shd w:val="clear" w:color="auto" w:fill="FFFFFF" w:themeFill="background1"/>
              <w:spacing w:before="0" w:beforeAutospacing="0" w:after="150" w:afterAutospacing="0"/>
            </w:pPr>
            <w:r w:rsidRPr="00362391">
              <w:t>вміти опрацьовувати сучасну україномовну та англомовну літературу з</w:t>
            </w:r>
            <w:r>
              <w:t xml:space="preserve">а темами курсу під час самостійної </w:t>
            </w:r>
            <w:proofErr w:type="spellStart"/>
            <w:r>
              <w:t>позааудито</w:t>
            </w:r>
            <w:r>
              <w:lastRenderedPageBreak/>
              <w:t>рної</w:t>
            </w:r>
            <w:proofErr w:type="spellEnd"/>
            <w:r>
              <w:t xml:space="preserve"> роботи</w:t>
            </w:r>
          </w:p>
        </w:tc>
      </w:tr>
      <w:tr w:rsidR="00683087" w:rsidRPr="00344199"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r w:rsidRPr="00362391">
              <w:rPr>
                <w:b/>
                <w:color w:val="auto"/>
                <w:lang w:val="uk-UA"/>
              </w:rPr>
              <w:lastRenderedPageBreak/>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344199" w:rsidP="00344199">
            <w:pPr>
              <w:contextualSpacing/>
              <w:jc w:val="both"/>
              <w:rPr>
                <w:color w:val="auto"/>
                <w:lang w:val="uk-UA"/>
              </w:rPr>
            </w:pPr>
            <w:r>
              <w:rPr>
                <w:color w:val="auto"/>
                <w:lang w:val="uk-UA"/>
              </w:rPr>
              <w:t>Шлунково-кишковий тракт, травні залози, ферменти травних соків, обмін білків, обмін ліпідів, обмін вуглеводів, нирки, сеча</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362391">
              <w:rPr>
                <w:b/>
                <w:color w:val="auto"/>
                <w:lang w:val="uk-UA"/>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A83458" w:rsidP="00F42E4B">
            <w:pPr>
              <w:contextualSpacing/>
              <w:jc w:val="both"/>
              <w:rPr>
                <w:color w:val="auto"/>
                <w:highlight w:val="yellow"/>
                <w:lang w:val="uk-UA"/>
              </w:rPr>
            </w:pPr>
            <w:r w:rsidRPr="00362391">
              <w:rPr>
                <w:color w:val="auto"/>
                <w:lang w:val="uk-UA"/>
              </w:rPr>
              <w:t>очний</w:t>
            </w:r>
            <w:r w:rsidR="00683087" w:rsidRPr="00362391">
              <w:rPr>
                <w:color w:val="auto"/>
                <w:lang w:val="uk-UA"/>
              </w:rPr>
              <w:t xml:space="preserve"> </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683087" w:rsidP="007F22EF">
            <w:pPr>
              <w:contextualSpacing/>
              <w:jc w:val="center"/>
              <w:rPr>
                <w:b/>
                <w:color w:val="auto"/>
                <w:lang w:val="uk-UA"/>
              </w:rPr>
            </w:pPr>
          </w:p>
        </w:tc>
        <w:tc>
          <w:tcPr>
            <w:tcW w:w="0" w:type="auto"/>
            <w:tcBorders>
              <w:top w:val="single" w:sz="4" w:space="0" w:color="000000"/>
              <w:left w:val="single" w:sz="4" w:space="0" w:color="000000"/>
              <w:bottom w:val="single" w:sz="4" w:space="0" w:color="000000"/>
              <w:right w:val="single" w:sz="4" w:space="0" w:color="000000"/>
            </w:tcBorders>
          </w:tcPr>
          <w:p w:rsidR="00683087" w:rsidRPr="00362391" w:rsidRDefault="00A83458" w:rsidP="00F42E4B">
            <w:pPr>
              <w:contextualSpacing/>
              <w:jc w:val="both"/>
              <w:rPr>
                <w:color w:val="auto"/>
                <w:lang w:val="uk-UA"/>
              </w:rPr>
            </w:pPr>
            <w:r w:rsidRPr="00362391">
              <w:rPr>
                <w:color w:val="auto"/>
                <w:lang w:val="uk-UA"/>
              </w:rPr>
              <w:t xml:space="preserve">проведення </w:t>
            </w:r>
            <w:r w:rsidR="00683087" w:rsidRPr="00362391">
              <w:rPr>
                <w:color w:val="auto"/>
                <w:lang w:val="uk-UA"/>
              </w:rPr>
              <w:t>лекцій</w:t>
            </w:r>
            <w:r w:rsidR="00F42E4B">
              <w:rPr>
                <w:color w:val="auto"/>
                <w:lang w:val="uk-UA"/>
              </w:rPr>
              <w:t xml:space="preserve"> </w:t>
            </w:r>
            <w:r w:rsidR="00683087" w:rsidRPr="00362391">
              <w:rPr>
                <w:color w:val="auto"/>
                <w:lang w:val="uk-UA"/>
              </w:rPr>
              <w:t>та консультації для кращого розуміння тем</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83087" w:rsidRPr="00F1110B" w:rsidRDefault="00683087" w:rsidP="007F22EF">
            <w:pPr>
              <w:contextualSpacing/>
              <w:jc w:val="center"/>
              <w:rPr>
                <w:b/>
                <w:color w:val="auto"/>
                <w:lang w:val="uk-UA"/>
              </w:rPr>
            </w:pPr>
            <w:r w:rsidRPr="00F1110B">
              <w:rPr>
                <w:b/>
                <w:color w:val="auto"/>
                <w:lang w:val="uk-UA"/>
              </w:rPr>
              <w:t>Теми</w:t>
            </w:r>
          </w:p>
        </w:tc>
        <w:tc>
          <w:tcPr>
            <w:tcW w:w="0" w:type="auto"/>
            <w:tcBorders>
              <w:top w:val="single" w:sz="4" w:space="0" w:color="000000"/>
              <w:left w:val="single" w:sz="4" w:space="0" w:color="000000"/>
              <w:bottom w:val="single" w:sz="4" w:space="0" w:color="000000"/>
              <w:right w:val="single" w:sz="4" w:space="0" w:color="000000"/>
            </w:tcBorders>
          </w:tcPr>
          <w:p w:rsidR="00683087" w:rsidRPr="00F1110B" w:rsidRDefault="00A83458" w:rsidP="00D06E24">
            <w:pPr>
              <w:pStyle w:val="a3"/>
              <w:spacing w:after="0" w:line="240" w:lineRule="auto"/>
              <w:ind w:left="0"/>
              <w:jc w:val="both"/>
              <w:rPr>
                <w:rFonts w:ascii="Times New Roman" w:hAnsi="Times New Roman" w:cs="Times New Roman"/>
                <w:color w:val="auto"/>
                <w:sz w:val="24"/>
                <w:szCs w:val="24"/>
                <w:lang w:val="en-US"/>
              </w:rPr>
            </w:pPr>
            <w:r w:rsidRPr="00F1110B">
              <w:rPr>
                <w:rFonts w:ascii="Times New Roman" w:hAnsi="Times New Roman" w:cs="Times New Roman"/>
                <w:color w:val="auto"/>
                <w:sz w:val="24"/>
                <w:szCs w:val="24"/>
                <w:lang w:val="uk-UA"/>
              </w:rPr>
              <w:t xml:space="preserve">Наведено у табл. </w:t>
            </w:r>
            <w:r w:rsidR="00D06E24" w:rsidRPr="00F1110B">
              <w:rPr>
                <w:rFonts w:ascii="Times New Roman" w:hAnsi="Times New Roman" w:cs="Times New Roman"/>
                <w:color w:val="auto"/>
                <w:sz w:val="24"/>
                <w:szCs w:val="24"/>
                <w:lang w:val="en-US"/>
              </w:rPr>
              <w:t>1</w:t>
            </w:r>
          </w:p>
        </w:tc>
      </w:tr>
      <w:tr w:rsidR="00683087" w:rsidRPr="004B4B2B"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344199" w:rsidP="00344199">
            <w:pPr>
              <w:contextualSpacing/>
              <w:jc w:val="both"/>
              <w:rPr>
                <w:color w:val="auto"/>
                <w:highlight w:val="yellow"/>
                <w:lang w:val="uk-UA"/>
              </w:rPr>
            </w:pPr>
            <w:r>
              <w:rPr>
                <w:color w:val="auto"/>
                <w:lang w:val="uk-UA"/>
              </w:rPr>
              <w:t>залік</w:t>
            </w:r>
            <w:r w:rsidR="00A83458" w:rsidRPr="00F1110B">
              <w:rPr>
                <w:color w:val="auto"/>
                <w:lang w:val="uk-UA"/>
              </w:rPr>
              <w:t xml:space="preserve"> </w:t>
            </w:r>
            <w:r w:rsidR="00683087" w:rsidRPr="00F1110B">
              <w:rPr>
                <w:color w:val="auto"/>
                <w:lang w:val="uk-UA"/>
              </w:rPr>
              <w:t>у кінці семестру</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proofErr w:type="spellStart"/>
            <w:r w:rsidRPr="00F1110B">
              <w:rPr>
                <w:b/>
                <w:color w:val="auto"/>
                <w:lang w:val="uk-UA"/>
              </w:rPr>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F42E4B">
            <w:pPr>
              <w:contextualSpacing/>
              <w:jc w:val="both"/>
              <w:rPr>
                <w:color w:val="auto"/>
                <w:highlight w:val="yellow"/>
                <w:lang w:val="uk-UA"/>
              </w:rPr>
            </w:pPr>
            <w:r w:rsidRPr="00F1110B">
              <w:rPr>
                <w:color w:val="auto"/>
                <w:lang w:val="uk-UA"/>
              </w:rPr>
              <w:t xml:space="preserve">Для вивчення курсу студенти потребують базових знань </w:t>
            </w:r>
            <w:r w:rsidR="00F42E4B">
              <w:rPr>
                <w:color w:val="auto"/>
                <w:lang w:val="uk-UA"/>
              </w:rPr>
              <w:t xml:space="preserve">з анатомії людини та </w:t>
            </w:r>
            <w:r w:rsidR="00F1110B" w:rsidRPr="00F1110B">
              <w:rPr>
                <w:color w:val="auto"/>
                <w:lang w:val="uk-UA"/>
              </w:rPr>
              <w:t>і</w:t>
            </w:r>
            <w:r w:rsidRPr="00F1110B">
              <w:rPr>
                <w:color w:val="auto"/>
                <w:lang w:val="uk-UA"/>
              </w:rPr>
              <w:t xml:space="preserve">з </w:t>
            </w:r>
            <w:r w:rsidR="00F1110B" w:rsidRPr="00F1110B">
              <w:rPr>
                <w:color w:val="auto"/>
                <w:lang w:val="uk-UA"/>
              </w:rPr>
              <w:t>загальної фізіології людини і тварин</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1110B">
              <w:rPr>
                <w:b/>
                <w:color w:val="auto"/>
                <w:lang w:val="uk-UA"/>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D06E24" w:rsidP="007B7C36">
            <w:pPr>
              <w:contextualSpacing/>
              <w:jc w:val="both"/>
              <w:rPr>
                <w:color w:val="auto"/>
                <w:highlight w:val="yellow"/>
                <w:lang w:val="uk-UA"/>
              </w:rPr>
            </w:pPr>
            <w:r w:rsidRPr="00F1110B">
              <w:rPr>
                <w:color w:val="auto"/>
                <w:lang w:val="uk-UA"/>
              </w:rPr>
              <w:t xml:space="preserve">лекції, </w:t>
            </w:r>
            <w:r w:rsidR="00A83458" w:rsidRPr="00F1110B">
              <w:rPr>
                <w:color w:val="auto"/>
                <w:lang w:val="uk-UA"/>
              </w:rPr>
              <w:t xml:space="preserve">презентація </w:t>
            </w:r>
            <w:r w:rsidR="00683087" w:rsidRPr="00F1110B">
              <w:rPr>
                <w:color w:val="auto"/>
                <w:lang w:val="uk-UA"/>
              </w:rPr>
              <w:t>(ілюстрація, демон</w:t>
            </w:r>
            <w:r w:rsidR="007B7C36">
              <w:rPr>
                <w:color w:val="auto"/>
                <w:lang w:val="uk-UA"/>
              </w:rPr>
              <w:t>страція), розповіді, пояснення</w:t>
            </w:r>
            <w:r w:rsidR="00683087" w:rsidRPr="00F1110B">
              <w:rPr>
                <w:color w:val="auto"/>
                <w:lang w:val="uk-UA"/>
              </w:rPr>
              <w:t>, дискусія</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center"/>
              <w:rPr>
                <w:b/>
                <w:color w:val="auto"/>
                <w:lang w:val="uk-UA"/>
              </w:rPr>
            </w:pPr>
            <w:r w:rsidRPr="007B7C36">
              <w:rPr>
                <w:b/>
                <w:color w:val="auto"/>
                <w:lang w:val="uk-UA"/>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A83458" w:rsidP="007F22EF">
            <w:pPr>
              <w:contextualSpacing/>
              <w:jc w:val="both"/>
              <w:rPr>
                <w:color w:val="auto"/>
                <w:lang w:val="uk-UA"/>
              </w:rPr>
            </w:pPr>
            <w:r w:rsidRPr="007B7C36">
              <w:rPr>
                <w:color w:val="auto"/>
                <w:lang w:val="uk-UA"/>
              </w:rPr>
              <w:t>персональний комп’ютер, з</w:t>
            </w:r>
            <w:r w:rsidRPr="007B7C36">
              <w:rPr>
                <w:lang w:val="uk-UA"/>
              </w:rPr>
              <w:t xml:space="preserve">агальновживані </w:t>
            </w:r>
            <w:r w:rsidR="00683087" w:rsidRPr="007B7C36">
              <w:rPr>
                <w:lang w:val="uk-UA"/>
              </w:rPr>
              <w:t>комп'ютерні програми і операційні системи</w:t>
            </w:r>
            <w:r w:rsidRPr="007B7C36">
              <w:rPr>
                <w:lang w:val="uk-UA"/>
              </w:rPr>
              <w:t>,</w:t>
            </w:r>
            <w:r w:rsidRPr="007B7C36">
              <w:rPr>
                <w:color w:val="auto"/>
                <w:lang w:val="uk-UA"/>
              </w:rPr>
              <w:t xml:space="preserve"> проектор</w:t>
            </w:r>
          </w:p>
        </w:tc>
      </w:tr>
      <w:tr w:rsidR="00683087" w:rsidRPr="007E30E3"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7F22EF">
            <w:pPr>
              <w:contextualSpacing/>
              <w:jc w:val="center"/>
              <w:rPr>
                <w:b/>
                <w:color w:val="auto"/>
                <w:highlight w:val="yellow"/>
                <w:lang w:val="uk-UA"/>
              </w:rPr>
            </w:pPr>
            <w:r w:rsidRPr="00F21212">
              <w:rPr>
                <w:b/>
                <w:color w:val="auto"/>
                <w:lang w:val="uk-UA"/>
              </w:rPr>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683087" w:rsidRPr="007B7C36" w:rsidRDefault="00683087" w:rsidP="007F22EF">
            <w:pPr>
              <w:contextualSpacing/>
              <w:jc w:val="both"/>
              <w:rPr>
                <w:color w:val="auto"/>
                <w:lang w:val="uk-UA"/>
              </w:rPr>
            </w:pPr>
            <w:r w:rsidRPr="007B7C36">
              <w:rPr>
                <w:color w:val="auto"/>
                <w:lang w:val="uk-UA"/>
              </w:rPr>
              <w:t xml:space="preserve">Оцінювання </w:t>
            </w:r>
            <w:r w:rsidR="0060302A">
              <w:rPr>
                <w:color w:val="auto"/>
                <w:lang w:val="uk-UA"/>
              </w:rPr>
              <w:t xml:space="preserve">здійснюють </w:t>
            </w:r>
            <w:r w:rsidRPr="007B7C36">
              <w:rPr>
                <w:color w:val="auto"/>
                <w:lang w:val="uk-UA"/>
              </w:rPr>
              <w:t xml:space="preserve">за 100-бальною шкалою. Бали нараховуються за наступним </w:t>
            </w:r>
            <w:r w:rsidR="00A83458" w:rsidRPr="007B7C36">
              <w:rPr>
                <w:color w:val="auto"/>
                <w:lang w:val="uk-UA"/>
              </w:rPr>
              <w:t>співвідношенням</w:t>
            </w:r>
            <w:r w:rsidR="007B7C36">
              <w:rPr>
                <w:color w:val="auto"/>
                <w:lang w:val="uk-UA"/>
              </w:rPr>
              <w:t>:</w:t>
            </w:r>
          </w:p>
          <w:p w:rsidR="00F42E4B" w:rsidRPr="00344199" w:rsidRDefault="005C39DF" w:rsidP="003F3977">
            <w:pPr>
              <w:pStyle w:val="a3"/>
              <w:numPr>
                <w:ilvl w:val="0"/>
                <w:numId w:val="5"/>
              </w:numPr>
              <w:spacing w:after="0" w:line="240" w:lineRule="auto"/>
              <w:jc w:val="both"/>
              <w:rPr>
                <w:rFonts w:ascii="Times New Roman" w:hAnsi="Times New Roman" w:cs="Times New Roman"/>
                <w:color w:val="auto"/>
                <w:sz w:val="24"/>
                <w:szCs w:val="24"/>
                <w:lang w:val="uk-UA"/>
              </w:rPr>
            </w:pPr>
            <w:r w:rsidRPr="00344199">
              <w:rPr>
                <w:rFonts w:ascii="Times New Roman" w:hAnsi="Times New Roman" w:cs="Times New Roman"/>
                <w:color w:val="auto"/>
                <w:sz w:val="24"/>
                <w:szCs w:val="24"/>
                <w:lang w:val="uk-UA"/>
              </w:rPr>
              <w:t xml:space="preserve">контрольні заміри (модулі): </w:t>
            </w:r>
            <w:r w:rsidR="00344199" w:rsidRPr="00344199">
              <w:rPr>
                <w:rFonts w:ascii="Times New Roman" w:hAnsi="Times New Roman" w:cs="Times New Roman"/>
                <w:color w:val="auto"/>
                <w:sz w:val="24"/>
                <w:szCs w:val="24"/>
                <w:lang w:val="uk-UA"/>
              </w:rPr>
              <w:t>10</w:t>
            </w:r>
            <w:r w:rsidR="00AE26E9" w:rsidRPr="00344199">
              <w:rPr>
                <w:rFonts w:ascii="Times New Roman" w:hAnsi="Times New Roman" w:cs="Times New Roman"/>
                <w:color w:val="auto"/>
                <w:sz w:val="24"/>
                <w:szCs w:val="24"/>
                <w:lang w:val="uk-UA"/>
              </w:rPr>
              <w:t>0</w:t>
            </w:r>
            <w:r w:rsidR="009131F6" w:rsidRPr="00344199">
              <w:rPr>
                <w:rFonts w:ascii="Times New Roman" w:hAnsi="Times New Roman" w:cs="Times New Roman"/>
                <w:color w:val="auto"/>
                <w:sz w:val="24"/>
                <w:szCs w:val="24"/>
                <w:lang w:val="uk-UA"/>
              </w:rPr>
              <w:t xml:space="preserve"> </w:t>
            </w:r>
            <w:r w:rsidR="00683087" w:rsidRPr="00344199">
              <w:rPr>
                <w:rFonts w:ascii="Times New Roman" w:hAnsi="Times New Roman" w:cs="Times New Roman"/>
                <w:color w:val="auto"/>
                <w:sz w:val="24"/>
                <w:szCs w:val="24"/>
                <w:lang w:val="uk-UA"/>
              </w:rPr>
              <w:t>% семестрової оцінки; максимальна кількість балів</w:t>
            </w:r>
            <w:r w:rsidR="00B45F1B" w:rsidRPr="00344199">
              <w:rPr>
                <w:rFonts w:ascii="Times New Roman" w:hAnsi="Times New Roman" w:cs="Times New Roman"/>
                <w:color w:val="auto"/>
                <w:sz w:val="24"/>
                <w:szCs w:val="24"/>
                <w:lang w:val="uk-UA"/>
              </w:rPr>
              <w:t xml:space="preserve"> </w:t>
            </w:r>
            <w:r w:rsidR="007F22EF" w:rsidRPr="00344199">
              <w:rPr>
                <w:rFonts w:ascii="Times New Roman" w:hAnsi="Times New Roman" w:cs="Times New Roman"/>
                <w:color w:val="auto"/>
                <w:sz w:val="24"/>
                <w:szCs w:val="24"/>
                <w:lang w:val="uk-UA"/>
              </w:rPr>
              <w:t xml:space="preserve">– </w:t>
            </w:r>
            <w:r w:rsidR="00344199" w:rsidRPr="00344199">
              <w:rPr>
                <w:rFonts w:ascii="Times New Roman" w:hAnsi="Times New Roman" w:cs="Times New Roman"/>
                <w:color w:val="auto"/>
                <w:sz w:val="24"/>
                <w:szCs w:val="24"/>
                <w:lang w:val="uk-UA"/>
              </w:rPr>
              <w:t>10</w:t>
            </w:r>
            <w:r w:rsidR="00AE26E9" w:rsidRPr="00344199">
              <w:rPr>
                <w:rFonts w:ascii="Times New Roman" w:hAnsi="Times New Roman" w:cs="Times New Roman"/>
                <w:color w:val="auto"/>
                <w:sz w:val="24"/>
                <w:szCs w:val="24"/>
                <w:lang w:val="uk-UA"/>
              </w:rPr>
              <w:t>0</w:t>
            </w:r>
            <w:r w:rsidR="00344199" w:rsidRPr="00344199">
              <w:rPr>
                <w:rFonts w:ascii="Times New Roman" w:hAnsi="Times New Roman" w:cs="Times New Roman"/>
                <w:color w:val="auto"/>
                <w:sz w:val="24"/>
                <w:szCs w:val="24"/>
                <w:lang w:val="uk-UA"/>
              </w:rPr>
              <w:t xml:space="preserve">. </w:t>
            </w:r>
          </w:p>
          <w:p w:rsidR="00B45F1B" w:rsidRPr="004B4B2B" w:rsidRDefault="00F42E4B" w:rsidP="00344199">
            <w:pPr>
              <w:jc w:val="both"/>
              <w:rPr>
                <w:color w:val="auto"/>
                <w:highlight w:val="yellow"/>
                <w:lang w:val="uk-UA"/>
              </w:rPr>
            </w:pPr>
            <w:r>
              <w:rPr>
                <w:color w:val="auto"/>
                <w:lang w:val="uk-UA"/>
              </w:rPr>
              <w:t xml:space="preserve">Іспит </w:t>
            </w:r>
            <w:r w:rsidR="00B45F1B" w:rsidRPr="007B7C36">
              <w:rPr>
                <w:color w:val="auto"/>
                <w:lang w:val="uk-UA"/>
              </w:rPr>
              <w:t xml:space="preserve">студент отримує на підставі </w:t>
            </w:r>
            <w:r>
              <w:rPr>
                <w:color w:val="auto"/>
                <w:lang w:val="uk-UA"/>
              </w:rPr>
              <w:t>сумарного результату за модулі</w:t>
            </w:r>
            <w:r w:rsidR="00344199">
              <w:rPr>
                <w:color w:val="auto"/>
                <w:lang w:val="uk-UA"/>
              </w:rPr>
              <w:t>.</w:t>
            </w:r>
          </w:p>
        </w:tc>
      </w:tr>
      <w:tr w:rsidR="00683087" w:rsidRPr="004C1E7C" w:rsidTr="009131F6">
        <w:tc>
          <w:tcPr>
            <w:tcW w:w="0" w:type="auto"/>
            <w:tcBorders>
              <w:top w:val="single" w:sz="4" w:space="0" w:color="000000"/>
              <w:left w:val="single" w:sz="4" w:space="0" w:color="000000"/>
              <w:bottom w:val="single" w:sz="4" w:space="0" w:color="000000"/>
              <w:right w:val="single" w:sz="4" w:space="0" w:color="000000"/>
            </w:tcBorders>
          </w:tcPr>
          <w:p w:rsidR="00683087" w:rsidRPr="004B4B2B" w:rsidRDefault="00683087" w:rsidP="009131F6">
            <w:pPr>
              <w:contextualSpacing/>
              <w:jc w:val="center"/>
              <w:rPr>
                <w:b/>
                <w:color w:val="auto"/>
                <w:highlight w:val="yellow"/>
                <w:lang w:val="uk-UA"/>
              </w:rPr>
            </w:pPr>
            <w:r w:rsidRPr="007B7C36">
              <w:rPr>
                <w:b/>
                <w:bCs/>
                <w:color w:val="auto"/>
                <w:lang w:val="uk-UA" w:eastAsia="uk-UA"/>
              </w:rPr>
              <w:t xml:space="preserve">Питання до </w:t>
            </w:r>
            <w:r w:rsidR="00B45F1B" w:rsidRPr="007B7C36">
              <w:rPr>
                <w:b/>
                <w:bCs/>
                <w:color w:val="auto"/>
                <w:lang w:val="uk-UA" w:eastAsia="uk-UA"/>
              </w:rPr>
              <w:t>модульн</w:t>
            </w:r>
            <w:r w:rsidR="009131F6" w:rsidRPr="007B7C36">
              <w:rPr>
                <w:b/>
                <w:bCs/>
                <w:color w:val="auto"/>
                <w:lang w:val="uk-UA" w:eastAsia="uk-UA"/>
              </w:rPr>
              <w:t>их</w:t>
            </w:r>
            <w:r w:rsidR="00B45F1B" w:rsidRPr="007B7C36">
              <w:rPr>
                <w:b/>
                <w:bCs/>
                <w:color w:val="auto"/>
                <w:lang w:val="uk-UA" w:eastAsia="uk-UA"/>
              </w:rPr>
              <w:t xml:space="preserve"> контрол</w:t>
            </w:r>
            <w:r w:rsidR="009131F6" w:rsidRPr="007B7C36">
              <w:rPr>
                <w:b/>
                <w:bCs/>
                <w:color w:val="auto"/>
                <w:lang w:val="uk-UA" w:eastAsia="uk-UA"/>
              </w:rPr>
              <w:t>ів (замірів знань)</w:t>
            </w:r>
          </w:p>
        </w:tc>
        <w:tc>
          <w:tcPr>
            <w:tcW w:w="0" w:type="auto"/>
            <w:tcBorders>
              <w:top w:val="single" w:sz="4" w:space="0" w:color="000000"/>
              <w:left w:val="single" w:sz="4" w:space="0" w:color="000000"/>
              <w:bottom w:val="single" w:sz="4" w:space="0" w:color="000000"/>
              <w:right w:val="single" w:sz="4" w:space="0" w:color="000000"/>
            </w:tcBorders>
          </w:tcPr>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ротовій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порожнині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ртовій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порожнині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шлунку</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шлункового</w:t>
            </w:r>
            <w:proofErr w:type="spellEnd"/>
            <w:r w:rsidRPr="004C1E7C">
              <w:rPr>
                <w:rFonts w:ascii="Times New Roman" w:hAnsi="Times New Roman" w:cs="Times New Roman"/>
                <w:sz w:val="24"/>
                <w:szCs w:val="24"/>
                <w:lang w:val="ru-RU"/>
              </w:rPr>
              <w:t xml:space="preserve"> соку.</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шлунку</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Моторика </w:t>
            </w:r>
            <w:proofErr w:type="spellStart"/>
            <w:r w:rsidRPr="004C1E7C">
              <w:rPr>
                <w:rFonts w:ascii="Times New Roman" w:hAnsi="Times New Roman" w:cs="Times New Roman"/>
                <w:sz w:val="24"/>
                <w:szCs w:val="24"/>
                <w:lang w:val="ru-RU"/>
              </w:rPr>
              <w:t>шлунка</w:t>
            </w:r>
            <w:proofErr w:type="spellEnd"/>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Кишковий</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панкреатичний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сік</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Всмоктування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травлення</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тонкій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кишці</w:t>
            </w:r>
            <w:proofErr w:type="spellEnd"/>
            <w:r w:rsidRPr="004C1E7C">
              <w:rPr>
                <w:rFonts w:ascii="Times New Roman" w:hAnsi="Times New Roman" w:cs="Times New Roman"/>
                <w:sz w:val="24"/>
                <w:szCs w:val="24"/>
                <w:lang w:val="ru-RU"/>
              </w:rPr>
              <w:t>.</w:t>
            </w:r>
          </w:p>
          <w:p w:rsidR="004C1E7C" w:rsidRPr="004C1E7C" w:rsidRDefault="004C1E7C" w:rsidP="004C1E7C">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жовчі</w:t>
            </w:r>
            <w:proofErr w:type="spellEnd"/>
          </w:p>
          <w:p w:rsidR="004C1E7C" w:rsidRPr="004C1E7C" w:rsidRDefault="00344199" w:rsidP="00741703">
            <w:pPr>
              <w:pStyle w:val="a3"/>
              <w:numPr>
                <w:ilvl w:val="0"/>
                <w:numId w:val="20"/>
              </w:numPr>
              <w:jc w:val="both"/>
              <w:rPr>
                <w:rFonts w:ascii="Times New Roman" w:hAnsi="Times New Roman" w:cs="Times New Roman"/>
                <w:b/>
                <w:sz w:val="24"/>
                <w:szCs w:val="24"/>
                <w:lang w:val="ru-RU"/>
              </w:rPr>
            </w:pPr>
            <w:proofErr w:type="spellStart"/>
            <w:r w:rsidRPr="004C1E7C">
              <w:rPr>
                <w:rFonts w:ascii="Times New Roman" w:hAnsi="Times New Roman" w:cs="Times New Roman"/>
                <w:sz w:val="24"/>
                <w:szCs w:val="24"/>
                <w:lang w:val="ru-RU"/>
              </w:rPr>
              <w:t>Загальне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баланс, </w:t>
            </w:r>
            <w:proofErr w:type="spellStart"/>
            <w:r w:rsidRPr="004C1E7C">
              <w:rPr>
                <w:rFonts w:ascii="Times New Roman" w:hAnsi="Times New Roman" w:cs="Times New Roman"/>
                <w:sz w:val="24"/>
                <w:szCs w:val="24"/>
                <w:lang w:val="ru-RU"/>
              </w:rPr>
              <w:t>метаболізм</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w:t>
            </w:r>
          </w:p>
          <w:p w:rsidR="004C1E7C" w:rsidRPr="004C1E7C" w:rsidRDefault="00344199" w:rsidP="00D934EF">
            <w:pPr>
              <w:pStyle w:val="a3"/>
              <w:numPr>
                <w:ilvl w:val="0"/>
                <w:numId w:val="20"/>
              </w:numPr>
              <w:jc w:val="both"/>
              <w:rPr>
                <w:rFonts w:ascii="Times New Roman" w:hAnsi="Times New Roman" w:cs="Times New Roman"/>
                <w:sz w:val="24"/>
                <w:szCs w:val="24"/>
                <w:lang w:val="ru-RU"/>
              </w:rPr>
            </w:pP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білків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p>
          <w:p w:rsidR="004C1E7C" w:rsidRPr="004C1E7C" w:rsidRDefault="00344199" w:rsidP="0030309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ліпідів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p>
          <w:p w:rsidR="004C1E7C" w:rsidRPr="004C1E7C" w:rsidRDefault="00344199" w:rsidP="00B6370B">
            <w:pPr>
              <w:pStyle w:val="a3"/>
              <w:numPr>
                <w:ilvl w:val="0"/>
                <w:numId w:val="20"/>
              </w:numPr>
              <w:jc w:val="both"/>
              <w:rPr>
                <w:rFonts w:ascii="Times New Roman" w:hAnsi="Times New Roman" w:cs="Times New Roman"/>
                <w:b/>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вуглеводів</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p>
          <w:p w:rsidR="004C1E7C" w:rsidRPr="004C1E7C" w:rsidRDefault="004C1E7C" w:rsidP="000E2CC4">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r w:rsidR="00344199" w:rsidRPr="004C1E7C">
              <w:rPr>
                <w:rFonts w:ascii="Times New Roman" w:hAnsi="Times New Roman" w:cs="Times New Roman"/>
                <w:sz w:val="24"/>
                <w:szCs w:val="24"/>
                <w:lang w:val="ru-RU"/>
              </w:rPr>
              <w:t>Водно-</w:t>
            </w:r>
            <w:proofErr w:type="spellStart"/>
            <w:r w:rsidR="00344199" w:rsidRPr="004C1E7C">
              <w:rPr>
                <w:rFonts w:ascii="Times New Roman" w:hAnsi="Times New Roman" w:cs="Times New Roman"/>
                <w:sz w:val="24"/>
                <w:szCs w:val="24"/>
                <w:lang w:val="ru-RU"/>
              </w:rPr>
              <w:t>сольовий</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води. </w:t>
            </w:r>
            <w:proofErr w:type="spellStart"/>
            <w:r w:rsidR="00344199" w:rsidRPr="004C1E7C">
              <w:rPr>
                <w:rFonts w:ascii="Times New Roman" w:hAnsi="Times New Roman" w:cs="Times New Roman"/>
                <w:sz w:val="24"/>
                <w:szCs w:val="24"/>
                <w:lang w:val="ru-RU"/>
              </w:rPr>
              <w:t>Обмін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мінеральних</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речовин</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їх</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значення</w:t>
            </w:r>
            <w:proofErr w:type="spellEnd"/>
            <w:r w:rsidR="00344199" w:rsidRPr="004C1E7C">
              <w:rPr>
                <w:rFonts w:ascii="Times New Roman" w:hAnsi="Times New Roman" w:cs="Times New Roman"/>
                <w:sz w:val="24"/>
                <w:szCs w:val="24"/>
                <w:lang w:val="ru-RU"/>
              </w:rPr>
              <w:t xml:space="preserve"> для </w:t>
            </w:r>
            <w:proofErr w:type="spellStart"/>
            <w:r w:rsidR="00344199" w:rsidRPr="004C1E7C">
              <w:rPr>
                <w:rFonts w:ascii="Times New Roman" w:hAnsi="Times New Roman" w:cs="Times New Roman"/>
                <w:sz w:val="24"/>
                <w:szCs w:val="24"/>
                <w:lang w:val="ru-RU"/>
              </w:rPr>
              <w:t>організму</w:t>
            </w:r>
            <w:proofErr w:type="spellEnd"/>
            <w:r w:rsidR="00344199" w:rsidRPr="004C1E7C">
              <w:rPr>
                <w:rFonts w:ascii="Times New Roman" w:hAnsi="Times New Roman" w:cs="Times New Roman"/>
                <w:sz w:val="24"/>
                <w:szCs w:val="24"/>
                <w:lang w:val="ru-RU"/>
              </w:rPr>
              <w:t xml:space="preserve"> та </w:t>
            </w:r>
            <w:proofErr w:type="spellStart"/>
            <w:r w:rsidR="00344199" w:rsidRPr="004C1E7C">
              <w:rPr>
                <w:rFonts w:ascii="Times New Roman" w:hAnsi="Times New Roman" w:cs="Times New Roman"/>
                <w:sz w:val="24"/>
                <w:szCs w:val="24"/>
                <w:lang w:val="ru-RU"/>
              </w:rPr>
              <w:t>механізми</w:t>
            </w:r>
            <w:proofErr w:type="spellEnd"/>
            <w:r w:rsidR="00344199" w:rsidRPr="004C1E7C">
              <w:rPr>
                <w:rFonts w:ascii="Times New Roman" w:hAnsi="Times New Roman" w:cs="Times New Roman"/>
                <w:sz w:val="24"/>
                <w:szCs w:val="24"/>
                <w:lang w:val="ru-RU"/>
              </w:rPr>
              <w:t xml:space="preserve"> </w:t>
            </w:r>
            <w:proofErr w:type="spellStart"/>
            <w:r w:rsidR="00344199" w:rsidRPr="004C1E7C">
              <w:rPr>
                <w:rFonts w:ascii="Times New Roman" w:hAnsi="Times New Roman" w:cs="Times New Roman"/>
                <w:sz w:val="24"/>
                <w:szCs w:val="24"/>
                <w:lang w:val="ru-RU"/>
              </w:rPr>
              <w:t>підтримання</w:t>
            </w:r>
            <w:proofErr w:type="spellEnd"/>
            <w:r w:rsidR="00344199" w:rsidRPr="004C1E7C">
              <w:rPr>
                <w:rFonts w:ascii="Times New Roman" w:hAnsi="Times New Roman" w:cs="Times New Roman"/>
                <w:sz w:val="24"/>
                <w:szCs w:val="24"/>
                <w:lang w:val="ru-RU"/>
              </w:rPr>
              <w:t xml:space="preserve"> балансу макро- і </w:t>
            </w:r>
            <w:proofErr w:type="spellStart"/>
            <w:r w:rsidR="00344199" w:rsidRPr="004C1E7C">
              <w:rPr>
                <w:rFonts w:ascii="Times New Roman" w:hAnsi="Times New Roman" w:cs="Times New Roman"/>
                <w:sz w:val="24"/>
                <w:szCs w:val="24"/>
                <w:lang w:val="ru-RU"/>
              </w:rPr>
              <w:t>мікроелементів.</w:t>
            </w:r>
            <w:proofErr w:type="spellEnd"/>
          </w:p>
          <w:p w:rsidR="004C1E7C" w:rsidRPr="004C1E7C" w:rsidRDefault="00344199" w:rsidP="00BA789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людини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Фізіологічне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обгрунтування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Наукові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теорії</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концепції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Організація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раціонального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харчування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різних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груп</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населення.</w:t>
            </w:r>
            <w:proofErr w:type="spellEnd"/>
          </w:p>
          <w:p w:rsidR="004C1E7C" w:rsidRPr="004C1E7C" w:rsidRDefault="00344199" w:rsidP="003371B8">
            <w:pPr>
              <w:pStyle w:val="a3"/>
              <w:numPr>
                <w:ilvl w:val="0"/>
                <w:numId w:val="20"/>
              </w:numPr>
              <w:jc w:val="both"/>
              <w:rPr>
                <w:rFonts w:ascii="Times New Roman" w:hAnsi="Times New Roman" w:cs="Times New Roman"/>
                <w:b/>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Загальне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вітаміни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Добові</w:t>
            </w:r>
            <w:proofErr w:type="spellEnd"/>
            <w:r w:rsidRPr="004C1E7C">
              <w:rPr>
                <w:rFonts w:ascii="Times New Roman" w:hAnsi="Times New Roman" w:cs="Times New Roman"/>
                <w:sz w:val="24"/>
                <w:szCs w:val="24"/>
                <w:lang w:val="ru-RU"/>
              </w:rPr>
              <w:t xml:space="preserve"> потреби та </w:t>
            </w:r>
            <w:proofErr w:type="spellStart"/>
            <w:r w:rsidRPr="004C1E7C">
              <w:rPr>
                <w:rFonts w:ascii="Times New Roman" w:hAnsi="Times New Roman" w:cs="Times New Roman"/>
                <w:sz w:val="24"/>
                <w:szCs w:val="24"/>
                <w:lang w:val="ru-RU"/>
              </w:rPr>
              <w:t>фізіологічна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жиророзчинних</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водорозчинних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вітамінів.</w:t>
            </w:r>
            <w:proofErr w:type="spellEnd"/>
          </w:p>
          <w:p w:rsidR="004C1E7C" w:rsidRPr="004C1E7C" w:rsidRDefault="00344199" w:rsidP="00B76E23">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Фізіологічні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основи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методів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прямої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не</w:t>
            </w:r>
            <w:r w:rsidRPr="004C1E7C">
              <w:rPr>
                <w:rFonts w:ascii="Times New Roman" w:hAnsi="Times New Roman" w:cs="Times New Roman"/>
                <w:sz w:val="24"/>
                <w:szCs w:val="24"/>
                <w:lang w:val="ru-RU"/>
              </w:rPr>
              <w:lastRenderedPageBreak/>
              <w:t>прямої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калориметрії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Поняття</w:t>
            </w:r>
            <w:proofErr w:type="spellEnd"/>
            <w:r w:rsidRPr="004C1E7C">
              <w:rPr>
                <w:rFonts w:ascii="Times New Roman" w:hAnsi="Times New Roman" w:cs="Times New Roman"/>
                <w:sz w:val="24"/>
                <w:szCs w:val="24"/>
                <w:lang w:val="ru-RU"/>
              </w:rPr>
              <w:t xml:space="preserve"> про </w:t>
            </w:r>
            <w:proofErr w:type="spellStart"/>
            <w:r w:rsidRPr="004C1E7C">
              <w:rPr>
                <w:rFonts w:ascii="Times New Roman" w:hAnsi="Times New Roman" w:cs="Times New Roman"/>
                <w:sz w:val="24"/>
                <w:szCs w:val="24"/>
                <w:lang w:val="ru-RU"/>
              </w:rPr>
              <w:t>дихальний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коефіцієнт</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Основний</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загальний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p>
          <w:p w:rsidR="004C1E7C" w:rsidRPr="004C1E7C" w:rsidRDefault="00344199" w:rsidP="009B17C9">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Вікові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особливості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протікання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процесів</w:t>
            </w:r>
            <w:proofErr w:type="spellEnd"/>
            <w:r w:rsidRPr="004C1E7C">
              <w:rPr>
                <w:rFonts w:ascii="Times New Roman" w:hAnsi="Times New Roman" w:cs="Times New Roman"/>
                <w:sz w:val="24"/>
                <w:szCs w:val="24"/>
                <w:lang w:val="ru-RU"/>
              </w:rPr>
              <w:t xml:space="preserve"> в </w:t>
            </w:r>
            <w:proofErr w:type="spellStart"/>
            <w:r w:rsidRPr="004C1E7C">
              <w:rPr>
                <w:rFonts w:ascii="Times New Roman" w:hAnsi="Times New Roman" w:cs="Times New Roman"/>
                <w:sz w:val="24"/>
                <w:szCs w:val="24"/>
                <w:lang w:val="ru-RU"/>
              </w:rPr>
              <w:t>організмі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людини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Енергетичний</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обмін</w:t>
            </w:r>
            <w:proofErr w:type="spellEnd"/>
            <w:r w:rsidRPr="004C1E7C">
              <w:rPr>
                <w:rFonts w:ascii="Times New Roman" w:hAnsi="Times New Roman" w:cs="Times New Roman"/>
                <w:sz w:val="24"/>
                <w:szCs w:val="24"/>
                <w:lang w:val="ru-RU"/>
              </w:rPr>
              <w:t xml:space="preserve"> за </w:t>
            </w:r>
            <w:proofErr w:type="spellStart"/>
            <w:r w:rsidRPr="004C1E7C">
              <w:rPr>
                <w:rFonts w:ascii="Times New Roman" w:hAnsi="Times New Roman" w:cs="Times New Roman"/>
                <w:sz w:val="24"/>
                <w:szCs w:val="24"/>
                <w:lang w:val="ru-RU"/>
              </w:rPr>
              <w:t>різних</w:t>
            </w:r>
            <w:proofErr w:type="spellEnd"/>
            <w:r w:rsidRPr="004C1E7C">
              <w:rPr>
                <w:rFonts w:ascii="Times New Roman" w:hAnsi="Times New Roman" w:cs="Times New Roman"/>
                <w:sz w:val="24"/>
                <w:szCs w:val="24"/>
                <w:lang w:val="ru-RU"/>
              </w:rPr>
              <w:t xml:space="preserve"> умов.</w:t>
            </w:r>
          </w:p>
          <w:p w:rsidR="004C1E7C" w:rsidRPr="004C1E7C" w:rsidRDefault="00344199" w:rsidP="000C4C79">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Рідинні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середовища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організму</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Видільна</w:t>
            </w:r>
            <w:proofErr w:type="spellEnd"/>
            <w:r w:rsidRPr="004C1E7C">
              <w:rPr>
                <w:rFonts w:ascii="Times New Roman" w:hAnsi="Times New Roman" w:cs="Times New Roman"/>
                <w:sz w:val="24"/>
                <w:szCs w:val="24"/>
                <w:lang w:val="ru-RU"/>
              </w:rPr>
              <w:t xml:space="preserve"> система </w:t>
            </w:r>
            <w:proofErr w:type="spellStart"/>
            <w:r w:rsidRPr="004C1E7C">
              <w:rPr>
                <w:rFonts w:ascii="Times New Roman" w:hAnsi="Times New Roman" w:cs="Times New Roman"/>
                <w:sz w:val="24"/>
                <w:szCs w:val="24"/>
                <w:lang w:val="ru-RU"/>
              </w:rPr>
              <w:t>організму.</w:t>
            </w:r>
            <w:proofErr w:type="spellEnd"/>
          </w:p>
          <w:p w:rsidR="004C1E7C" w:rsidRPr="004C1E7C" w:rsidRDefault="00344199" w:rsidP="00D62C7D">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Будова і </w:t>
            </w:r>
            <w:proofErr w:type="spellStart"/>
            <w:r w:rsidRPr="004C1E7C">
              <w:rPr>
                <w:rFonts w:ascii="Times New Roman" w:hAnsi="Times New Roman" w:cs="Times New Roman"/>
                <w:sz w:val="24"/>
                <w:szCs w:val="24"/>
                <w:lang w:val="ru-RU"/>
              </w:rPr>
              <w:t>функції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ссавців</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Екскреторна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клубочкової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фільтрації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канальцевої</w:t>
            </w:r>
            <w:proofErr w:type="spellEnd"/>
            <w:r w:rsidRPr="004C1E7C">
              <w:rPr>
                <w:rFonts w:ascii="Times New Roman" w:hAnsi="Times New Roman" w:cs="Times New Roman"/>
                <w:sz w:val="24"/>
                <w:szCs w:val="24"/>
                <w:lang w:val="ru-RU"/>
              </w:rPr>
              <w:t xml:space="preserve"> </w:t>
            </w:r>
            <w:proofErr w:type="spellStart"/>
            <w:proofErr w:type="gramStart"/>
            <w:r w:rsidRPr="004C1E7C">
              <w:rPr>
                <w:rFonts w:ascii="Times New Roman" w:hAnsi="Times New Roman" w:cs="Times New Roman"/>
                <w:sz w:val="24"/>
                <w:szCs w:val="24"/>
                <w:lang w:val="ru-RU"/>
              </w:rPr>
              <w:t>реабсорбції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канальцевої</w:t>
            </w:r>
            <w:proofErr w:type="spellEnd"/>
            <w:proofErr w:type="gram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секреції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механізми</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їх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Механізм</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розведення</w:t>
            </w:r>
            <w:proofErr w:type="spellEnd"/>
            <w:r w:rsidRPr="004C1E7C">
              <w:rPr>
                <w:rFonts w:ascii="Times New Roman" w:hAnsi="Times New Roman" w:cs="Times New Roman"/>
                <w:sz w:val="24"/>
                <w:szCs w:val="24"/>
                <w:lang w:val="ru-RU"/>
              </w:rPr>
              <w:t xml:space="preserve"> і </w:t>
            </w:r>
            <w:proofErr w:type="spellStart"/>
            <w:r w:rsidRPr="004C1E7C">
              <w:rPr>
                <w:rFonts w:ascii="Times New Roman" w:hAnsi="Times New Roman" w:cs="Times New Roman"/>
                <w:sz w:val="24"/>
                <w:szCs w:val="24"/>
                <w:lang w:val="ru-RU"/>
              </w:rPr>
              <w:t>концентрування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сечі.</w:t>
            </w:r>
            <w:proofErr w:type="spellEnd"/>
          </w:p>
          <w:p w:rsidR="004C1E7C" w:rsidRPr="004C1E7C" w:rsidRDefault="00344199" w:rsidP="00BC7223">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Склад і </w:t>
            </w:r>
            <w:proofErr w:type="spellStart"/>
            <w:r w:rsidRPr="004C1E7C">
              <w:rPr>
                <w:rFonts w:ascii="Times New Roman" w:hAnsi="Times New Roman" w:cs="Times New Roman"/>
                <w:sz w:val="24"/>
                <w:szCs w:val="24"/>
                <w:lang w:val="ru-RU"/>
              </w:rPr>
              <w:t>властивості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Визначення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фізичних</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властивостей</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хімічного</w:t>
            </w:r>
            <w:proofErr w:type="spellEnd"/>
            <w:r w:rsidRPr="004C1E7C">
              <w:rPr>
                <w:rFonts w:ascii="Times New Roman" w:hAnsi="Times New Roman" w:cs="Times New Roman"/>
                <w:sz w:val="24"/>
                <w:szCs w:val="24"/>
                <w:lang w:val="ru-RU"/>
              </w:rPr>
              <w:t xml:space="preserve"> складу </w:t>
            </w:r>
            <w:proofErr w:type="spellStart"/>
            <w:r w:rsidRPr="004C1E7C">
              <w:rPr>
                <w:rFonts w:ascii="Times New Roman" w:hAnsi="Times New Roman" w:cs="Times New Roman"/>
                <w:sz w:val="24"/>
                <w:szCs w:val="24"/>
                <w:lang w:val="ru-RU"/>
              </w:rPr>
              <w:t>сечі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Мікроскопічне</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дослідження</w:t>
            </w:r>
            <w:proofErr w:type="spellEnd"/>
            <w:r w:rsidRPr="004C1E7C">
              <w:rPr>
                <w:rFonts w:ascii="Times New Roman" w:hAnsi="Times New Roman" w:cs="Times New Roman"/>
                <w:sz w:val="24"/>
                <w:szCs w:val="24"/>
                <w:lang w:val="ru-RU"/>
              </w:rPr>
              <w:t xml:space="preserve"> осаду </w:t>
            </w:r>
            <w:proofErr w:type="spellStart"/>
            <w:r w:rsidRPr="004C1E7C">
              <w:rPr>
                <w:rFonts w:ascii="Times New Roman" w:hAnsi="Times New Roman" w:cs="Times New Roman"/>
                <w:sz w:val="24"/>
                <w:szCs w:val="24"/>
                <w:lang w:val="ru-RU"/>
              </w:rPr>
              <w:t>сечі.</w:t>
            </w:r>
            <w:proofErr w:type="spellEnd"/>
          </w:p>
          <w:p w:rsidR="004C1E7C" w:rsidRPr="004C1E7C" w:rsidRDefault="00344199" w:rsidP="008423F7">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Процес</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сечовиведення</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його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регуляція.</w:t>
            </w:r>
            <w:proofErr w:type="spellEnd"/>
          </w:p>
          <w:p w:rsidR="004C1E7C" w:rsidRPr="004C1E7C" w:rsidRDefault="00344199" w:rsidP="00490C3A">
            <w:pPr>
              <w:pStyle w:val="a3"/>
              <w:numPr>
                <w:ilvl w:val="0"/>
                <w:numId w:val="20"/>
              </w:numPr>
              <w:jc w:val="both"/>
              <w:rPr>
                <w:rFonts w:ascii="Times New Roman" w:hAnsi="Times New Roman" w:cs="Times New Roman"/>
                <w:sz w:val="24"/>
                <w:szCs w:val="24"/>
                <w:lang w:val="ru-RU"/>
              </w:rPr>
            </w:pPr>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Гомеостатична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Роль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в </w:t>
            </w:r>
            <w:proofErr w:type="spellStart"/>
            <w:r w:rsidRPr="004C1E7C">
              <w:rPr>
                <w:rFonts w:ascii="Times New Roman" w:hAnsi="Times New Roman" w:cs="Times New Roman"/>
                <w:sz w:val="24"/>
                <w:szCs w:val="24"/>
                <w:lang w:val="ru-RU"/>
              </w:rPr>
              <w:t>осморегуляції</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волюморецепції</w:t>
            </w:r>
            <w:proofErr w:type="spellEnd"/>
            <w:r w:rsidRPr="004C1E7C">
              <w:rPr>
                <w:rFonts w:ascii="Times New Roman" w:hAnsi="Times New Roman" w:cs="Times New Roman"/>
                <w:sz w:val="24"/>
                <w:szCs w:val="24"/>
                <w:lang w:val="ru-RU"/>
              </w:rPr>
              <w:t xml:space="preserve">. Участь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у </w:t>
            </w:r>
            <w:proofErr w:type="spellStart"/>
            <w:r w:rsidRPr="004C1E7C">
              <w:rPr>
                <w:rFonts w:ascii="Times New Roman" w:hAnsi="Times New Roman" w:cs="Times New Roman"/>
                <w:sz w:val="24"/>
                <w:szCs w:val="24"/>
                <w:lang w:val="ru-RU"/>
              </w:rPr>
              <w:t>регуляції</w:t>
            </w:r>
            <w:proofErr w:type="spellEnd"/>
            <w:r w:rsidRPr="004C1E7C">
              <w:rPr>
                <w:rFonts w:ascii="Times New Roman" w:hAnsi="Times New Roman" w:cs="Times New Roman"/>
                <w:sz w:val="24"/>
                <w:szCs w:val="24"/>
                <w:lang w:val="ru-RU"/>
              </w:rPr>
              <w:t xml:space="preserve"> кислотно-</w:t>
            </w:r>
            <w:proofErr w:type="spellStart"/>
            <w:r w:rsidRPr="004C1E7C">
              <w:rPr>
                <w:rFonts w:ascii="Times New Roman" w:hAnsi="Times New Roman" w:cs="Times New Roman"/>
                <w:sz w:val="24"/>
                <w:szCs w:val="24"/>
                <w:lang w:val="ru-RU"/>
              </w:rPr>
              <w:t>лужної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рівноваги</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підтриманні</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артеріального</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ти</w:t>
            </w:r>
            <w:r w:rsidRPr="004C1E7C">
              <w:rPr>
                <w:rFonts w:ascii="Times New Roman" w:hAnsi="Times New Roman" w:cs="Times New Roman"/>
                <w:sz w:val="24"/>
                <w:szCs w:val="24"/>
                <w:lang w:val="ru-RU"/>
              </w:rPr>
              <w:t>с</w:t>
            </w:r>
            <w:r w:rsidRPr="004C1E7C">
              <w:rPr>
                <w:rFonts w:ascii="Times New Roman" w:hAnsi="Times New Roman" w:cs="Times New Roman"/>
                <w:sz w:val="24"/>
                <w:szCs w:val="24"/>
                <w:lang w:val="ru-RU"/>
              </w:rPr>
              <w:t>ку.</w:t>
            </w:r>
            <w:proofErr w:type="spellEnd"/>
          </w:p>
          <w:p w:rsidR="004C1E7C" w:rsidRPr="004C1E7C" w:rsidRDefault="00344199" w:rsidP="004C1E7C">
            <w:pPr>
              <w:pStyle w:val="a3"/>
              <w:numPr>
                <w:ilvl w:val="0"/>
                <w:numId w:val="20"/>
              </w:numPr>
              <w:jc w:val="both"/>
              <w:rPr>
                <w:rFonts w:ascii="Times New Roman" w:hAnsi="Times New Roman" w:cs="Times New Roman"/>
                <w:sz w:val="24"/>
                <w:szCs w:val="24"/>
                <w:lang w:val="uk-UA"/>
              </w:rPr>
            </w:pPr>
            <w:r w:rsidRPr="004C1E7C">
              <w:rPr>
                <w:rFonts w:ascii="Times New Roman" w:hAnsi="Times New Roman" w:cs="Times New Roman"/>
                <w:b/>
                <w:sz w:val="24"/>
                <w:szCs w:val="24"/>
                <w:lang w:val="ru-RU"/>
              </w:rPr>
              <w:t xml:space="preserve"> </w:t>
            </w:r>
            <w:proofErr w:type="spellStart"/>
            <w:r w:rsidRPr="004C1E7C">
              <w:rPr>
                <w:rFonts w:ascii="Times New Roman" w:hAnsi="Times New Roman" w:cs="Times New Roman"/>
                <w:sz w:val="24"/>
                <w:szCs w:val="24"/>
                <w:lang w:val="ru-RU"/>
              </w:rPr>
              <w:t>Метаболічна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захисна</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інкреторна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функції</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p>
          <w:p w:rsidR="00683087" w:rsidRPr="0060302A" w:rsidRDefault="00344199" w:rsidP="004C1E7C">
            <w:pPr>
              <w:pStyle w:val="a3"/>
              <w:numPr>
                <w:ilvl w:val="0"/>
                <w:numId w:val="20"/>
              </w:numPr>
              <w:jc w:val="both"/>
              <w:rPr>
                <w:lang w:val="uk-UA"/>
              </w:rPr>
            </w:pPr>
            <w:proofErr w:type="spellStart"/>
            <w:r w:rsidRPr="004C1E7C">
              <w:rPr>
                <w:rFonts w:ascii="Times New Roman" w:hAnsi="Times New Roman" w:cs="Times New Roman"/>
                <w:sz w:val="24"/>
                <w:szCs w:val="24"/>
                <w:lang w:val="ru-RU"/>
              </w:rPr>
              <w:t>Гуморальна</w:t>
            </w:r>
            <w:proofErr w:type="spellEnd"/>
            <w:r w:rsidRPr="004C1E7C">
              <w:rPr>
                <w:rFonts w:ascii="Times New Roman" w:hAnsi="Times New Roman" w:cs="Times New Roman"/>
                <w:sz w:val="24"/>
                <w:szCs w:val="24"/>
                <w:lang w:val="ru-RU"/>
              </w:rPr>
              <w:t xml:space="preserve"> та </w:t>
            </w:r>
            <w:proofErr w:type="spellStart"/>
            <w:r w:rsidRPr="004C1E7C">
              <w:rPr>
                <w:rFonts w:ascii="Times New Roman" w:hAnsi="Times New Roman" w:cs="Times New Roman"/>
                <w:sz w:val="24"/>
                <w:szCs w:val="24"/>
                <w:lang w:val="ru-RU"/>
              </w:rPr>
              <w:t>нервова</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регуляція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функціонування</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lang w:val="ru-RU"/>
              </w:rPr>
              <w:t>нирок</w:t>
            </w:r>
            <w:proofErr w:type="spellEnd"/>
            <w:r w:rsidRPr="004C1E7C">
              <w:rPr>
                <w:rFonts w:ascii="Times New Roman" w:hAnsi="Times New Roman" w:cs="Times New Roman"/>
                <w:sz w:val="24"/>
                <w:szCs w:val="24"/>
                <w:lang w:val="ru-RU"/>
              </w:rPr>
              <w:t xml:space="preserve">. </w:t>
            </w:r>
            <w:proofErr w:type="spellStart"/>
            <w:r w:rsidRPr="004C1E7C">
              <w:rPr>
                <w:rFonts w:ascii="Times New Roman" w:hAnsi="Times New Roman" w:cs="Times New Roman"/>
                <w:sz w:val="24"/>
                <w:szCs w:val="24"/>
              </w:rPr>
              <w:t>Саморегуляція</w:t>
            </w:r>
            <w:proofErr w:type="spellEnd"/>
            <w:r w:rsidRPr="004C1E7C">
              <w:rPr>
                <w:rFonts w:ascii="Times New Roman" w:hAnsi="Times New Roman" w:cs="Times New Roman"/>
                <w:sz w:val="24"/>
                <w:szCs w:val="24"/>
              </w:rPr>
              <w:t xml:space="preserve"> </w:t>
            </w:r>
            <w:proofErr w:type="spellStart"/>
            <w:r w:rsidRPr="004C1E7C">
              <w:rPr>
                <w:rFonts w:ascii="Times New Roman" w:hAnsi="Times New Roman" w:cs="Times New Roman"/>
                <w:sz w:val="24"/>
                <w:szCs w:val="24"/>
              </w:rPr>
              <w:t>н</w:t>
            </w:r>
            <w:r w:rsidRPr="004C1E7C">
              <w:rPr>
                <w:rFonts w:ascii="Times New Roman" w:hAnsi="Times New Roman" w:cs="Times New Roman"/>
                <w:sz w:val="24"/>
                <w:szCs w:val="24"/>
              </w:rPr>
              <w:t>и</w:t>
            </w:r>
            <w:r w:rsidRPr="004C1E7C">
              <w:rPr>
                <w:rFonts w:ascii="Times New Roman" w:hAnsi="Times New Roman" w:cs="Times New Roman"/>
                <w:sz w:val="24"/>
                <w:szCs w:val="24"/>
              </w:rPr>
              <w:t>рок</w:t>
            </w:r>
            <w:proofErr w:type="spellEnd"/>
            <w:r w:rsidRPr="004C1E7C">
              <w:rPr>
                <w:rFonts w:ascii="Times New Roman" w:hAnsi="Times New Roman" w:cs="Times New Roman"/>
                <w:sz w:val="24"/>
                <w:szCs w:val="24"/>
              </w:rPr>
              <w:t>.</w:t>
            </w:r>
          </w:p>
        </w:tc>
      </w:tr>
      <w:tr w:rsidR="00683087" w:rsidRPr="007E30E3" w:rsidTr="00F21212">
        <w:tc>
          <w:tcPr>
            <w:tcW w:w="0" w:type="auto"/>
            <w:tcBorders>
              <w:top w:val="single" w:sz="4" w:space="0" w:color="000000"/>
              <w:left w:val="single" w:sz="4" w:space="0" w:color="000000"/>
              <w:bottom w:val="single" w:sz="4" w:space="0" w:color="000000"/>
              <w:right w:val="single" w:sz="4" w:space="0" w:color="000000"/>
            </w:tcBorders>
          </w:tcPr>
          <w:p w:rsidR="00683087" w:rsidRPr="00F21212" w:rsidRDefault="00683087" w:rsidP="007F22EF">
            <w:pPr>
              <w:contextualSpacing/>
              <w:jc w:val="center"/>
              <w:rPr>
                <w:b/>
                <w:color w:val="auto"/>
                <w:lang w:val="uk-UA"/>
              </w:rPr>
            </w:pPr>
            <w:r w:rsidRPr="00F21212">
              <w:rPr>
                <w:b/>
                <w:color w:val="auto"/>
                <w:lang w:val="uk-UA"/>
              </w:rPr>
              <w:lastRenderedPageBreak/>
              <w:t>Опитування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83087" w:rsidRPr="00F21212" w:rsidRDefault="00683087" w:rsidP="007F22EF">
            <w:pPr>
              <w:contextualSpacing/>
              <w:jc w:val="both"/>
              <w:rPr>
                <w:color w:val="auto"/>
                <w:lang w:val="uk-UA"/>
              </w:rPr>
            </w:pPr>
            <w:r w:rsidRPr="00F21212">
              <w:rPr>
                <w:color w:val="auto"/>
                <w:lang w:val="uk-UA"/>
              </w:rPr>
              <w:t>Анкету-оцінку з метою оцінювання якості курсу буде надано по завершенню курсу.</w:t>
            </w:r>
          </w:p>
        </w:tc>
      </w:tr>
    </w:tbl>
    <w:p w:rsidR="00683087" w:rsidRPr="004B4B2B" w:rsidRDefault="00683087" w:rsidP="007F22EF">
      <w:pPr>
        <w:contextualSpacing/>
        <w:jc w:val="both"/>
        <w:rPr>
          <w:sz w:val="8"/>
          <w:szCs w:val="8"/>
          <w:highlight w:val="yellow"/>
          <w:lang w:val="uk-UA"/>
        </w:rPr>
      </w:pPr>
    </w:p>
    <w:p w:rsidR="009B3E3B" w:rsidRPr="004B4B2B" w:rsidRDefault="009B3E3B" w:rsidP="007F22EF">
      <w:pPr>
        <w:contextualSpacing/>
        <w:rPr>
          <w:highlight w:val="yellow"/>
          <w:lang w:val="uk-UA"/>
        </w:rPr>
      </w:pPr>
    </w:p>
    <w:p w:rsidR="006A68D0" w:rsidRPr="00E667F6" w:rsidRDefault="006A68D0" w:rsidP="006A68D0">
      <w:pPr>
        <w:contextualSpacing/>
        <w:jc w:val="right"/>
        <w:rPr>
          <w:lang w:val="uk-UA"/>
        </w:rPr>
      </w:pPr>
      <w:r w:rsidRPr="00E667F6">
        <w:rPr>
          <w:lang w:val="uk-UA"/>
        </w:rPr>
        <w:t>Таблиця 1</w:t>
      </w:r>
    </w:p>
    <w:p w:rsidR="006A68D0" w:rsidRPr="00F21212" w:rsidRDefault="006A68D0" w:rsidP="006A68D0">
      <w:pPr>
        <w:contextualSpacing/>
        <w:jc w:val="center"/>
        <w:rPr>
          <w:lang w:val="uk-UA"/>
        </w:rPr>
      </w:pPr>
      <w:r w:rsidRPr="00F21212">
        <w:rPr>
          <w:lang w:val="uk-UA"/>
        </w:rPr>
        <w:t>Схема курсу «</w:t>
      </w:r>
      <w:r w:rsidR="00461C45">
        <w:rPr>
          <w:lang w:val="uk-UA"/>
        </w:rPr>
        <w:t xml:space="preserve">Фізіологія </w:t>
      </w:r>
      <w:r w:rsidR="004C1E7C">
        <w:rPr>
          <w:lang w:val="uk-UA"/>
        </w:rPr>
        <w:t>травлення</w:t>
      </w:r>
      <w:r w:rsidR="00461C45">
        <w:rPr>
          <w:lang w:val="uk-UA"/>
        </w:rPr>
        <w:t xml:space="preserve">, </w:t>
      </w:r>
      <w:r w:rsidR="004C1E7C">
        <w:rPr>
          <w:lang w:val="uk-UA"/>
        </w:rPr>
        <w:t>обміну</w:t>
      </w:r>
      <w:r w:rsidR="00461C45">
        <w:rPr>
          <w:lang w:val="uk-UA"/>
        </w:rPr>
        <w:t xml:space="preserve"> та </w:t>
      </w:r>
      <w:r w:rsidR="004C1E7C">
        <w:rPr>
          <w:lang w:val="uk-UA"/>
        </w:rPr>
        <w:t>виділення</w:t>
      </w:r>
      <w:r w:rsidRPr="00F21212">
        <w:rPr>
          <w:lang w:val="uk-UA"/>
        </w:rPr>
        <w:t>»</w:t>
      </w:r>
    </w:p>
    <w:p w:rsidR="007C3C78" w:rsidRPr="00F21212" w:rsidRDefault="007C3C78" w:rsidP="006A68D0">
      <w:pPr>
        <w:contextualSpacing/>
        <w:jc w:val="center"/>
        <w:rPr>
          <w:lang w:val="uk-UA"/>
        </w:rPr>
      </w:pPr>
    </w:p>
    <w:p w:rsidR="008A71AC" w:rsidRPr="004B4B2B" w:rsidRDefault="008A71AC" w:rsidP="007F22EF">
      <w:pPr>
        <w:contextualSpacing/>
        <w:rPr>
          <w:highlight w:val="yellow"/>
          <w:lang w:val="uk-UA"/>
        </w:rPr>
      </w:pPr>
    </w:p>
    <w:tbl>
      <w:tblPr>
        <w:tblStyle w:val="a4"/>
        <w:tblW w:w="10137" w:type="dxa"/>
        <w:tblLayout w:type="fixed"/>
        <w:tblLook w:val="04A0" w:firstRow="1" w:lastRow="0" w:firstColumn="1" w:lastColumn="0" w:noHBand="0" w:noVBand="1"/>
      </w:tblPr>
      <w:tblGrid>
        <w:gridCol w:w="846"/>
        <w:gridCol w:w="2268"/>
        <w:gridCol w:w="2901"/>
        <w:gridCol w:w="2882"/>
        <w:gridCol w:w="1240"/>
      </w:tblGrid>
      <w:tr w:rsidR="00112B98" w:rsidRPr="00E667F6" w:rsidTr="009131F6">
        <w:tc>
          <w:tcPr>
            <w:tcW w:w="846" w:type="dxa"/>
            <w:vAlign w:val="center"/>
          </w:tcPr>
          <w:p w:rsidR="00B45F1B" w:rsidRPr="00965477" w:rsidRDefault="00B45F1B" w:rsidP="009131F6">
            <w:pPr>
              <w:contextualSpacing/>
              <w:jc w:val="center"/>
              <w:rPr>
                <w:i/>
                <w:sz w:val="23"/>
                <w:szCs w:val="23"/>
                <w:lang w:val="uk-UA"/>
              </w:rPr>
            </w:pPr>
            <w:r w:rsidRPr="00965477">
              <w:rPr>
                <w:sz w:val="23"/>
                <w:szCs w:val="23"/>
                <w:lang w:val="uk-UA"/>
              </w:rPr>
              <w:t>Тиждень</w:t>
            </w:r>
          </w:p>
        </w:tc>
        <w:tc>
          <w:tcPr>
            <w:tcW w:w="2268" w:type="dxa"/>
            <w:vAlign w:val="center"/>
          </w:tcPr>
          <w:p w:rsidR="00B45F1B" w:rsidRPr="00965477" w:rsidRDefault="00B45F1B" w:rsidP="009131F6">
            <w:pPr>
              <w:contextualSpacing/>
              <w:jc w:val="center"/>
              <w:rPr>
                <w:i/>
                <w:sz w:val="23"/>
                <w:szCs w:val="23"/>
                <w:lang w:val="uk-UA"/>
              </w:rPr>
            </w:pPr>
            <w:r w:rsidRPr="00965477">
              <w:rPr>
                <w:sz w:val="23"/>
                <w:szCs w:val="23"/>
                <w:lang w:val="uk-UA"/>
              </w:rPr>
              <w:t>Тема занят</w:t>
            </w:r>
            <w:r w:rsidR="009131F6" w:rsidRPr="00965477">
              <w:rPr>
                <w:sz w:val="23"/>
                <w:szCs w:val="23"/>
                <w:lang w:val="uk-UA"/>
              </w:rPr>
              <w:t>ь (перелік питань)</w:t>
            </w:r>
          </w:p>
        </w:tc>
        <w:tc>
          <w:tcPr>
            <w:tcW w:w="2901" w:type="dxa"/>
            <w:vAlign w:val="center"/>
          </w:tcPr>
          <w:p w:rsidR="00112B98" w:rsidRPr="00965477" w:rsidRDefault="00B45F1B" w:rsidP="00112B98">
            <w:pPr>
              <w:contextualSpacing/>
              <w:jc w:val="center"/>
              <w:rPr>
                <w:sz w:val="23"/>
                <w:szCs w:val="23"/>
                <w:lang w:val="uk-UA"/>
              </w:rPr>
            </w:pPr>
            <w:r w:rsidRPr="00965477">
              <w:rPr>
                <w:sz w:val="23"/>
                <w:szCs w:val="23"/>
                <w:lang w:val="uk-UA"/>
              </w:rPr>
              <w:t xml:space="preserve">Форма діяльності </w:t>
            </w:r>
          </w:p>
          <w:p w:rsidR="00B45F1B" w:rsidRPr="00965477" w:rsidRDefault="00B45F1B" w:rsidP="00112B98">
            <w:pPr>
              <w:contextualSpacing/>
              <w:jc w:val="center"/>
              <w:rPr>
                <w:i/>
                <w:sz w:val="23"/>
                <w:szCs w:val="23"/>
                <w:lang w:val="uk-UA"/>
              </w:rPr>
            </w:pPr>
            <w:r w:rsidRPr="00965477">
              <w:rPr>
                <w:sz w:val="23"/>
                <w:szCs w:val="23"/>
                <w:lang w:val="uk-UA"/>
              </w:rPr>
              <w:t>та обсяг годин</w:t>
            </w:r>
          </w:p>
        </w:tc>
        <w:tc>
          <w:tcPr>
            <w:tcW w:w="2882" w:type="dxa"/>
            <w:vAlign w:val="center"/>
          </w:tcPr>
          <w:p w:rsidR="00B45F1B" w:rsidRPr="00965477" w:rsidRDefault="00112B98" w:rsidP="00112B98">
            <w:pPr>
              <w:contextualSpacing/>
              <w:jc w:val="center"/>
              <w:rPr>
                <w:i/>
                <w:sz w:val="23"/>
                <w:szCs w:val="23"/>
                <w:lang w:val="uk-UA"/>
              </w:rPr>
            </w:pPr>
            <w:r w:rsidRPr="00965477">
              <w:rPr>
                <w:sz w:val="23"/>
                <w:szCs w:val="23"/>
                <w:lang w:val="uk-UA"/>
              </w:rPr>
              <w:t>Додаткова література / ресурс для виконання завдань (за потреби)</w:t>
            </w:r>
          </w:p>
        </w:tc>
        <w:tc>
          <w:tcPr>
            <w:tcW w:w="1240" w:type="dxa"/>
            <w:vAlign w:val="center"/>
          </w:tcPr>
          <w:p w:rsidR="00B45F1B" w:rsidRPr="00E667F6" w:rsidRDefault="00B45F1B" w:rsidP="00112B98">
            <w:pPr>
              <w:contextualSpacing/>
              <w:jc w:val="center"/>
              <w:rPr>
                <w:i/>
                <w:sz w:val="23"/>
                <w:szCs w:val="23"/>
                <w:lang w:val="uk-UA"/>
              </w:rPr>
            </w:pPr>
            <w:r w:rsidRPr="00E667F6">
              <w:rPr>
                <w:sz w:val="23"/>
                <w:szCs w:val="23"/>
                <w:lang w:val="uk-UA"/>
              </w:rPr>
              <w:t>Термін виконання</w:t>
            </w:r>
          </w:p>
        </w:tc>
      </w:tr>
      <w:tr w:rsidR="00112B98" w:rsidRPr="000C4F52" w:rsidTr="009131F6">
        <w:tc>
          <w:tcPr>
            <w:tcW w:w="846" w:type="dxa"/>
          </w:tcPr>
          <w:p w:rsidR="00B45F1B" w:rsidRPr="000C4F52" w:rsidRDefault="00B45F1B" w:rsidP="000E06D7">
            <w:pPr>
              <w:contextualSpacing/>
              <w:rPr>
                <w:sz w:val="23"/>
                <w:szCs w:val="23"/>
                <w:lang w:val="uk-UA"/>
              </w:rPr>
            </w:pPr>
            <w:r w:rsidRPr="000C4F52">
              <w:rPr>
                <w:sz w:val="23"/>
                <w:szCs w:val="23"/>
                <w:lang w:val="uk-UA"/>
              </w:rPr>
              <w:t>1</w:t>
            </w:r>
          </w:p>
        </w:tc>
        <w:tc>
          <w:tcPr>
            <w:tcW w:w="2268" w:type="dxa"/>
          </w:tcPr>
          <w:p w:rsidR="000E06D7" w:rsidRPr="000C4F52" w:rsidRDefault="004C1E7C" w:rsidP="004C1E7C">
            <w:pPr>
              <w:jc w:val="both"/>
              <w:rPr>
                <w:sz w:val="23"/>
                <w:szCs w:val="23"/>
                <w:lang w:val="uk-UA"/>
              </w:rPr>
            </w:pPr>
            <w:r w:rsidRPr="000C4F52">
              <w:rPr>
                <w:sz w:val="23"/>
                <w:szCs w:val="23"/>
                <w:lang w:val="uk-UA"/>
              </w:rPr>
              <w:t>Предмет, поняття та історія розвитку фізіології травлення</w:t>
            </w:r>
            <w:r w:rsidR="000E06D7" w:rsidRPr="000C4F52">
              <w:rPr>
                <w:sz w:val="23"/>
                <w:szCs w:val="23"/>
                <w:lang w:val="uk-UA"/>
              </w:rPr>
              <w:t>.</w:t>
            </w:r>
          </w:p>
          <w:p w:rsidR="00B45F1B" w:rsidRPr="000C4F52" w:rsidRDefault="000E06D7" w:rsidP="000E06D7">
            <w:pPr>
              <w:jc w:val="both"/>
              <w:rPr>
                <w:sz w:val="23"/>
                <w:szCs w:val="23"/>
                <w:lang w:val="uk-UA"/>
              </w:rPr>
            </w:pPr>
            <w:proofErr w:type="spellStart"/>
            <w:r w:rsidRPr="000C4F52">
              <w:rPr>
                <w:sz w:val="23"/>
                <w:szCs w:val="23"/>
                <w:lang w:val="ru-RU"/>
              </w:rPr>
              <w:t>Енергетичний</w:t>
            </w:r>
            <w:proofErr w:type="spellEnd"/>
            <w:r w:rsidRPr="000C4F52">
              <w:rPr>
                <w:sz w:val="23"/>
                <w:szCs w:val="23"/>
                <w:lang w:val="ru-RU"/>
              </w:rPr>
              <w:t xml:space="preserve"> </w:t>
            </w:r>
            <w:proofErr w:type="spellStart"/>
            <w:proofErr w:type="gramStart"/>
            <w:r w:rsidRPr="000C4F52">
              <w:rPr>
                <w:sz w:val="23"/>
                <w:szCs w:val="23"/>
                <w:lang w:val="ru-RU"/>
              </w:rPr>
              <w:t>баланс,метаболізм</w:t>
            </w:r>
            <w:proofErr w:type="spellEnd"/>
            <w:proofErr w:type="gramEnd"/>
            <w:r w:rsidRPr="000C4F52">
              <w:rPr>
                <w:sz w:val="23"/>
                <w:szCs w:val="23"/>
                <w:lang w:val="ru-RU"/>
              </w:rPr>
              <w:t xml:space="preserve"> і </w:t>
            </w:r>
            <w:proofErr w:type="spellStart"/>
            <w:r w:rsidRPr="000C4F52">
              <w:rPr>
                <w:sz w:val="23"/>
                <w:szCs w:val="23"/>
                <w:lang w:val="ru-RU"/>
              </w:rPr>
              <w:t>харчування</w:t>
            </w:r>
            <w:proofErr w:type="spellEnd"/>
            <w:r w:rsidRPr="000C4F52">
              <w:rPr>
                <w:sz w:val="23"/>
                <w:szCs w:val="23"/>
                <w:lang w:val="ru-RU"/>
              </w:rPr>
              <w:t>.</w:t>
            </w:r>
            <w:r w:rsidR="004C1E7C" w:rsidRPr="000C4F52">
              <w:rPr>
                <w:sz w:val="23"/>
                <w:szCs w:val="23"/>
                <w:lang w:val="uk-UA"/>
              </w:rPr>
              <w:t xml:space="preserve"> </w:t>
            </w:r>
            <w:r w:rsidR="00461C45" w:rsidRPr="000C4F52">
              <w:rPr>
                <w:sz w:val="23"/>
                <w:szCs w:val="23"/>
                <w:lang w:val="uk-UA"/>
              </w:rPr>
              <w:t xml:space="preserve"> </w:t>
            </w:r>
          </w:p>
        </w:tc>
        <w:tc>
          <w:tcPr>
            <w:tcW w:w="2901" w:type="dxa"/>
          </w:tcPr>
          <w:p w:rsidR="00B45F1B" w:rsidRPr="000C4F52" w:rsidRDefault="00B45F1B" w:rsidP="007F22EF">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B45F1B" w:rsidRPr="000C4F52" w:rsidRDefault="00B45F1B"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000E06D7" w:rsidRPr="000C4F52">
              <w:rPr>
                <w:rFonts w:ascii="Times New Roman" w:hAnsi="Times New Roman" w:cs="Times New Roman"/>
                <w:color w:val="auto"/>
                <w:sz w:val="23"/>
                <w:szCs w:val="23"/>
                <w:lang w:val="uk-UA"/>
              </w:rPr>
              <w:t>2</w:t>
            </w:r>
            <w:r w:rsidRPr="000C4F52">
              <w:rPr>
                <w:rFonts w:ascii="Times New Roman" w:hAnsi="Times New Roman" w:cs="Times New Roman"/>
                <w:color w:val="auto"/>
                <w:sz w:val="23"/>
                <w:szCs w:val="23"/>
                <w:lang w:val="uk-UA"/>
              </w:rPr>
              <w:t xml:space="preserve"> год</w:t>
            </w:r>
          </w:p>
        </w:tc>
        <w:tc>
          <w:tcPr>
            <w:tcW w:w="2882" w:type="dxa"/>
          </w:tcPr>
          <w:p w:rsidR="00B45F1B" w:rsidRPr="000C4F52" w:rsidRDefault="00B45F1B" w:rsidP="007F22EF">
            <w:pPr>
              <w:pStyle w:val="a3"/>
              <w:spacing w:after="0" w:line="240" w:lineRule="auto"/>
              <w:ind w:left="0"/>
              <w:rPr>
                <w:rFonts w:ascii="Times New Roman" w:hAnsi="Times New Roman" w:cs="Times New Roman"/>
                <w:color w:val="auto"/>
                <w:sz w:val="23"/>
                <w:szCs w:val="23"/>
                <w:lang w:val="uk-UA"/>
              </w:rPr>
            </w:pPr>
          </w:p>
        </w:tc>
        <w:tc>
          <w:tcPr>
            <w:tcW w:w="1240" w:type="dxa"/>
            <w:vAlign w:val="center"/>
          </w:tcPr>
          <w:p w:rsidR="00B45F1B" w:rsidRPr="000C4F52" w:rsidRDefault="000E06D7" w:rsidP="000E06D7">
            <w:pPr>
              <w:contextualSpacing/>
              <w:jc w:val="center"/>
              <w:rPr>
                <w:sz w:val="23"/>
                <w:szCs w:val="23"/>
                <w:lang w:val="uk-UA"/>
              </w:rPr>
            </w:pPr>
            <w:r w:rsidRPr="000C4F52">
              <w:rPr>
                <w:sz w:val="23"/>
                <w:szCs w:val="23"/>
                <w:lang w:val="uk-UA"/>
              </w:rPr>
              <w:t>1</w:t>
            </w:r>
            <w:r w:rsidR="00B45F1B" w:rsidRPr="000C4F52">
              <w:rPr>
                <w:sz w:val="23"/>
                <w:szCs w:val="23"/>
                <w:lang w:val="uk-UA"/>
              </w:rPr>
              <w:t xml:space="preserve"> тиж</w:t>
            </w:r>
            <w:r w:rsidRPr="000C4F52">
              <w:rPr>
                <w:sz w:val="23"/>
                <w:szCs w:val="23"/>
                <w:lang w:val="uk-UA"/>
              </w:rPr>
              <w:t>день</w:t>
            </w:r>
          </w:p>
        </w:tc>
      </w:tr>
      <w:tr w:rsidR="000E06D7" w:rsidRPr="000C4F52" w:rsidTr="009131F6">
        <w:tc>
          <w:tcPr>
            <w:tcW w:w="846" w:type="dxa"/>
          </w:tcPr>
          <w:p w:rsidR="000E06D7" w:rsidRPr="000C4F52" w:rsidRDefault="000E06D7" w:rsidP="000E06D7">
            <w:pPr>
              <w:contextualSpacing/>
              <w:rPr>
                <w:sz w:val="23"/>
                <w:szCs w:val="23"/>
                <w:lang w:val="uk-UA"/>
              </w:rPr>
            </w:pPr>
            <w:r w:rsidRPr="000C4F52">
              <w:rPr>
                <w:sz w:val="23"/>
                <w:szCs w:val="23"/>
                <w:lang w:val="uk-UA"/>
              </w:rPr>
              <w:t>2</w:t>
            </w:r>
          </w:p>
        </w:tc>
        <w:tc>
          <w:tcPr>
            <w:tcW w:w="2268" w:type="dxa"/>
          </w:tcPr>
          <w:p w:rsidR="000E06D7" w:rsidRPr="000C4F52" w:rsidRDefault="000E06D7" w:rsidP="000E06D7">
            <w:pPr>
              <w:rPr>
                <w:sz w:val="23"/>
                <w:szCs w:val="23"/>
                <w:lang w:val="uk-UA"/>
              </w:rPr>
            </w:pP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ротовій</w:t>
            </w:r>
            <w:proofErr w:type="spellEnd"/>
            <w:r w:rsidRPr="000C4F52">
              <w:rPr>
                <w:sz w:val="23"/>
                <w:szCs w:val="23"/>
                <w:lang w:val="ru-RU"/>
              </w:rPr>
              <w:t xml:space="preserve"> </w:t>
            </w:r>
            <w:proofErr w:type="spellStart"/>
            <w:r w:rsidRPr="000C4F52">
              <w:rPr>
                <w:sz w:val="23"/>
                <w:szCs w:val="23"/>
                <w:lang w:val="ru-RU"/>
              </w:rPr>
              <w:t>порожнині</w:t>
            </w:r>
            <w:proofErr w:type="spellEnd"/>
            <w:r w:rsidRPr="000C4F52">
              <w:rPr>
                <w:sz w:val="23"/>
                <w:szCs w:val="23"/>
                <w:lang w:val="uk-UA"/>
              </w:rPr>
              <w:t xml:space="preserve"> </w:t>
            </w:r>
          </w:p>
          <w:p w:rsidR="000E06D7" w:rsidRPr="000C4F52" w:rsidRDefault="000E06D7" w:rsidP="000E06D7">
            <w:pPr>
              <w:rPr>
                <w:sz w:val="23"/>
                <w:szCs w:val="23"/>
                <w:lang w:val="ru-RU"/>
              </w:rPr>
            </w:pPr>
            <w:proofErr w:type="spellStart"/>
            <w:r w:rsidRPr="000C4F52">
              <w:rPr>
                <w:sz w:val="23"/>
                <w:szCs w:val="23"/>
                <w:lang w:val="ru-RU"/>
              </w:rPr>
              <w:t>Обмін</w:t>
            </w:r>
            <w:proofErr w:type="spellEnd"/>
            <w:r w:rsidRPr="000C4F52">
              <w:rPr>
                <w:sz w:val="23"/>
                <w:szCs w:val="23"/>
                <w:lang w:val="ru-RU"/>
              </w:rPr>
              <w:t xml:space="preserve"> </w:t>
            </w:r>
            <w:proofErr w:type="spellStart"/>
            <w:r w:rsidRPr="000C4F52">
              <w:rPr>
                <w:sz w:val="23"/>
                <w:szCs w:val="23"/>
                <w:lang w:val="ru-RU"/>
              </w:rPr>
              <w:t>білків</w:t>
            </w:r>
            <w:proofErr w:type="spellEnd"/>
            <w:r w:rsidRPr="000C4F52">
              <w:rPr>
                <w:sz w:val="23"/>
                <w:szCs w:val="23"/>
                <w:lang w:val="ru-RU"/>
              </w:rPr>
              <w:t xml:space="preserve"> та </w:t>
            </w:r>
            <w:proofErr w:type="spellStart"/>
            <w:r w:rsidRPr="000C4F52">
              <w:rPr>
                <w:sz w:val="23"/>
                <w:szCs w:val="23"/>
                <w:lang w:val="ru-RU"/>
              </w:rPr>
              <w:t>механізми</w:t>
            </w:r>
            <w:proofErr w:type="spellEnd"/>
            <w:r w:rsidRPr="000C4F52">
              <w:rPr>
                <w:sz w:val="23"/>
                <w:szCs w:val="23"/>
                <w:lang w:val="ru-RU"/>
              </w:rPr>
              <w:t xml:space="preserve"> </w:t>
            </w:r>
            <w:proofErr w:type="spellStart"/>
            <w:r w:rsidRPr="000C4F52">
              <w:rPr>
                <w:sz w:val="23"/>
                <w:szCs w:val="23"/>
                <w:lang w:val="ru-RU"/>
              </w:rPr>
              <w:t>його</w:t>
            </w:r>
            <w:proofErr w:type="spellEnd"/>
            <w:r w:rsidRPr="000C4F52">
              <w:rPr>
                <w:sz w:val="23"/>
                <w:szCs w:val="23"/>
                <w:lang w:val="ru-RU"/>
              </w:rPr>
              <w:t xml:space="preserve"> </w:t>
            </w:r>
            <w:proofErr w:type="spellStart"/>
            <w:r w:rsidRPr="000C4F52">
              <w:rPr>
                <w:sz w:val="23"/>
                <w:szCs w:val="23"/>
                <w:lang w:val="ru-RU"/>
              </w:rPr>
              <w:t>регуляції</w:t>
            </w:r>
            <w:proofErr w:type="spellEnd"/>
            <w:r w:rsidRPr="000C4F52">
              <w:rPr>
                <w:sz w:val="23"/>
                <w:szCs w:val="23"/>
                <w:lang w:val="ru-RU"/>
              </w:rPr>
              <w:t>.</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4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0E06D7" w:rsidP="000E06D7">
            <w:pPr>
              <w:contextualSpacing/>
              <w:rPr>
                <w:sz w:val="23"/>
                <w:szCs w:val="23"/>
                <w:lang w:val="uk-UA"/>
              </w:rPr>
            </w:pPr>
            <w:r w:rsidRPr="000C4F52">
              <w:rPr>
                <w:sz w:val="23"/>
                <w:szCs w:val="23"/>
                <w:lang w:val="uk-UA"/>
              </w:rPr>
              <w:t>3</w:t>
            </w:r>
          </w:p>
        </w:tc>
        <w:tc>
          <w:tcPr>
            <w:tcW w:w="2268" w:type="dxa"/>
          </w:tcPr>
          <w:p w:rsidR="000E06D7" w:rsidRPr="000C4F52" w:rsidRDefault="000E06D7" w:rsidP="000E06D7">
            <w:pPr>
              <w:rPr>
                <w:sz w:val="23"/>
                <w:szCs w:val="23"/>
                <w:lang w:val="ru-RU"/>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ротовій</w:t>
            </w:r>
            <w:proofErr w:type="spellEnd"/>
            <w:r w:rsidRPr="000C4F52">
              <w:rPr>
                <w:sz w:val="23"/>
                <w:szCs w:val="23"/>
                <w:lang w:val="ru-RU"/>
              </w:rPr>
              <w:t xml:space="preserve"> </w:t>
            </w:r>
            <w:proofErr w:type="spellStart"/>
            <w:r w:rsidRPr="000C4F52">
              <w:rPr>
                <w:sz w:val="23"/>
                <w:szCs w:val="23"/>
                <w:lang w:val="ru-RU"/>
              </w:rPr>
              <w:t>порожнині</w:t>
            </w:r>
            <w:proofErr w:type="spellEnd"/>
            <w:r w:rsidRPr="000C4F52">
              <w:rPr>
                <w:sz w:val="23"/>
                <w:szCs w:val="23"/>
                <w:lang w:val="ru-RU"/>
              </w:rPr>
              <w:t>.</w:t>
            </w:r>
          </w:p>
          <w:p w:rsidR="000E06D7" w:rsidRPr="000C4F52" w:rsidRDefault="000E06D7" w:rsidP="000E06D7">
            <w:pPr>
              <w:jc w:val="both"/>
              <w:rPr>
                <w:sz w:val="23"/>
                <w:szCs w:val="23"/>
                <w:lang w:val="uk-UA"/>
              </w:rPr>
            </w:pPr>
            <w:r w:rsidRPr="000C4F52">
              <w:rPr>
                <w:sz w:val="23"/>
                <w:szCs w:val="23"/>
                <w:lang w:val="uk-UA"/>
              </w:rPr>
              <w:t>Обмін ліпідів та механізми його регуляції.</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Pr="000C4F52">
              <w:rPr>
                <w:rFonts w:ascii="Times New Roman" w:hAnsi="Times New Roman" w:cs="Times New Roman"/>
                <w:color w:val="auto"/>
                <w:sz w:val="23"/>
                <w:szCs w:val="23"/>
                <w:lang w:val="uk-UA"/>
              </w:rPr>
              <w:t>2</w:t>
            </w:r>
            <w:r w:rsidRPr="000C4F52">
              <w:rPr>
                <w:rFonts w:ascii="Times New Roman" w:hAnsi="Times New Roman" w:cs="Times New Roman"/>
                <w:color w:val="auto"/>
                <w:sz w:val="23"/>
                <w:szCs w:val="23"/>
                <w:lang w:val="uk-UA"/>
              </w:rPr>
              <w:t xml:space="preserve">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807647" w:rsidP="000E06D7">
            <w:pPr>
              <w:contextualSpacing/>
              <w:rPr>
                <w:sz w:val="23"/>
                <w:szCs w:val="23"/>
                <w:lang w:val="uk-UA"/>
              </w:rPr>
            </w:pPr>
            <w:r w:rsidRPr="000C4F52">
              <w:rPr>
                <w:sz w:val="23"/>
                <w:szCs w:val="23"/>
                <w:lang w:val="uk-UA"/>
              </w:rPr>
              <w:t>4</w:t>
            </w:r>
          </w:p>
        </w:tc>
        <w:tc>
          <w:tcPr>
            <w:tcW w:w="2268" w:type="dxa"/>
          </w:tcPr>
          <w:p w:rsidR="000E06D7" w:rsidRPr="000C4F52" w:rsidRDefault="000E06D7" w:rsidP="000E06D7">
            <w:pPr>
              <w:jc w:val="both"/>
              <w:rPr>
                <w:sz w:val="23"/>
                <w:szCs w:val="23"/>
                <w:lang w:val="ru-RU"/>
              </w:rPr>
            </w:pP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шлунку</w:t>
            </w:r>
            <w:proofErr w:type="spellEnd"/>
            <w:r w:rsidRPr="000C4F52">
              <w:rPr>
                <w:sz w:val="23"/>
                <w:szCs w:val="23"/>
                <w:lang w:val="ru-RU"/>
              </w:rPr>
              <w:t>.</w:t>
            </w:r>
          </w:p>
          <w:p w:rsidR="000E06D7" w:rsidRPr="000C4F52" w:rsidRDefault="000E06D7" w:rsidP="000E06D7">
            <w:pPr>
              <w:jc w:val="both"/>
              <w:rPr>
                <w:sz w:val="23"/>
                <w:szCs w:val="23"/>
                <w:lang w:val="uk-UA"/>
              </w:rPr>
            </w:pPr>
            <w:r w:rsidRPr="000C4F52">
              <w:rPr>
                <w:sz w:val="23"/>
                <w:szCs w:val="23"/>
                <w:lang w:val="uk-UA"/>
              </w:rPr>
              <w:t xml:space="preserve">Обмін вуглеводів та </w:t>
            </w:r>
            <w:r w:rsidRPr="000C4F52">
              <w:rPr>
                <w:sz w:val="23"/>
                <w:szCs w:val="23"/>
                <w:lang w:val="uk-UA"/>
              </w:rPr>
              <w:lastRenderedPageBreak/>
              <w:t>механізми його регуляції.</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lastRenderedPageBreak/>
              <w:t>Лекції – 4 год,</w:t>
            </w:r>
          </w:p>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0E06D7" w:rsidRPr="000C4F52" w:rsidTr="009131F6">
        <w:tc>
          <w:tcPr>
            <w:tcW w:w="846" w:type="dxa"/>
          </w:tcPr>
          <w:p w:rsidR="000E06D7" w:rsidRPr="000C4F52" w:rsidRDefault="00807647" w:rsidP="000E06D7">
            <w:pPr>
              <w:contextualSpacing/>
              <w:rPr>
                <w:sz w:val="23"/>
                <w:szCs w:val="23"/>
                <w:lang w:val="uk-UA"/>
              </w:rPr>
            </w:pPr>
            <w:r w:rsidRPr="000C4F52">
              <w:rPr>
                <w:sz w:val="23"/>
                <w:szCs w:val="23"/>
                <w:lang w:val="uk-UA"/>
              </w:rPr>
              <w:lastRenderedPageBreak/>
              <w:t>5</w:t>
            </w:r>
          </w:p>
        </w:tc>
        <w:tc>
          <w:tcPr>
            <w:tcW w:w="2268" w:type="dxa"/>
          </w:tcPr>
          <w:p w:rsidR="000E06D7" w:rsidRPr="000C4F52" w:rsidRDefault="000E06D7" w:rsidP="000E06D7">
            <w:pPr>
              <w:rPr>
                <w:sz w:val="23"/>
                <w:szCs w:val="23"/>
                <w:lang w:val="uk-UA"/>
              </w:rPr>
            </w:pPr>
            <w:r w:rsidRPr="000C4F52">
              <w:rPr>
                <w:sz w:val="23"/>
                <w:szCs w:val="23"/>
                <w:lang w:val="uk-UA"/>
              </w:rPr>
              <w:t>Склад і властивості шлункового соку</w:t>
            </w:r>
            <w:r w:rsidRPr="000C4F52">
              <w:rPr>
                <w:sz w:val="23"/>
                <w:szCs w:val="23"/>
                <w:lang w:val="uk-UA"/>
              </w:rPr>
              <w:t>.</w:t>
            </w:r>
          </w:p>
          <w:p w:rsidR="000E06D7" w:rsidRPr="000C4F52" w:rsidRDefault="00807647" w:rsidP="00807647">
            <w:pPr>
              <w:rPr>
                <w:sz w:val="23"/>
                <w:szCs w:val="23"/>
                <w:lang w:val="uk-UA"/>
              </w:rPr>
            </w:pPr>
            <w:proofErr w:type="spellStart"/>
            <w:r w:rsidRPr="000C4F52">
              <w:rPr>
                <w:sz w:val="23"/>
                <w:szCs w:val="23"/>
                <w:lang w:val="ru-RU"/>
              </w:rPr>
              <w:t>Водно</w:t>
            </w:r>
            <w:proofErr w:type="spellEnd"/>
            <w:r w:rsidRPr="000C4F52">
              <w:rPr>
                <w:sz w:val="23"/>
                <w:szCs w:val="23"/>
                <w:lang w:val="ru-RU"/>
              </w:rPr>
              <w:t xml:space="preserve"> - </w:t>
            </w:r>
            <w:proofErr w:type="spellStart"/>
            <w:r w:rsidRPr="000C4F52">
              <w:rPr>
                <w:sz w:val="23"/>
                <w:szCs w:val="23"/>
                <w:lang w:val="ru-RU"/>
              </w:rPr>
              <w:t>сольовий</w:t>
            </w:r>
            <w:proofErr w:type="spellEnd"/>
            <w:r w:rsidRPr="000C4F52">
              <w:rPr>
                <w:sz w:val="23"/>
                <w:szCs w:val="23"/>
                <w:lang w:val="ru-RU"/>
              </w:rPr>
              <w:t xml:space="preserve"> </w:t>
            </w:r>
            <w:proofErr w:type="spellStart"/>
            <w:r w:rsidRPr="000C4F52">
              <w:rPr>
                <w:sz w:val="23"/>
                <w:szCs w:val="23"/>
                <w:lang w:val="ru-RU"/>
              </w:rPr>
              <w:t>обмін</w:t>
            </w:r>
            <w:proofErr w:type="spellEnd"/>
            <w:r w:rsidRPr="000C4F52">
              <w:rPr>
                <w:sz w:val="23"/>
                <w:szCs w:val="23"/>
                <w:lang w:val="ru-RU"/>
              </w:rPr>
              <w:t>.</w:t>
            </w:r>
          </w:p>
        </w:tc>
        <w:tc>
          <w:tcPr>
            <w:tcW w:w="2901"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E06D7" w:rsidRPr="000C4F52" w:rsidRDefault="000E06D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00807647" w:rsidRPr="000C4F52">
              <w:rPr>
                <w:rFonts w:ascii="Times New Roman" w:hAnsi="Times New Roman" w:cs="Times New Roman"/>
                <w:color w:val="auto"/>
                <w:sz w:val="23"/>
                <w:szCs w:val="23"/>
                <w:lang w:val="uk-UA"/>
              </w:rPr>
              <w:t>4</w:t>
            </w:r>
            <w:r w:rsidRPr="000C4F52">
              <w:rPr>
                <w:rFonts w:ascii="Times New Roman" w:hAnsi="Times New Roman" w:cs="Times New Roman"/>
                <w:color w:val="auto"/>
                <w:sz w:val="23"/>
                <w:szCs w:val="23"/>
                <w:lang w:val="uk-UA"/>
              </w:rPr>
              <w:t xml:space="preserve"> год</w:t>
            </w:r>
          </w:p>
        </w:tc>
        <w:tc>
          <w:tcPr>
            <w:tcW w:w="2882" w:type="dxa"/>
          </w:tcPr>
          <w:p w:rsidR="000E06D7" w:rsidRPr="000C4F52" w:rsidRDefault="000E06D7" w:rsidP="000E06D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E06D7" w:rsidRPr="000C4F52" w:rsidRDefault="000E06D7" w:rsidP="000E06D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6</w:t>
            </w:r>
          </w:p>
        </w:tc>
        <w:tc>
          <w:tcPr>
            <w:tcW w:w="2268" w:type="dxa"/>
          </w:tcPr>
          <w:p w:rsidR="00807647" w:rsidRPr="000C4F52" w:rsidRDefault="00807647" w:rsidP="00807647">
            <w:pPr>
              <w:ind w:left="-70"/>
              <w:rPr>
                <w:sz w:val="23"/>
                <w:szCs w:val="23"/>
                <w:lang w:val="ru-RU"/>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шлунку</w:t>
            </w:r>
            <w:proofErr w:type="spellEnd"/>
            <w:r w:rsidRPr="000C4F52">
              <w:rPr>
                <w:sz w:val="23"/>
                <w:szCs w:val="23"/>
                <w:lang w:val="ru-RU"/>
              </w:rPr>
              <w:t>.</w:t>
            </w:r>
          </w:p>
          <w:p w:rsidR="00807647" w:rsidRPr="000C4F52" w:rsidRDefault="00807647" w:rsidP="00807647">
            <w:pPr>
              <w:ind w:left="-70"/>
              <w:rPr>
                <w:sz w:val="23"/>
                <w:szCs w:val="23"/>
                <w:lang w:val="uk-UA"/>
              </w:rPr>
            </w:pPr>
            <w:proofErr w:type="spellStart"/>
            <w:r w:rsidRPr="000C4F52">
              <w:rPr>
                <w:sz w:val="23"/>
                <w:szCs w:val="23"/>
                <w:lang w:val="ru-RU"/>
              </w:rPr>
              <w:t>Харчування</w:t>
            </w:r>
            <w:proofErr w:type="spellEnd"/>
            <w:r w:rsidRPr="000C4F52">
              <w:rPr>
                <w:sz w:val="23"/>
                <w:szCs w:val="23"/>
                <w:lang w:val="ru-RU"/>
              </w:rPr>
              <w:t xml:space="preserve"> </w:t>
            </w:r>
            <w:proofErr w:type="spellStart"/>
            <w:r w:rsidRPr="000C4F52">
              <w:rPr>
                <w:sz w:val="23"/>
                <w:szCs w:val="23"/>
                <w:lang w:val="ru-RU"/>
              </w:rPr>
              <w:t>людини</w:t>
            </w:r>
            <w:proofErr w:type="spellEnd"/>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7</w:t>
            </w:r>
          </w:p>
        </w:tc>
        <w:tc>
          <w:tcPr>
            <w:tcW w:w="2268" w:type="dxa"/>
          </w:tcPr>
          <w:p w:rsidR="00807647" w:rsidRPr="000C4F52" w:rsidRDefault="00807647" w:rsidP="00807647">
            <w:pPr>
              <w:rPr>
                <w:sz w:val="23"/>
                <w:szCs w:val="23"/>
                <w:lang w:val="ru-RU"/>
              </w:rPr>
            </w:pPr>
            <w:r w:rsidRPr="000C4F52">
              <w:rPr>
                <w:sz w:val="23"/>
                <w:szCs w:val="23"/>
                <w:lang w:val="ru-RU"/>
              </w:rPr>
              <w:t xml:space="preserve">Моторика </w:t>
            </w:r>
            <w:proofErr w:type="spellStart"/>
            <w:r w:rsidRPr="000C4F52">
              <w:rPr>
                <w:sz w:val="23"/>
                <w:szCs w:val="23"/>
                <w:lang w:val="ru-RU"/>
              </w:rPr>
              <w:t>шлунка</w:t>
            </w:r>
            <w:proofErr w:type="spellEnd"/>
            <w:r w:rsidRPr="000C4F52">
              <w:rPr>
                <w:sz w:val="23"/>
                <w:szCs w:val="23"/>
                <w:lang w:val="ru-RU"/>
              </w:rPr>
              <w:t>.</w:t>
            </w:r>
          </w:p>
          <w:p w:rsidR="00807647" w:rsidRPr="000C4F52" w:rsidRDefault="00807647" w:rsidP="00807647">
            <w:pPr>
              <w:rPr>
                <w:sz w:val="23"/>
                <w:szCs w:val="23"/>
                <w:lang w:val="uk-UA"/>
              </w:rPr>
            </w:pPr>
            <w:proofErr w:type="spellStart"/>
            <w:r w:rsidRPr="000C4F52">
              <w:rPr>
                <w:sz w:val="23"/>
                <w:szCs w:val="23"/>
                <w:lang w:val="ru-RU"/>
              </w:rPr>
              <w:t>Загальне</w:t>
            </w:r>
            <w:proofErr w:type="spellEnd"/>
            <w:r w:rsidRPr="000C4F52">
              <w:rPr>
                <w:sz w:val="23"/>
                <w:szCs w:val="23"/>
                <w:lang w:val="ru-RU"/>
              </w:rPr>
              <w:t xml:space="preserve"> </w:t>
            </w:r>
            <w:proofErr w:type="spellStart"/>
            <w:r w:rsidRPr="000C4F52">
              <w:rPr>
                <w:sz w:val="23"/>
                <w:szCs w:val="23"/>
                <w:lang w:val="ru-RU"/>
              </w:rPr>
              <w:t>поняття</w:t>
            </w:r>
            <w:proofErr w:type="spellEnd"/>
            <w:r w:rsidRPr="000C4F52">
              <w:rPr>
                <w:sz w:val="23"/>
                <w:szCs w:val="23"/>
                <w:lang w:val="ru-RU"/>
              </w:rPr>
              <w:t xml:space="preserve"> про </w:t>
            </w:r>
            <w:proofErr w:type="spellStart"/>
            <w:r w:rsidRPr="000C4F52">
              <w:rPr>
                <w:sz w:val="23"/>
                <w:szCs w:val="23"/>
                <w:lang w:val="ru-RU"/>
              </w:rPr>
              <w:t>вітаміни</w:t>
            </w:r>
            <w:proofErr w:type="spellEnd"/>
            <w:r w:rsidRPr="000C4F52">
              <w:rPr>
                <w:sz w:val="23"/>
                <w:szCs w:val="23"/>
                <w:lang w:val="uk-UA"/>
              </w:rPr>
              <w:t xml:space="preserve"> </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8</w:t>
            </w:r>
          </w:p>
        </w:tc>
        <w:tc>
          <w:tcPr>
            <w:tcW w:w="2268" w:type="dxa"/>
          </w:tcPr>
          <w:p w:rsidR="00807647" w:rsidRPr="000C4F52" w:rsidRDefault="00807647" w:rsidP="00807647">
            <w:pPr>
              <w:rPr>
                <w:sz w:val="23"/>
                <w:szCs w:val="23"/>
                <w:lang w:val="uk-UA"/>
              </w:rPr>
            </w:pPr>
            <w:r w:rsidRPr="000C4F52">
              <w:rPr>
                <w:sz w:val="23"/>
                <w:szCs w:val="23"/>
                <w:lang w:val="uk-UA"/>
              </w:rPr>
              <w:t>Травлення у тонкій кишці</w:t>
            </w:r>
            <w:r w:rsidRPr="000C4F52">
              <w:rPr>
                <w:sz w:val="23"/>
                <w:szCs w:val="23"/>
                <w:lang w:val="uk-UA"/>
              </w:rPr>
              <w:t>.</w:t>
            </w:r>
          </w:p>
          <w:p w:rsidR="00807647" w:rsidRPr="000C4F52" w:rsidRDefault="00807647" w:rsidP="00807647">
            <w:pPr>
              <w:rPr>
                <w:sz w:val="23"/>
                <w:szCs w:val="23"/>
                <w:lang w:val="uk-UA"/>
              </w:rPr>
            </w:pPr>
            <w:proofErr w:type="spellStart"/>
            <w:r w:rsidRPr="000C4F52">
              <w:rPr>
                <w:sz w:val="23"/>
                <w:szCs w:val="23"/>
                <w:lang w:val="ru-RU"/>
              </w:rPr>
              <w:t>Обмін</w:t>
            </w:r>
            <w:proofErr w:type="spellEnd"/>
            <w:r w:rsidRPr="000C4F52">
              <w:rPr>
                <w:sz w:val="23"/>
                <w:szCs w:val="23"/>
                <w:lang w:val="ru-RU"/>
              </w:rPr>
              <w:t xml:space="preserve"> </w:t>
            </w:r>
            <w:proofErr w:type="spellStart"/>
            <w:r w:rsidRPr="000C4F52">
              <w:rPr>
                <w:sz w:val="23"/>
                <w:szCs w:val="23"/>
                <w:lang w:val="ru-RU"/>
              </w:rPr>
              <w:t>енергії</w:t>
            </w:r>
            <w:proofErr w:type="spellEnd"/>
            <w:r w:rsidRPr="000C4F52">
              <w:rPr>
                <w:sz w:val="23"/>
                <w:szCs w:val="23"/>
                <w:lang w:val="ru-RU"/>
              </w:rPr>
              <w:t>.</w:t>
            </w:r>
            <w:r w:rsidRPr="000C4F52">
              <w:rPr>
                <w:sz w:val="23"/>
                <w:szCs w:val="23"/>
              </w:rPr>
              <w:t xml:space="preserve"> </w:t>
            </w:r>
            <w:r w:rsidRPr="000C4F52">
              <w:rPr>
                <w:sz w:val="23"/>
                <w:szCs w:val="23"/>
                <w:lang w:val="uk-UA"/>
              </w:rPr>
              <w:t xml:space="preserve"> </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r w:rsidRPr="000C4F52">
              <w:rPr>
                <w:sz w:val="23"/>
                <w:szCs w:val="23"/>
                <w:lang w:val="uk-UA"/>
              </w:rPr>
              <w:t xml:space="preserve"> </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9</w:t>
            </w:r>
          </w:p>
        </w:tc>
        <w:tc>
          <w:tcPr>
            <w:tcW w:w="2268" w:type="dxa"/>
          </w:tcPr>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Кишковий</w:t>
            </w:r>
            <w:proofErr w:type="spellEnd"/>
            <w:r w:rsidRPr="000C4F52">
              <w:rPr>
                <w:sz w:val="23"/>
                <w:szCs w:val="23"/>
                <w:lang w:val="ru-RU"/>
              </w:rPr>
              <w:t xml:space="preserve"> та </w:t>
            </w:r>
            <w:proofErr w:type="spellStart"/>
            <w:r w:rsidRPr="000C4F52">
              <w:rPr>
                <w:sz w:val="23"/>
                <w:szCs w:val="23"/>
                <w:lang w:val="ru-RU"/>
              </w:rPr>
              <w:t>панкреатичний</w:t>
            </w:r>
            <w:proofErr w:type="spellEnd"/>
            <w:r w:rsidRPr="000C4F52">
              <w:rPr>
                <w:sz w:val="23"/>
                <w:szCs w:val="23"/>
                <w:lang w:val="ru-RU"/>
              </w:rPr>
              <w:t xml:space="preserve"> </w:t>
            </w:r>
            <w:proofErr w:type="spellStart"/>
            <w:r w:rsidRPr="000C4F52">
              <w:rPr>
                <w:sz w:val="23"/>
                <w:szCs w:val="23"/>
                <w:lang w:val="ru-RU"/>
              </w:rPr>
              <w:t>сік</w:t>
            </w:r>
            <w:proofErr w:type="spellEnd"/>
            <w:r w:rsidRPr="000C4F52">
              <w:rPr>
                <w:sz w:val="23"/>
                <w:szCs w:val="23"/>
                <w:lang w:val="ru-RU"/>
              </w:rPr>
              <w:t xml:space="preserve"> </w:t>
            </w:r>
          </w:p>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Вікові</w:t>
            </w:r>
            <w:proofErr w:type="spellEnd"/>
            <w:r w:rsidRPr="000C4F52">
              <w:rPr>
                <w:sz w:val="23"/>
                <w:szCs w:val="23"/>
                <w:lang w:val="ru-RU"/>
              </w:rPr>
              <w:t xml:space="preserve"> </w:t>
            </w:r>
            <w:proofErr w:type="spellStart"/>
            <w:r w:rsidRPr="000C4F52">
              <w:rPr>
                <w:sz w:val="23"/>
                <w:szCs w:val="23"/>
                <w:lang w:val="ru-RU"/>
              </w:rPr>
              <w:t>особливості</w:t>
            </w:r>
            <w:proofErr w:type="spellEnd"/>
            <w:r w:rsidRPr="000C4F52">
              <w:rPr>
                <w:sz w:val="23"/>
                <w:szCs w:val="23"/>
                <w:lang w:val="ru-RU"/>
              </w:rPr>
              <w:t xml:space="preserve"> </w:t>
            </w:r>
            <w:proofErr w:type="spellStart"/>
            <w:r w:rsidRPr="000C4F52">
              <w:rPr>
                <w:sz w:val="23"/>
                <w:szCs w:val="23"/>
                <w:lang w:val="ru-RU"/>
              </w:rPr>
              <w:t>протікання</w:t>
            </w:r>
            <w:proofErr w:type="spellEnd"/>
            <w:r w:rsidRPr="000C4F52">
              <w:rPr>
                <w:sz w:val="23"/>
                <w:szCs w:val="23"/>
                <w:lang w:val="ru-RU"/>
              </w:rPr>
              <w:t xml:space="preserve"> </w:t>
            </w:r>
            <w:proofErr w:type="spellStart"/>
            <w:r w:rsidRPr="000C4F52">
              <w:rPr>
                <w:sz w:val="23"/>
                <w:szCs w:val="23"/>
                <w:lang w:val="ru-RU"/>
              </w:rPr>
              <w:t>обмінних</w:t>
            </w:r>
            <w:proofErr w:type="spellEnd"/>
            <w:r w:rsidRPr="000C4F52">
              <w:rPr>
                <w:sz w:val="23"/>
                <w:szCs w:val="23"/>
                <w:lang w:val="ru-RU"/>
              </w:rPr>
              <w:t xml:space="preserve"> </w:t>
            </w:r>
            <w:proofErr w:type="spellStart"/>
            <w:r w:rsidRPr="000C4F52">
              <w:rPr>
                <w:sz w:val="23"/>
                <w:szCs w:val="23"/>
                <w:lang w:val="ru-RU"/>
              </w:rPr>
              <w:t>процесів</w:t>
            </w:r>
            <w:proofErr w:type="spellEnd"/>
            <w:r w:rsidRPr="000C4F52">
              <w:rPr>
                <w:sz w:val="23"/>
                <w:szCs w:val="23"/>
                <w:lang w:val="ru-RU"/>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10</w:t>
            </w:r>
          </w:p>
        </w:tc>
        <w:tc>
          <w:tcPr>
            <w:tcW w:w="2268" w:type="dxa"/>
          </w:tcPr>
          <w:p w:rsidR="00807647" w:rsidRPr="000C4F52" w:rsidRDefault="00807647" w:rsidP="00807647">
            <w:pPr>
              <w:tabs>
                <w:tab w:val="left" w:pos="3930"/>
              </w:tabs>
              <w:contextualSpacing/>
              <w:rPr>
                <w:sz w:val="23"/>
                <w:szCs w:val="23"/>
              </w:rPr>
            </w:pPr>
            <w:proofErr w:type="spellStart"/>
            <w:r w:rsidRPr="000C4F52">
              <w:rPr>
                <w:sz w:val="23"/>
                <w:szCs w:val="23"/>
              </w:rPr>
              <w:t>Всмоктування</w:t>
            </w:r>
            <w:proofErr w:type="spellEnd"/>
            <w:r w:rsidRPr="000C4F52">
              <w:rPr>
                <w:sz w:val="23"/>
                <w:szCs w:val="23"/>
              </w:rPr>
              <w:t xml:space="preserve"> у </w:t>
            </w:r>
            <w:proofErr w:type="spellStart"/>
            <w:r w:rsidRPr="000C4F52">
              <w:rPr>
                <w:sz w:val="23"/>
                <w:szCs w:val="23"/>
              </w:rPr>
              <w:t>тонкій</w:t>
            </w:r>
            <w:proofErr w:type="spellEnd"/>
            <w:r w:rsidRPr="000C4F52">
              <w:rPr>
                <w:sz w:val="23"/>
                <w:szCs w:val="23"/>
              </w:rPr>
              <w:t xml:space="preserve"> </w:t>
            </w:r>
            <w:proofErr w:type="spellStart"/>
            <w:r w:rsidRPr="000C4F52">
              <w:rPr>
                <w:sz w:val="23"/>
                <w:szCs w:val="23"/>
              </w:rPr>
              <w:t>кишці</w:t>
            </w:r>
            <w:proofErr w:type="spellEnd"/>
            <w:r w:rsidRPr="000C4F52">
              <w:rPr>
                <w:sz w:val="23"/>
                <w:szCs w:val="23"/>
              </w:rPr>
              <w:t>.</w:t>
            </w:r>
          </w:p>
          <w:p w:rsidR="00807647" w:rsidRPr="000C4F52" w:rsidRDefault="00807647" w:rsidP="00807647">
            <w:pPr>
              <w:tabs>
                <w:tab w:val="left" w:pos="3930"/>
              </w:tabs>
              <w:contextualSpacing/>
              <w:rPr>
                <w:sz w:val="23"/>
                <w:szCs w:val="23"/>
                <w:lang w:val="ru-RU"/>
              </w:rPr>
            </w:pPr>
            <w:proofErr w:type="spellStart"/>
            <w:r w:rsidRPr="000C4F52">
              <w:rPr>
                <w:sz w:val="23"/>
                <w:szCs w:val="23"/>
                <w:lang w:val="ru-RU"/>
              </w:rPr>
              <w:t>Рідинні</w:t>
            </w:r>
            <w:proofErr w:type="spellEnd"/>
            <w:r w:rsidRPr="000C4F52">
              <w:rPr>
                <w:sz w:val="23"/>
                <w:szCs w:val="23"/>
                <w:lang w:val="ru-RU"/>
              </w:rPr>
              <w:t xml:space="preserve"> </w:t>
            </w:r>
            <w:proofErr w:type="spellStart"/>
            <w:r w:rsidRPr="000C4F52">
              <w:rPr>
                <w:sz w:val="23"/>
                <w:szCs w:val="23"/>
                <w:lang w:val="ru-RU"/>
              </w:rPr>
              <w:t>середовища</w:t>
            </w:r>
            <w:proofErr w:type="spellEnd"/>
            <w:r w:rsidRPr="000C4F52">
              <w:rPr>
                <w:sz w:val="23"/>
                <w:szCs w:val="23"/>
                <w:lang w:val="ru-RU"/>
              </w:rPr>
              <w:t xml:space="preserve"> </w:t>
            </w:r>
            <w:proofErr w:type="spellStart"/>
            <w:r w:rsidRPr="000C4F52">
              <w:rPr>
                <w:sz w:val="23"/>
                <w:szCs w:val="23"/>
                <w:lang w:val="ru-RU"/>
              </w:rPr>
              <w:t>організму</w:t>
            </w:r>
            <w:proofErr w:type="spellEnd"/>
            <w:r w:rsidRPr="000C4F52">
              <w:rPr>
                <w:sz w:val="23"/>
                <w:szCs w:val="23"/>
                <w:lang w:val="ru-RU"/>
              </w:rPr>
              <w:t xml:space="preserve">. </w:t>
            </w:r>
            <w:proofErr w:type="spellStart"/>
            <w:r w:rsidRPr="000C4F52">
              <w:rPr>
                <w:sz w:val="23"/>
                <w:szCs w:val="23"/>
                <w:lang w:val="ru-RU"/>
              </w:rPr>
              <w:t>Видільна</w:t>
            </w:r>
            <w:proofErr w:type="spellEnd"/>
            <w:r w:rsidRPr="000C4F52">
              <w:rPr>
                <w:sz w:val="23"/>
                <w:szCs w:val="23"/>
                <w:lang w:val="ru-RU"/>
              </w:rPr>
              <w:t xml:space="preserve"> си</w:t>
            </w:r>
            <w:r w:rsidRPr="000C4F52">
              <w:rPr>
                <w:sz w:val="23"/>
                <w:szCs w:val="23"/>
                <w:lang w:val="ru-RU"/>
              </w:rPr>
              <w:t>с</w:t>
            </w:r>
            <w:r w:rsidRPr="000C4F52">
              <w:rPr>
                <w:sz w:val="23"/>
                <w:szCs w:val="23"/>
                <w:lang w:val="ru-RU"/>
              </w:rPr>
              <w:t xml:space="preserve">тема </w:t>
            </w:r>
            <w:proofErr w:type="spellStart"/>
            <w:r w:rsidRPr="000C4F52">
              <w:rPr>
                <w:sz w:val="23"/>
                <w:szCs w:val="23"/>
                <w:lang w:val="ru-RU"/>
              </w:rPr>
              <w:t>організму</w:t>
            </w:r>
            <w:proofErr w:type="spellEnd"/>
            <w:r w:rsidRPr="000C4F52">
              <w:rPr>
                <w:sz w:val="23"/>
                <w:szCs w:val="23"/>
                <w:lang w:val="ru-RU"/>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r w:rsidRPr="000C4F52">
              <w:rPr>
                <w:sz w:val="23"/>
                <w:szCs w:val="23"/>
                <w:lang w:val="uk-UA"/>
              </w:rPr>
              <w:t xml:space="preserve"> </w:t>
            </w:r>
          </w:p>
        </w:tc>
      </w:tr>
      <w:tr w:rsidR="00807647" w:rsidRPr="000C4F52" w:rsidTr="009131F6">
        <w:tc>
          <w:tcPr>
            <w:tcW w:w="846" w:type="dxa"/>
          </w:tcPr>
          <w:p w:rsidR="00807647" w:rsidRPr="000C4F52" w:rsidRDefault="00807647" w:rsidP="00807647">
            <w:pPr>
              <w:contextualSpacing/>
              <w:rPr>
                <w:sz w:val="23"/>
                <w:szCs w:val="23"/>
                <w:lang w:val="uk-UA"/>
              </w:rPr>
            </w:pPr>
            <w:r w:rsidRPr="000C4F52">
              <w:rPr>
                <w:sz w:val="23"/>
                <w:szCs w:val="23"/>
                <w:lang w:val="uk-UA"/>
              </w:rPr>
              <w:t>11</w:t>
            </w:r>
          </w:p>
        </w:tc>
        <w:tc>
          <w:tcPr>
            <w:tcW w:w="2268" w:type="dxa"/>
          </w:tcPr>
          <w:p w:rsidR="00807647" w:rsidRPr="000C4F52" w:rsidRDefault="00807647" w:rsidP="00807647">
            <w:pPr>
              <w:tabs>
                <w:tab w:val="left" w:pos="3930"/>
              </w:tabs>
              <w:contextualSpacing/>
              <w:rPr>
                <w:sz w:val="23"/>
                <w:szCs w:val="23"/>
                <w:lang w:val="uk-UA"/>
              </w:rPr>
            </w:pP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тонкій</w:t>
            </w:r>
            <w:proofErr w:type="spellEnd"/>
            <w:r w:rsidRPr="000C4F52">
              <w:rPr>
                <w:sz w:val="23"/>
                <w:szCs w:val="23"/>
                <w:lang w:val="ru-RU"/>
              </w:rPr>
              <w:t xml:space="preserve"> </w:t>
            </w:r>
            <w:proofErr w:type="spellStart"/>
            <w:proofErr w:type="gramStart"/>
            <w:r w:rsidRPr="000C4F52">
              <w:rPr>
                <w:sz w:val="23"/>
                <w:szCs w:val="23"/>
                <w:lang w:val="ru-RU"/>
              </w:rPr>
              <w:t>кишці</w:t>
            </w:r>
            <w:proofErr w:type="spellEnd"/>
            <w:r w:rsidRPr="000C4F52">
              <w:rPr>
                <w:sz w:val="23"/>
                <w:szCs w:val="23"/>
                <w:lang w:val="uk-UA"/>
              </w:rPr>
              <w:t xml:space="preserve"> .</w:t>
            </w:r>
            <w:proofErr w:type="gramEnd"/>
          </w:p>
          <w:p w:rsidR="00807647" w:rsidRPr="000C4F52" w:rsidRDefault="00807647" w:rsidP="00807647">
            <w:pPr>
              <w:tabs>
                <w:tab w:val="left" w:pos="3930"/>
              </w:tabs>
              <w:contextualSpacing/>
              <w:rPr>
                <w:sz w:val="23"/>
                <w:szCs w:val="23"/>
                <w:lang w:val="uk-UA"/>
              </w:rPr>
            </w:pPr>
            <w:r w:rsidRPr="000C4F52">
              <w:rPr>
                <w:sz w:val="23"/>
                <w:szCs w:val="23"/>
                <w:lang w:val="ru-RU"/>
              </w:rPr>
              <w:t xml:space="preserve">Будова і </w:t>
            </w:r>
            <w:proofErr w:type="spellStart"/>
            <w:r w:rsidRPr="000C4F52">
              <w:rPr>
                <w:sz w:val="23"/>
                <w:szCs w:val="23"/>
                <w:lang w:val="ru-RU"/>
              </w:rPr>
              <w:t>функції</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w:t>
            </w:r>
            <w:proofErr w:type="spellStart"/>
            <w:r w:rsidRPr="000C4F52">
              <w:rPr>
                <w:sz w:val="23"/>
                <w:szCs w:val="23"/>
                <w:lang w:val="ru-RU"/>
              </w:rPr>
              <w:t>ссавців</w:t>
            </w:r>
            <w:proofErr w:type="spellEnd"/>
            <w:r w:rsidRPr="000C4F52">
              <w:rPr>
                <w:sz w:val="23"/>
                <w:szCs w:val="23"/>
                <w:lang w:val="ru-RU"/>
              </w:rPr>
              <w:t xml:space="preserve">. </w:t>
            </w:r>
            <w:proofErr w:type="spellStart"/>
            <w:r w:rsidRPr="000C4F52">
              <w:rPr>
                <w:sz w:val="23"/>
                <w:szCs w:val="23"/>
              </w:rPr>
              <w:t>Екскреторна</w:t>
            </w:r>
            <w:proofErr w:type="spellEnd"/>
            <w:r w:rsidRPr="000C4F52">
              <w:rPr>
                <w:sz w:val="23"/>
                <w:szCs w:val="23"/>
              </w:rPr>
              <w:t xml:space="preserve"> </w:t>
            </w:r>
            <w:proofErr w:type="spellStart"/>
            <w:r w:rsidRPr="000C4F52">
              <w:rPr>
                <w:sz w:val="23"/>
                <w:szCs w:val="23"/>
              </w:rPr>
              <w:t>функція</w:t>
            </w:r>
            <w:proofErr w:type="spellEnd"/>
            <w:r w:rsidRPr="000C4F52">
              <w:rPr>
                <w:sz w:val="23"/>
                <w:szCs w:val="23"/>
              </w:rPr>
              <w:t xml:space="preserve"> </w:t>
            </w:r>
            <w:proofErr w:type="spellStart"/>
            <w:r w:rsidRPr="000C4F52">
              <w:rPr>
                <w:sz w:val="23"/>
                <w:szCs w:val="23"/>
              </w:rPr>
              <w:t>нирок</w:t>
            </w:r>
            <w:proofErr w:type="spellEnd"/>
            <w:r w:rsidRPr="000C4F52">
              <w:rPr>
                <w:sz w:val="23"/>
                <w:szCs w:val="23"/>
              </w:rPr>
              <w:t>.</w:t>
            </w:r>
          </w:p>
        </w:tc>
        <w:tc>
          <w:tcPr>
            <w:tcW w:w="2901"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807647" w:rsidRPr="000C4F52" w:rsidRDefault="00807647" w:rsidP="00807647">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807647" w:rsidRPr="000C4F52" w:rsidRDefault="00807647" w:rsidP="00807647">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12</w:t>
            </w:r>
          </w:p>
        </w:tc>
        <w:tc>
          <w:tcPr>
            <w:tcW w:w="2268" w:type="dxa"/>
          </w:tcPr>
          <w:p w:rsidR="000C4F52" w:rsidRPr="000C4F52" w:rsidRDefault="000C4F52" w:rsidP="000C4F52">
            <w:pPr>
              <w:tabs>
                <w:tab w:val="left" w:pos="3930"/>
              </w:tabs>
              <w:contextualSpacing/>
              <w:rPr>
                <w:sz w:val="23"/>
                <w:szCs w:val="23"/>
              </w:rPr>
            </w:pPr>
            <w:proofErr w:type="spellStart"/>
            <w:r w:rsidRPr="000C4F52">
              <w:rPr>
                <w:sz w:val="23"/>
                <w:szCs w:val="23"/>
              </w:rPr>
              <w:t>Перистальтика</w:t>
            </w:r>
            <w:proofErr w:type="spellEnd"/>
            <w:r w:rsidRPr="000C4F52">
              <w:rPr>
                <w:sz w:val="23"/>
                <w:szCs w:val="23"/>
              </w:rPr>
              <w:t xml:space="preserve"> </w:t>
            </w:r>
            <w:proofErr w:type="spellStart"/>
            <w:r w:rsidRPr="000C4F52">
              <w:rPr>
                <w:sz w:val="23"/>
                <w:szCs w:val="23"/>
              </w:rPr>
              <w:t>та</w:t>
            </w:r>
            <w:proofErr w:type="spellEnd"/>
            <w:r w:rsidRPr="000C4F52">
              <w:rPr>
                <w:sz w:val="23"/>
                <w:szCs w:val="23"/>
              </w:rPr>
              <w:t xml:space="preserve"> </w:t>
            </w:r>
            <w:proofErr w:type="spellStart"/>
            <w:r w:rsidRPr="000C4F52">
              <w:rPr>
                <w:sz w:val="23"/>
                <w:szCs w:val="23"/>
              </w:rPr>
              <w:t>її</w:t>
            </w:r>
            <w:proofErr w:type="spellEnd"/>
            <w:r w:rsidRPr="000C4F52">
              <w:rPr>
                <w:sz w:val="23"/>
                <w:szCs w:val="23"/>
              </w:rPr>
              <w:t xml:space="preserve"> </w:t>
            </w:r>
            <w:proofErr w:type="spellStart"/>
            <w:r w:rsidRPr="000C4F52">
              <w:rPr>
                <w:sz w:val="23"/>
                <w:szCs w:val="23"/>
              </w:rPr>
              <w:t>регуляція</w:t>
            </w:r>
            <w:proofErr w:type="spellEnd"/>
          </w:p>
          <w:p w:rsidR="000C4F52" w:rsidRPr="000C4F52" w:rsidRDefault="000C4F52" w:rsidP="000C4F52">
            <w:pPr>
              <w:tabs>
                <w:tab w:val="left" w:pos="3930"/>
              </w:tabs>
              <w:contextualSpacing/>
              <w:rPr>
                <w:sz w:val="23"/>
                <w:szCs w:val="23"/>
                <w:lang w:val="ru-RU"/>
              </w:rPr>
            </w:pPr>
            <w:r w:rsidRPr="000C4F52">
              <w:rPr>
                <w:sz w:val="23"/>
                <w:szCs w:val="23"/>
                <w:lang w:val="ru-RU"/>
              </w:rPr>
              <w:t xml:space="preserve">Склад і </w:t>
            </w:r>
            <w:proofErr w:type="spellStart"/>
            <w:r w:rsidRPr="000C4F52">
              <w:rPr>
                <w:sz w:val="23"/>
                <w:szCs w:val="23"/>
                <w:lang w:val="ru-RU"/>
              </w:rPr>
              <w:t>властивості</w:t>
            </w:r>
            <w:proofErr w:type="spellEnd"/>
            <w:r w:rsidRPr="000C4F52">
              <w:rPr>
                <w:sz w:val="23"/>
                <w:szCs w:val="23"/>
                <w:lang w:val="ru-RU"/>
              </w:rPr>
              <w:t xml:space="preserve"> </w:t>
            </w:r>
            <w:proofErr w:type="spellStart"/>
            <w:r w:rsidRPr="000C4F52">
              <w:rPr>
                <w:sz w:val="23"/>
                <w:szCs w:val="23"/>
                <w:lang w:val="ru-RU"/>
              </w:rPr>
              <w:t>сечі</w:t>
            </w:r>
            <w:proofErr w:type="spellEnd"/>
            <w:r w:rsidRPr="000C4F52">
              <w:rPr>
                <w:sz w:val="23"/>
                <w:szCs w:val="23"/>
                <w:lang w:val="ru-RU"/>
              </w:rPr>
              <w:t xml:space="preserve">. </w:t>
            </w:r>
            <w:proofErr w:type="spellStart"/>
            <w:r w:rsidRPr="000C4F52">
              <w:rPr>
                <w:sz w:val="23"/>
                <w:szCs w:val="23"/>
                <w:lang w:val="ru-RU"/>
              </w:rPr>
              <w:t>Визначення</w:t>
            </w:r>
            <w:proofErr w:type="spellEnd"/>
            <w:r w:rsidRPr="000C4F52">
              <w:rPr>
                <w:sz w:val="23"/>
                <w:szCs w:val="23"/>
                <w:lang w:val="ru-RU"/>
              </w:rPr>
              <w:t xml:space="preserve"> </w:t>
            </w:r>
            <w:proofErr w:type="spellStart"/>
            <w:r w:rsidRPr="000C4F52">
              <w:rPr>
                <w:sz w:val="23"/>
                <w:szCs w:val="23"/>
                <w:lang w:val="ru-RU"/>
              </w:rPr>
              <w:t>фізичних</w:t>
            </w:r>
            <w:proofErr w:type="spellEnd"/>
            <w:r w:rsidRPr="000C4F52">
              <w:rPr>
                <w:sz w:val="23"/>
                <w:szCs w:val="23"/>
                <w:lang w:val="ru-RU"/>
              </w:rPr>
              <w:t xml:space="preserve"> </w:t>
            </w:r>
            <w:proofErr w:type="spellStart"/>
            <w:r w:rsidRPr="000C4F52">
              <w:rPr>
                <w:sz w:val="23"/>
                <w:szCs w:val="23"/>
                <w:lang w:val="ru-RU"/>
              </w:rPr>
              <w:t>властивостей</w:t>
            </w:r>
            <w:proofErr w:type="spellEnd"/>
            <w:r w:rsidRPr="000C4F52">
              <w:rPr>
                <w:sz w:val="23"/>
                <w:szCs w:val="23"/>
                <w:lang w:val="ru-RU"/>
              </w:rPr>
              <w:t xml:space="preserve"> та </w:t>
            </w:r>
            <w:proofErr w:type="spellStart"/>
            <w:r w:rsidRPr="000C4F52">
              <w:rPr>
                <w:sz w:val="23"/>
                <w:szCs w:val="23"/>
                <w:lang w:val="ru-RU"/>
              </w:rPr>
              <w:t>хімічного</w:t>
            </w:r>
            <w:proofErr w:type="spellEnd"/>
            <w:r w:rsidRPr="000C4F52">
              <w:rPr>
                <w:sz w:val="23"/>
                <w:szCs w:val="23"/>
                <w:lang w:val="ru-RU"/>
              </w:rPr>
              <w:t xml:space="preserve"> складу </w:t>
            </w:r>
            <w:proofErr w:type="spellStart"/>
            <w:r w:rsidRPr="000C4F52">
              <w:rPr>
                <w:sz w:val="23"/>
                <w:szCs w:val="23"/>
                <w:lang w:val="ru-RU"/>
              </w:rPr>
              <w:t>сечі</w:t>
            </w:r>
            <w:proofErr w:type="spellEnd"/>
            <w:r w:rsidRPr="000C4F52">
              <w:rPr>
                <w:sz w:val="23"/>
                <w:szCs w:val="23"/>
                <w:lang w:val="ru-RU"/>
              </w:rPr>
              <w:t xml:space="preserve">. </w:t>
            </w:r>
            <w:proofErr w:type="spellStart"/>
            <w:r w:rsidRPr="000C4F52">
              <w:rPr>
                <w:sz w:val="23"/>
                <w:szCs w:val="23"/>
              </w:rPr>
              <w:t>Мікроскопічне</w:t>
            </w:r>
            <w:proofErr w:type="spellEnd"/>
            <w:r w:rsidRPr="000C4F52">
              <w:rPr>
                <w:sz w:val="23"/>
                <w:szCs w:val="23"/>
              </w:rPr>
              <w:t xml:space="preserve"> </w:t>
            </w:r>
            <w:proofErr w:type="spellStart"/>
            <w:r w:rsidRPr="000C4F52">
              <w:rPr>
                <w:sz w:val="23"/>
                <w:szCs w:val="23"/>
              </w:rPr>
              <w:t>дослідження</w:t>
            </w:r>
            <w:proofErr w:type="spellEnd"/>
            <w:r w:rsidRPr="000C4F52">
              <w:rPr>
                <w:sz w:val="23"/>
                <w:szCs w:val="23"/>
              </w:rPr>
              <w:t xml:space="preserve"> </w:t>
            </w:r>
            <w:proofErr w:type="spellStart"/>
            <w:r w:rsidRPr="000C4F52">
              <w:rPr>
                <w:sz w:val="23"/>
                <w:szCs w:val="23"/>
              </w:rPr>
              <w:t>осаду</w:t>
            </w:r>
            <w:proofErr w:type="spellEnd"/>
            <w:r w:rsidRPr="000C4F52">
              <w:rPr>
                <w:sz w:val="23"/>
                <w:szCs w:val="23"/>
              </w:rPr>
              <w:t xml:space="preserve"> </w:t>
            </w:r>
            <w:proofErr w:type="spellStart"/>
            <w:r w:rsidRPr="000C4F52">
              <w:rPr>
                <w:sz w:val="23"/>
                <w:szCs w:val="23"/>
              </w:rPr>
              <w:t>сечі</w:t>
            </w:r>
            <w:proofErr w:type="spellEnd"/>
            <w:r w:rsidRPr="000C4F52">
              <w:rPr>
                <w:sz w:val="23"/>
                <w:szCs w:val="23"/>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13</w:t>
            </w:r>
          </w:p>
        </w:tc>
        <w:tc>
          <w:tcPr>
            <w:tcW w:w="2268" w:type="dxa"/>
          </w:tcPr>
          <w:p w:rsidR="000C4F52" w:rsidRPr="000C4F52" w:rsidRDefault="000C4F52" w:rsidP="000C4F52">
            <w:pPr>
              <w:tabs>
                <w:tab w:val="left" w:pos="3930"/>
              </w:tabs>
              <w:contextualSpacing/>
              <w:rPr>
                <w:sz w:val="23"/>
                <w:szCs w:val="23"/>
                <w:lang w:val="uk-UA"/>
              </w:rPr>
            </w:pPr>
            <w:r w:rsidRPr="000C4F52">
              <w:rPr>
                <w:sz w:val="23"/>
                <w:szCs w:val="23"/>
                <w:lang w:val="ru-RU"/>
              </w:rPr>
              <w:t xml:space="preserve">Склад і </w:t>
            </w:r>
            <w:proofErr w:type="spellStart"/>
            <w:r w:rsidRPr="000C4F52">
              <w:rPr>
                <w:sz w:val="23"/>
                <w:szCs w:val="23"/>
                <w:lang w:val="ru-RU"/>
              </w:rPr>
              <w:t>властивості</w:t>
            </w:r>
            <w:proofErr w:type="spellEnd"/>
            <w:r w:rsidRPr="000C4F52">
              <w:rPr>
                <w:sz w:val="23"/>
                <w:szCs w:val="23"/>
                <w:lang w:val="ru-RU"/>
              </w:rPr>
              <w:t xml:space="preserve"> </w:t>
            </w:r>
            <w:proofErr w:type="spellStart"/>
            <w:r w:rsidRPr="000C4F52">
              <w:rPr>
                <w:sz w:val="23"/>
                <w:szCs w:val="23"/>
                <w:lang w:val="ru-RU"/>
              </w:rPr>
              <w:t>жовчі</w:t>
            </w:r>
            <w:proofErr w:type="spellEnd"/>
            <w:r w:rsidRPr="000C4F52">
              <w:rPr>
                <w:sz w:val="23"/>
                <w:szCs w:val="23"/>
                <w:lang w:val="uk-UA"/>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Процес</w:t>
            </w:r>
            <w:proofErr w:type="spellEnd"/>
            <w:r w:rsidRPr="000C4F52">
              <w:rPr>
                <w:sz w:val="23"/>
                <w:szCs w:val="23"/>
                <w:lang w:val="ru-RU"/>
              </w:rPr>
              <w:t xml:space="preserve"> </w:t>
            </w:r>
            <w:proofErr w:type="spellStart"/>
            <w:r w:rsidRPr="000C4F52">
              <w:rPr>
                <w:sz w:val="23"/>
                <w:szCs w:val="23"/>
                <w:lang w:val="ru-RU"/>
              </w:rPr>
              <w:t>сечовиведення</w:t>
            </w:r>
            <w:proofErr w:type="spellEnd"/>
            <w:r w:rsidRPr="000C4F52">
              <w:rPr>
                <w:sz w:val="23"/>
                <w:szCs w:val="23"/>
                <w:lang w:val="ru-RU"/>
              </w:rPr>
              <w:t xml:space="preserve"> та </w:t>
            </w:r>
            <w:proofErr w:type="spellStart"/>
            <w:r w:rsidRPr="000C4F52">
              <w:rPr>
                <w:sz w:val="23"/>
                <w:szCs w:val="23"/>
                <w:lang w:val="ru-RU"/>
              </w:rPr>
              <w:t>його</w:t>
            </w:r>
            <w:proofErr w:type="spellEnd"/>
            <w:r w:rsidRPr="000C4F52">
              <w:rPr>
                <w:sz w:val="23"/>
                <w:szCs w:val="23"/>
                <w:lang w:val="ru-RU"/>
              </w:rPr>
              <w:t xml:space="preserve"> </w:t>
            </w:r>
            <w:proofErr w:type="spellStart"/>
            <w:r w:rsidRPr="000C4F52">
              <w:rPr>
                <w:sz w:val="23"/>
                <w:szCs w:val="23"/>
                <w:lang w:val="ru-RU"/>
              </w:rPr>
              <w:t>регуляція</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14</w:t>
            </w:r>
          </w:p>
        </w:tc>
        <w:tc>
          <w:tcPr>
            <w:tcW w:w="2268" w:type="dxa"/>
          </w:tcPr>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Всмоктування</w:t>
            </w:r>
            <w:proofErr w:type="spellEnd"/>
            <w:r w:rsidRPr="000C4F52">
              <w:rPr>
                <w:sz w:val="23"/>
                <w:szCs w:val="23"/>
                <w:lang w:val="ru-RU"/>
              </w:rPr>
              <w:t xml:space="preserve"> у </w:t>
            </w:r>
            <w:proofErr w:type="spellStart"/>
            <w:r w:rsidRPr="000C4F52">
              <w:rPr>
                <w:sz w:val="23"/>
                <w:szCs w:val="23"/>
                <w:lang w:val="ru-RU"/>
              </w:rPr>
              <w:t>різних</w:t>
            </w:r>
            <w:proofErr w:type="spellEnd"/>
            <w:r w:rsidRPr="000C4F52">
              <w:rPr>
                <w:sz w:val="23"/>
                <w:szCs w:val="23"/>
                <w:lang w:val="ru-RU"/>
              </w:rPr>
              <w:t xml:space="preserve"> </w:t>
            </w:r>
            <w:proofErr w:type="spellStart"/>
            <w:r w:rsidRPr="000C4F52">
              <w:rPr>
                <w:sz w:val="23"/>
                <w:szCs w:val="23"/>
                <w:lang w:val="ru-RU"/>
              </w:rPr>
              <w:t>відділах</w:t>
            </w:r>
            <w:proofErr w:type="spellEnd"/>
            <w:r w:rsidRPr="000C4F52">
              <w:rPr>
                <w:sz w:val="23"/>
                <w:szCs w:val="23"/>
                <w:lang w:val="ru-RU"/>
              </w:rPr>
              <w:t xml:space="preserve"> ШКТ</w:t>
            </w:r>
            <w:r w:rsidRPr="000C4F52">
              <w:rPr>
                <w:sz w:val="23"/>
                <w:szCs w:val="23"/>
                <w:lang w:val="ru-RU"/>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Гомеостатична</w:t>
            </w:r>
            <w:proofErr w:type="spellEnd"/>
            <w:r w:rsidRPr="000C4F52">
              <w:rPr>
                <w:sz w:val="23"/>
                <w:szCs w:val="23"/>
                <w:lang w:val="ru-RU"/>
              </w:rPr>
              <w:t xml:space="preserve"> </w:t>
            </w:r>
            <w:proofErr w:type="spellStart"/>
            <w:r w:rsidRPr="000C4F52">
              <w:rPr>
                <w:sz w:val="23"/>
                <w:szCs w:val="23"/>
                <w:lang w:val="ru-RU"/>
              </w:rPr>
              <w:t>функція</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Роль </w:t>
            </w:r>
            <w:proofErr w:type="spellStart"/>
            <w:r w:rsidRPr="000C4F52">
              <w:rPr>
                <w:sz w:val="23"/>
                <w:szCs w:val="23"/>
                <w:lang w:val="ru-RU"/>
              </w:rPr>
              <w:t>нирок</w:t>
            </w:r>
            <w:proofErr w:type="spellEnd"/>
            <w:r w:rsidRPr="000C4F52">
              <w:rPr>
                <w:sz w:val="23"/>
                <w:szCs w:val="23"/>
                <w:lang w:val="ru-RU"/>
              </w:rPr>
              <w:t xml:space="preserve"> в </w:t>
            </w:r>
            <w:proofErr w:type="spellStart"/>
            <w:r w:rsidRPr="000C4F52">
              <w:rPr>
                <w:sz w:val="23"/>
                <w:szCs w:val="23"/>
                <w:lang w:val="ru-RU"/>
              </w:rPr>
              <w:t>осморегуляції</w:t>
            </w:r>
            <w:proofErr w:type="spellEnd"/>
            <w:r w:rsidRPr="000C4F52">
              <w:rPr>
                <w:sz w:val="23"/>
                <w:szCs w:val="23"/>
                <w:lang w:val="ru-RU"/>
              </w:rPr>
              <w:t xml:space="preserve"> та </w:t>
            </w:r>
            <w:proofErr w:type="spellStart"/>
            <w:r w:rsidRPr="000C4F52">
              <w:rPr>
                <w:sz w:val="23"/>
                <w:szCs w:val="23"/>
                <w:lang w:val="ru-RU"/>
              </w:rPr>
              <w:t>волюморецепції</w:t>
            </w:r>
            <w:proofErr w:type="spellEnd"/>
            <w:r w:rsidRPr="000C4F52">
              <w:rPr>
                <w:sz w:val="23"/>
                <w:szCs w:val="23"/>
                <w:lang w:val="ru-RU"/>
              </w:rPr>
              <w:t xml:space="preserve">. Участь </w:t>
            </w:r>
            <w:proofErr w:type="spellStart"/>
            <w:r w:rsidRPr="000C4F52">
              <w:rPr>
                <w:sz w:val="23"/>
                <w:szCs w:val="23"/>
                <w:lang w:val="ru-RU"/>
              </w:rPr>
              <w:t>нирок</w:t>
            </w:r>
            <w:proofErr w:type="spellEnd"/>
            <w:r w:rsidRPr="000C4F52">
              <w:rPr>
                <w:sz w:val="23"/>
                <w:szCs w:val="23"/>
                <w:lang w:val="ru-RU"/>
              </w:rPr>
              <w:t xml:space="preserve"> </w:t>
            </w:r>
            <w:r w:rsidRPr="000C4F52">
              <w:rPr>
                <w:sz w:val="23"/>
                <w:szCs w:val="23"/>
                <w:lang w:val="ru-RU"/>
              </w:rPr>
              <w:lastRenderedPageBreak/>
              <w:t xml:space="preserve">у </w:t>
            </w:r>
            <w:proofErr w:type="spellStart"/>
            <w:r w:rsidRPr="000C4F52">
              <w:rPr>
                <w:sz w:val="23"/>
                <w:szCs w:val="23"/>
                <w:lang w:val="ru-RU"/>
              </w:rPr>
              <w:t>регуляції</w:t>
            </w:r>
            <w:proofErr w:type="spellEnd"/>
            <w:r w:rsidRPr="000C4F52">
              <w:rPr>
                <w:sz w:val="23"/>
                <w:szCs w:val="23"/>
                <w:lang w:val="ru-RU"/>
              </w:rPr>
              <w:t xml:space="preserve"> кислотно-</w:t>
            </w:r>
            <w:proofErr w:type="spellStart"/>
            <w:r w:rsidRPr="000C4F52">
              <w:rPr>
                <w:sz w:val="23"/>
                <w:szCs w:val="23"/>
                <w:lang w:val="ru-RU"/>
              </w:rPr>
              <w:t>лужної</w:t>
            </w:r>
            <w:proofErr w:type="spellEnd"/>
            <w:r w:rsidRPr="000C4F52">
              <w:rPr>
                <w:sz w:val="23"/>
                <w:szCs w:val="23"/>
                <w:lang w:val="ru-RU"/>
              </w:rPr>
              <w:t xml:space="preserve"> </w:t>
            </w:r>
            <w:proofErr w:type="spellStart"/>
            <w:r w:rsidRPr="000C4F52">
              <w:rPr>
                <w:sz w:val="23"/>
                <w:szCs w:val="23"/>
                <w:lang w:val="ru-RU"/>
              </w:rPr>
              <w:t>рівноваги</w:t>
            </w:r>
            <w:proofErr w:type="spellEnd"/>
            <w:r w:rsidRPr="000C4F52">
              <w:rPr>
                <w:sz w:val="23"/>
                <w:szCs w:val="23"/>
                <w:lang w:val="ru-RU"/>
              </w:rPr>
              <w:t xml:space="preserve"> та </w:t>
            </w:r>
            <w:proofErr w:type="spellStart"/>
            <w:r w:rsidRPr="000C4F52">
              <w:rPr>
                <w:sz w:val="23"/>
                <w:szCs w:val="23"/>
                <w:lang w:val="ru-RU"/>
              </w:rPr>
              <w:t>пі</w:t>
            </w:r>
            <w:r w:rsidRPr="000C4F52">
              <w:rPr>
                <w:sz w:val="23"/>
                <w:szCs w:val="23"/>
                <w:lang w:val="ru-RU"/>
              </w:rPr>
              <w:t>д</w:t>
            </w:r>
            <w:r w:rsidRPr="000C4F52">
              <w:rPr>
                <w:sz w:val="23"/>
                <w:szCs w:val="23"/>
                <w:lang w:val="ru-RU"/>
              </w:rPr>
              <w:t>триманні</w:t>
            </w:r>
            <w:proofErr w:type="spellEnd"/>
            <w:r w:rsidRPr="000C4F52">
              <w:rPr>
                <w:sz w:val="23"/>
                <w:szCs w:val="23"/>
                <w:lang w:val="ru-RU"/>
              </w:rPr>
              <w:t xml:space="preserve"> </w:t>
            </w:r>
            <w:proofErr w:type="spellStart"/>
            <w:r w:rsidRPr="000C4F52">
              <w:rPr>
                <w:sz w:val="23"/>
                <w:szCs w:val="23"/>
                <w:lang w:val="ru-RU"/>
              </w:rPr>
              <w:t>артеріального</w:t>
            </w:r>
            <w:proofErr w:type="spellEnd"/>
            <w:r w:rsidRPr="000C4F52">
              <w:rPr>
                <w:sz w:val="23"/>
                <w:szCs w:val="23"/>
                <w:lang w:val="ru-RU"/>
              </w:rPr>
              <w:t xml:space="preserve"> </w:t>
            </w:r>
            <w:proofErr w:type="spellStart"/>
            <w:r w:rsidRPr="000C4F52">
              <w:rPr>
                <w:sz w:val="23"/>
                <w:szCs w:val="23"/>
                <w:lang w:val="ru-RU"/>
              </w:rPr>
              <w:t>тиску</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lastRenderedPageBreak/>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самостійна робота – 2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lastRenderedPageBreak/>
              <w:t>15</w:t>
            </w:r>
          </w:p>
        </w:tc>
        <w:tc>
          <w:tcPr>
            <w:tcW w:w="2268" w:type="dxa"/>
          </w:tcPr>
          <w:p w:rsidR="000C4F52" w:rsidRPr="000C4F52" w:rsidRDefault="000C4F52" w:rsidP="000C4F52">
            <w:pPr>
              <w:tabs>
                <w:tab w:val="left" w:pos="3930"/>
              </w:tabs>
              <w:contextualSpacing/>
              <w:rPr>
                <w:sz w:val="23"/>
                <w:szCs w:val="23"/>
                <w:lang w:val="uk-UA"/>
              </w:rPr>
            </w:pPr>
            <w:r w:rsidRPr="000C4F52">
              <w:rPr>
                <w:sz w:val="23"/>
                <w:szCs w:val="23"/>
                <w:lang w:val="ru-RU"/>
              </w:rPr>
              <w:t xml:space="preserve"> </w:t>
            </w:r>
            <w:proofErr w:type="spellStart"/>
            <w:r w:rsidRPr="000C4F52">
              <w:rPr>
                <w:sz w:val="23"/>
                <w:szCs w:val="23"/>
                <w:lang w:val="ru-RU"/>
              </w:rPr>
              <w:t>Вікові</w:t>
            </w:r>
            <w:proofErr w:type="spellEnd"/>
            <w:r w:rsidRPr="000C4F52">
              <w:rPr>
                <w:sz w:val="23"/>
                <w:szCs w:val="23"/>
                <w:lang w:val="ru-RU"/>
              </w:rPr>
              <w:t xml:space="preserve"> </w:t>
            </w:r>
            <w:proofErr w:type="spellStart"/>
            <w:r w:rsidRPr="000C4F52">
              <w:rPr>
                <w:sz w:val="23"/>
                <w:szCs w:val="23"/>
                <w:lang w:val="ru-RU"/>
              </w:rPr>
              <w:t>особливості</w:t>
            </w:r>
            <w:proofErr w:type="spellEnd"/>
            <w:r w:rsidRPr="000C4F52">
              <w:rPr>
                <w:sz w:val="23"/>
                <w:szCs w:val="23"/>
                <w:lang w:val="ru-RU"/>
              </w:rPr>
              <w:t xml:space="preserve"> </w:t>
            </w:r>
            <w:proofErr w:type="spellStart"/>
            <w:r w:rsidRPr="000C4F52">
              <w:rPr>
                <w:sz w:val="23"/>
                <w:szCs w:val="23"/>
                <w:lang w:val="ru-RU"/>
              </w:rPr>
              <w:t>процесів</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uk-UA"/>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Метаболічна</w:t>
            </w:r>
            <w:proofErr w:type="spellEnd"/>
            <w:r w:rsidRPr="000C4F52">
              <w:rPr>
                <w:sz w:val="23"/>
                <w:szCs w:val="23"/>
                <w:lang w:val="ru-RU"/>
              </w:rPr>
              <w:t xml:space="preserve">, </w:t>
            </w:r>
            <w:proofErr w:type="spellStart"/>
            <w:r w:rsidRPr="000C4F52">
              <w:rPr>
                <w:sz w:val="23"/>
                <w:szCs w:val="23"/>
                <w:lang w:val="ru-RU"/>
              </w:rPr>
              <w:t>захисна</w:t>
            </w:r>
            <w:proofErr w:type="spellEnd"/>
            <w:r w:rsidRPr="000C4F52">
              <w:rPr>
                <w:sz w:val="23"/>
                <w:szCs w:val="23"/>
                <w:lang w:val="ru-RU"/>
              </w:rPr>
              <w:t xml:space="preserve"> та </w:t>
            </w:r>
            <w:proofErr w:type="spellStart"/>
            <w:r w:rsidRPr="000C4F52">
              <w:rPr>
                <w:sz w:val="23"/>
                <w:szCs w:val="23"/>
                <w:lang w:val="ru-RU"/>
              </w:rPr>
              <w:t>інкреторна</w:t>
            </w:r>
            <w:proofErr w:type="spellEnd"/>
            <w:r w:rsidRPr="000C4F52">
              <w:rPr>
                <w:sz w:val="23"/>
                <w:szCs w:val="23"/>
                <w:lang w:val="ru-RU"/>
              </w:rPr>
              <w:t xml:space="preserve"> </w:t>
            </w:r>
            <w:proofErr w:type="spellStart"/>
            <w:r w:rsidRPr="000C4F52">
              <w:rPr>
                <w:sz w:val="23"/>
                <w:szCs w:val="23"/>
                <w:lang w:val="ru-RU"/>
              </w:rPr>
              <w:t>функції</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Pr>
                <w:rFonts w:ascii="Times New Roman" w:hAnsi="Times New Roman" w:cs="Times New Roman"/>
                <w:color w:val="auto"/>
                <w:sz w:val="23"/>
                <w:szCs w:val="23"/>
                <w:lang w:val="uk-UA"/>
              </w:rPr>
              <w:t>3</w:t>
            </w:r>
            <w:r w:rsidRPr="000C4F52">
              <w:rPr>
                <w:rFonts w:ascii="Times New Roman" w:hAnsi="Times New Roman" w:cs="Times New Roman"/>
                <w:color w:val="auto"/>
                <w:sz w:val="23"/>
                <w:szCs w:val="23"/>
                <w:lang w:val="uk-UA"/>
              </w:rPr>
              <w:t xml:space="preserve">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r w:rsidR="000C4F52" w:rsidRPr="000C4F52" w:rsidTr="009131F6">
        <w:tc>
          <w:tcPr>
            <w:tcW w:w="846" w:type="dxa"/>
          </w:tcPr>
          <w:p w:rsidR="000C4F52" w:rsidRPr="000C4F52" w:rsidRDefault="000C4F52" w:rsidP="000C4F52">
            <w:pPr>
              <w:contextualSpacing/>
              <w:rPr>
                <w:sz w:val="23"/>
                <w:szCs w:val="23"/>
                <w:lang w:val="uk-UA"/>
              </w:rPr>
            </w:pPr>
            <w:r w:rsidRPr="000C4F52">
              <w:rPr>
                <w:sz w:val="23"/>
                <w:szCs w:val="23"/>
                <w:lang w:val="uk-UA"/>
              </w:rPr>
              <w:t>16</w:t>
            </w:r>
          </w:p>
        </w:tc>
        <w:tc>
          <w:tcPr>
            <w:tcW w:w="2268" w:type="dxa"/>
          </w:tcPr>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Порушення</w:t>
            </w:r>
            <w:proofErr w:type="spellEnd"/>
            <w:r w:rsidRPr="000C4F52">
              <w:rPr>
                <w:sz w:val="23"/>
                <w:szCs w:val="23"/>
                <w:lang w:val="ru-RU"/>
              </w:rPr>
              <w:t xml:space="preserve"> </w:t>
            </w:r>
            <w:proofErr w:type="spellStart"/>
            <w:r w:rsidRPr="000C4F52">
              <w:rPr>
                <w:sz w:val="23"/>
                <w:szCs w:val="23"/>
                <w:lang w:val="ru-RU"/>
              </w:rPr>
              <w:t>процесі</w:t>
            </w:r>
            <w:proofErr w:type="spellEnd"/>
            <w:r w:rsidRPr="000C4F52">
              <w:rPr>
                <w:sz w:val="23"/>
                <w:szCs w:val="23"/>
                <w:lang w:val="ru-RU"/>
              </w:rPr>
              <w:t xml:space="preserve"> </w:t>
            </w:r>
            <w:proofErr w:type="spellStart"/>
            <w:r w:rsidRPr="000C4F52">
              <w:rPr>
                <w:sz w:val="23"/>
                <w:szCs w:val="23"/>
                <w:lang w:val="ru-RU"/>
              </w:rPr>
              <w:t>травлення</w:t>
            </w:r>
            <w:proofErr w:type="spellEnd"/>
            <w:r w:rsidRPr="000C4F52">
              <w:rPr>
                <w:sz w:val="23"/>
                <w:szCs w:val="23"/>
                <w:lang w:val="ru-RU"/>
              </w:rPr>
              <w:t xml:space="preserve"> у </w:t>
            </w:r>
            <w:proofErr w:type="spellStart"/>
            <w:r w:rsidRPr="000C4F52">
              <w:rPr>
                <w:sz w:val="23"/>
                <w:szCs w:val="23"/>
                <w:lang w:val="ru-RU"/>
              </w:rPr>
              <w:t>людини</w:t>
            </w:r>
            <w:proofErr w:type="spellEnd"/>
            <w:r w:rsidRPr="000C4F52">
              <w:rPr>
                <w:sz w:val="23"/>
                <w:szCs w:val="23"/>
                <w:lang w:val="ru-RU"/>
              </w:rPr>
              <w:t>.</w:t>
            </w:r>
          </w:p>
          <w:p w:rsidR="000C4F52" w:rsidRPr="000C4F52" w:rsidRDefault="000C4F52" w:rsidP="000C4F52">
            <w:pPr>
              <w:tabs>
                <w:tab w:val="left" w:pos="3930"/>
              </w:tabs>
              <w:contextualSpacing/>
              <w:rPr>
                <w:sz w:val="23"/>
                <w:szCs w:val="23"/>
                <w:lang w:val="ru-RU"/>
              </w:rPr>
            </w:pPr>
            <w:proofErr w:type="spellStart"/>
            <w:r w:rsidRPr="000C4F52">
              <w:rPr>
                <w:sz w:val="23"/>
                <w:szCs w:val="23"/>
                <w:lang w:val="ru-RU"/>
              </w:rPr>
              <w:t>Гуморальна</w:t>
            </w:r>
            <w:proofErr w:type="spellEnd"/>
            <w:r w:rsidRPr="000C4F52">
              <w:rPr>
                <w:sz w:val="23"/>
                <w:szCs w:val="23"/>
                <w:lang w:val="ru-RU"/>
              </w:rPr>
              <w:t xml:space="preserve"> та </w:t>
            </w:r>
            <w:proofErr w:type="spellStart"/>
            <w:r w:rsidRPr="000C4F52">
              <w:rPr>
                <w:sz w:val="23"/>
                <w:szCs w:val="23"/>
                <w:lang w:val="ru-RU"/>
              </w:rPr>
              <w:t>нервова</w:t>
            </w:r>
            <w:proofErr w:type="spellEnd"/>
            <w:r w:rsidRPr="000C4F52">
              <w:rPr>
                <w:sz w:val="23"/>
                <w:szCs w:val="23"/>
                <w:lang w:val="ru-RU"/>
              </w:rPr>
              <w:t xml:space="preserve"> </w:t>
            </w:r>
            <w:proofErr w:type="spellStart"/>
            <w:r w:rsidRPr="000C4F52">
              <w:rPr>
                <w:sz w:val="23"/>
                <w:szCs w:val="23"/>
                <w:lang w:val="ru-RU"/>
              </w:rPr>
              <w:t>регуляція</w:t>
            </w:r>
            <w:proofErr w:type="spellEnd"/>
            <w:r w:rsidRPr="000C4F52">
              <w:rPr>
                <w:sz w:val="23"/>
                <w:szCs w:val="23"/>
                <w:lang w:val="ru-RU"/>
              </w:rPr>
              <w:t xml:space="preserve"> </w:t>
            </w:r>
            <w:proofErr w:type="spellStart"/>
            <w:r w:rsidRPr="000C4F52">
              <w:rPr>
                <w:sz w:val="23"/>
                <w:szCs w:val="23"/>
                <w:lang w:val="ru-RU"/>
              </w:rPr>
              <w:t>функціонування</w:t>
            </w:r>
            <w:proofErr w:type="spellEnd"/>
            <w:r w:rsidRPr="000C4F52">
              <w:rPr>
                <w:sz w:val="23"/>
                <w:szCs w:val="23"/>
                <w:lang w:val="ru-RU"/>
              </w:rPr>
              <w:t xml:space="preserve"> </w:t>
            </w:r>
            <w:proofErr w:type="spellStart"/>
            <w:r w:rsidRPr="000C4F52">
              <w:rPr>
                <w:sz w:val="23"/>
                <w:szCs w:val="23"/>
                <w:lang w:val="ru-RU"/>
              </w:rPr>
              <w:t>нирок</w:t>
            </w:r>
            <w:proofErr w:type="spellEnd"/>
            <w:r w:rsidRPr="000C4F52">
              <w:rPr>
                <w:sz w:val="23"/>
                <w:szCs w:val="23"/>
                <w:lang w:val="ru-RU"/>
              </w:rPr>
              <w:t xml:space="preserve">. </w:t>
            </w:r>
            <w:proofErr w:type="spellStart"/>
            <w:r w:rsidRPr="000C4F52">
              <w:rPr>
                <w:sz w:val="23"/>
                <w:szCs w:val="23"/>
              </w:rPr>
              <w:t>Саморег</w:t>
            </w:r>
            <w:r w:rsidRPr="000C4F52">
              <w:rPr>
                <w:sz w:val="23"/>
                <w:szCs w:val="23"/>
              </w:rPr>
              <w:t>у</w:t>
            </w:r>
            <w:r w:rsidRPr="000C4F52">
              <w:rPr>
                <w:sz w:val="23"/>
                <w:szCs w:val="23"/>
              </w:rPr>
              <w:t>ляція</w:t>
            </w:r>
            <w:proofErr w:type="spellEnd"/>
            <w:r w:rsidRPr="000C4F52">
              <w:rPr>
                <w:sz w:val="23"/>
                <w:szCs w:val="23"/>
              </w:rPr>
              <w:t xml:space="preserve"> </w:t>
            </w:r>
            <w:proofErr w:type="spellStart"/>
            <w:r w:rsidRPr="000C4F52">
              <w:rPr>
                <w:sz w:val="23"/>
                <w:szCs w:val="23"/>
              </w:rPr>
              <w:t>нирок</w:t>
            </w:r>
            <w:proofErr w:type="spellEnd"/>
            <w:r w:rsidRPr="000C4F52">
              <w:rPr>
                <w:sz w:val="23"/>
                <w:szCs w:val="23"/>
              </w:rPr>
              <w:t>.</w:t>
            </w:r>
          </w:p>
        </w:tc>
        <w:tc>
          <w:tcPr>
            <w:tcW w:w="2901"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Лекції – 4 год,</w:t>
            </w:r>
          </w:p>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r w:rsidRPr="000C4F52">
              <w:rPr>
                <w:rFonts w:ascii="Times New Roman" w:hAnsi="Times New Roman" w:cs="Times New Roman"/>
                <w:color w:val="auto"/>
                <w:sz w:val="23"/>
                <w:szCs w:val="23"/>
                <w:lang w:val="uk-UA"/>
              </w:rPr>
              <w:t xml:space="preserve">самостійна робота – </w:t>
            </w:r>
            <w:r w:rsidRPr="000C4F52">
              <w:rPr>
                <w:rFonts w:ascii="Times New Roman" w:hAnsi="Times New Roman" w:cs="Times New Roman"/>
                <w:color w:val="auto"/>
                <w:sz w:val="23"/>
                <w:szCs w:val="23"/>
                <w:lang w:val="uk-UA"/>
              </w:rPr>
              <w:t>4</w:t>
            </w:r>
            <w:r w:rsidRPr="000C4F52">
              <w:rPr>
                <w:rFonts w:ascii="Times New Roman" w:hAnsi="Times New Roman" w:cs="Times New Roman"/>
                <w:color w:val="auto"/>
                <w:sz w:val="23"/>
                <w:szCs w:val="23"/>
                <w:lang w:val="uk-UA"/>
              </w:rPr>
              <w:t xml:space="preserve"> год</w:t>
            </w:r>
          </w:p>
        </w:tc>
        <w:tc>
          <w:tcPr>
            <w:tcW w:w="2882" w:type="dxa"/>
          </w:tcPr>
          <w:p w:rsidR="000C4F52" w:rsidRPr="000C4F52" w:rsidRDefault="000C4F52" w:rsidP="000C4F52">
            <w:pPr>
              <w:pStyle w:val="a3"/>
              <w:spacing w:after="0" w:line="240" w:lineRule="auto"/>
              <w:ind w:left="0"/>
              <w:jc w:val="both"/>
              <w:rPr>
                <w:rFonts w:ascii="Times New Roman" w:hAnsi="Times New Roman" w:cs="Times New Roman"/>
                <w:color w:val="auto"/>
                <w:sz w:val="23"/>
                <w:szCs w:val="23"/>
                <w:lang w:val="uk-UA"/>
              </w:rPr>
            </w:pPr>
          </w:p>
        </w:tc>
        <w:tc>
          <w:tcPr>
            <w:tcW w:w="1240" w:type="dxa"/>
            <w:vAlign w:val="center"/>
          </w:tcPr>
          <w:p w:rsidR="000C4F52" w:rsidRPr="000C4F52" w:rsidRDefault="000C4F52" w:rsidP="000C4F52">
            <w:pPr>
              <w:contextualSpacing/>
              <w:jc w:val="center"/>
              <w:rPr>
                <w:sz w:val="23"/>
                <w:szCs w:val="23"/>
                <w:lang w:val="uk-UA"/>
              </w:rPr>
            </w:pPr>
            <w:r w:rsidRPr="000C4F52">
              <w:rPr>
                <w:sz w:val="23"/>
                <w:szCs w:val="23"/>
                <w:lang w:val="uk-UA"/>
              </w:rPr>
              <w:t>1 тиждень</w:t>
            </w:r>
          </w:p>
        </w:tc>
      </w:tr>
    </w:tbl>
    <w:p w:rsidR="00F21212" w:rsidRPr="000C4F52" w:rsidRDefault="00F21212" w:rsidP="00E667F6">
      <w:pPr>
        <w:rPr>
          <w:sz w:val="23"/>
          <w:szCs w:val="23"/>
          <w:lang w:val="uk-UA"/>
        </w:rPr>
      </w:pPr>
    </w:p>
    <w:sectPr w:rsidR="00F21212" w:rsidRPr="000C4F52" w:rsidSect="007F22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4B4"/>
    <w:multiLevelType w:val="hybridMultilevel"/>
    <w:tmpl w:val="D304B8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8C2365"/>
    <w:multiLevelType w:val="hybridMultilevel"/>
    <w:tmpl w:val="0030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6589A"/>
    <w:multiLevelType w:val="hybridMultilevel"/>
    <w:tmpl w:val="852682F8"/>
    <w:lvl w:ilvl="0" w:tplc="88303BB6">
      <w:start w:val="1"/>
      <w:numFmt w:val="decimal"/>
      <w:lvlText w:val="%1."/>
      <w:lvlJc w:val="left"/>
      <w:pPr>
        <w:ind w:left="43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EC1070"/>
    <w:multiLevelType w:val="hybridMultilevel"/>
    <w:tmpl w:val="FEA0EE1E"/>
    <w:lvl w:ilvl="0" w:tplc="9A2AC102">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28C316A"/>
    <w:multiLevelType w:val="hybridMultilevel"/>
    <w:tmpl w:val="F9806780"/>
    <w:lvl w:ilvl="0" w:tplc="0A4AF79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1D06D9"/>
    <w:multiLevelType w:val="hybridMultilevel"/>
    <w:tmpl w:val="16F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A6ECD"/>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662EB"/>
    <w:multiLevelType w:val="hybridMultilevel"/>
    <w:tmpl w:val="52D4FF9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D16613F"/>
    <w:multiLevelType w:val="hybridMultilevel"/>
    <w:tmpl w:val="ECB210A8"/>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541CC"/>
    <w:multiLevelType w:val="hybridMultilevel"/>
    <w:tmpl w:val="E7DC93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8146F"/>
    <w:multiLevelType w:val="hybridMultilevel"/>
    <w:tmpl w:val="1B0842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3043D59"/>
    <w:multiLevelType w:val="hybridMultilevel"/>
    <w:tmpl w:val="45624F10"/>
    <w:lvl w:ilvl="0" w:tplc="867839A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0A0FD6"/>
    <w:multiLevelType w:val="hybridMultilevel"/>
    <w:tmpl w:val="4D74ADC0"/>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E00F77"/>
    <w:multiLevelType w:val="hybridMultilevel"/>
    <w:tmpl w:val="0326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57D6"/>
    <w:multiLevelType w:val="hybridMultilevel"/>
    <w:tmpl w:val="0B9EF9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B75DB6"/>
    <w:multiLevelType w:val="multilevel"/>
    <w:tmpl w:val="CD0A74E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15:restartNumberingAfterBreak="0">
    <w:nsid w:val="7E211442"/>
    <w:multiLevelType w:val="hybridMultilevel"/>
    <w:tmpl w:val="BBCC29F4"/>
    <w:lvl w:ilvl="0" w:tplc="0422000F">
      <w:start w:val="1"/>
      <w:numFmt w:val="decimal"/>
      <w:lvlText w:val="%1."/>
      <w:lvlJc w:val="left"/>
      <w:pPr>
        <w:ind w:left="437" w:hanging="360"/>
      </w:pPr>
    </w:lvl>
    <w:lvl w:ilvl="1" w:tplc="04220019" w:tentative="1">
      <w:start w:val="1"/>
      <w:numFmt w:val="lowerLetter"/>
      <w:lvlText w:val="%2."/>
      <w:lvlJc w:val="left"/>
      <w:pPr>
        <w:ind w:left="1157" w:hanging="360"/>
      </w:pPr>
    </w:lvl>
    <w:lvl w:ilvl="2" w:tplc="0422001B" w:tentative="1">
      <w:start w:val="1"/>
      <w:numFmt w:val="lowerRoman"/>
      <w:lvlText w:val="%3."/>
      <w:lvlJc w:val="right"/>
      <w:pPr>
        <w:ind w:left="1877" w:hanging="180"/>
      </w:pPr>
    </w:lvl>
    <w:lvl w:ilvl="3" w:tplc="0422000F" w:tentative="1">
      <w:start w:val="1"/>
      <w:numFmt w:val="decimal"/>
      <w:lvlText w:val="%4."/>
      <w:lvlJc w:val="left"/>
      <w:pPr>
        <w:ind w:left="2597" w:hanging="360"/>
      </w:pPr>
    </w:lvl>
    <w:lvl w:ilvl="4" w:tplc="04220019" w:tentative="1">
      <w:start w:val="1"/>
      <w:numFmt w:val="lowerLetter"/>
      <w:lvlText w:val="%5."/>
      <w:lvlJc w:val="left"/>
      <w:pPr>
        <w:ind w:left="3317" w:hanging="360"/>
      </w:pPr>
    </w:lvl>
    <w:lvl w:ilvl="5" w:tplc="0422001B" w:tentative="1">
      <w:start w:val="1"/>
      <w:numFmt w:val="lowerRoman"/>
      <w:lvlText w:val="%6."/>
      <w:lvlJc w:val="right"/>
      <w:pPr>
        <w:ind w:left="4037" w:hanging="180"/>
      </w:pPr>
    </w:lvl>
    <w:lvl w:ilvl="6" w:tplc="0422000F" w:tentative="1">
      <w:start w:val="1"/>
      <w:numFmt w:val="decimal"/>
      <w:lvlText w:val="%7."/>
      <w:lvlJc w:val="left"/>
      <w:pPr>
        <w:ind w:left="4757" w:hanging="360"/>
      </w:pPr>
    </w:lvl>
    <w:lvl w:ilvl="7" w:tplc="04220019" w:tentative="1">
      <w:start w:val="1"/>
      <w:numFmt w:val="lowerLetter"/>
      <w:lvlText w:val="%8."/>
      <w:lvlJc w:val="left"/>
      <w:pPr>
        <w:ind w:left="5477" w:hanging="360"/>
      </w:pPr>
    </w:lvl>
    <w:lvl w:ilvl="8" w:tplc="0422001B" w:tentative="1">
      <w:start w:val="1"/>
      <w:numFmt w:val="lowerRoman"/>
      <w:lvlText w:val="%9."/>
      <w:lvlJc w:val="right"/>
      <w:pPr>
        <w:ind w:left="6197" w:hanging="180"/>
      </w:pPr>
    </w:lvl>
  </w:abstractNum>
  <w:abstractNum w:abstractNumId="19" w15:restartNumberingAfterBreak="0">
    <w:nsid w:val="7FF7741E"/>
    <w:multiLevelType w:val="hybridMultilevel"/>
    <w:tmpl w:val="55FE6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5"/>
  </w:num>
  <w:num w:numId="5">
    <w:abstractNumId w:val="8"/>
  </w:num>
  <w:num w:numId="6">
    <w:abstractNumId w:val="10"/>
  </w:num>
  <w:num w:numId="7">
    <w:abstractNumId w:val="12"/>
  </w:num>
  <w:num w:numId="8">
    <w:abstractNumId w:val="18"/>
  </w:num>
  <w:num w:numId="9">
    <w:abstractNumId w:val="17"/>
  </w:num>
  <w:num w:numId="10">
    <w:abstractNumId w:val="16"/>
  </w:num>
  <w:num w:numId="11">
    <w:abstractNumId w:val="3"/>
  </w:num>
  <w:num w:numId="12">
    <w:abstractNumId w:val="0"/>
  </w:num>
  <w:num w:numId="13">
    <w:abstractNumId w:val="11"/>
  </w:num>
  <w:num w:numId="14">
    <w:abstractNumId w:val="19"/>
  </w:num>
  <w:num w:numId="15">
    <w:abstractNumId w:val="14"/>
  </w:num>
  <w:num w:numId="16">
    <w:abstractNumId w:val="6"/>
  </w:num>
  <w:num w:numId="17">
    <w:abstractNumId w:val="9"/>
  </w:num>
  <w:num w:numId="18">
    <w:abstractNumId w:val="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683087"/>
    <w:rsid w:val="00015C6C"/>
    <w:rsid w:val="00025765"/>
    <w:rsid w:val="00037E0D"/>
    <w:rsid w:val="000C4F52"/>
    <w:rsid w:val="000D6A1E"/>
    <w:rsid w:val="000E06D7"/>
    <w:rsid w:val="00112B98"/>
    <w:rsid w:val="00120F19"/>
    <w:rsid w:val="0017744E"/>
    <w:rsid w:val="00193165"/>
    <w:rsid w:val="001B4444"/>
    <w:rsid w:val="0021271A"/>
    <w:rsid w:val="0024667C"/>
    <w:rsid w:val="00270B4B"/>
    <w:rsid w:val="002E01CB"/>
    <w:rsid w:val="002E7CE1"/>
    <w:rsid w:val="002F6EB6"/>
    <w:rsid w:val="002F7D7D"/>
    <w:rsid w:val="003000A7"/>
    <w:rsid w:val="003140DF"/>
    <w:rsid w:val="0033089A"/>
    <w:rsid w:val="00344199"/>
    <w:rsid w:val="00362391"/>
    <w:rsid w:val="00380F80"/>
    <w:rsid w:val="003D40C1"/>
    <w:rsid w:val="003D68AC"/>
    <w:rsid w:val="003E3571"/>
    <w:rsid w:val="00437526"/>
    <w:rsid w:val="00447739"/>
    <w:rsid w:val="00461C45"/>
    <w:rsid w:val="004751FF"/>
    <w:rsid w:val="00497071"/>
    <w:rsid w:val="004B4B2B"/>
    <w:rsid w:val="004C1E7C"/>
    <w:rsid w:val="004F3741"/>
    <w:rsid w:val="005250B6"/>
    <w:rsid w:val="00526DDE"/>
    <w:rsid w:val="005808E5"/>
    <w:rsid w:val="00594436"/>
    <w:rsid w:val="005B3FA9"/>
    <w:rsid w:val="005C39DF"/>
    <w:rsid w:val="005C4F04"/>
    <w:rsid w:val="005E02AF"/>
    <w:rsid w:val="00600DE3"/>
    <w:rsid w:val="006012C6"/>
    <w:rsid w:val="0060302A"/>
    <w:rsid w:val="00604986"/>
    <w:rsid w:val="0061367C"/>
    <w:rsid w:val="0062016D"/>
    <w:rsid w:val="006657F7"/>
    <w:rsid w:val="00671003"/>
    <w:rsid w:val="00677803"/>
    <w:rsid w:val="00683087"/>
    <w:rsid w:val="006841C4"/>
    <w:rsid w:val="00686C89"/>
    <w:rsid w:val="00697277"/>
    <w:rsid w:val="006A68D0"/>
    <w:rsid w:val="006F16CC"/>
    <w:rsid w:val="006F2058"/>
    <w:rsid w:val="006F2543"/>
    <w:rsid w:val="00711292"/>
    <w:rsid w:val="00745D19"/>
    <w:rsid w:val="00755A76"/>
    <w:rsid w:val="007A03ED"/>
    <w:rsid w:val="007B7C36"/>
    <w:rsid w:val="007C2F1A"/>
    <w:rsid w:val="007C3C78"/>
    <w:rsid w:val="007E30E3"/>
    <w:rsid w:val="007F22EF"/>
    <w:rsid w:val="00807647"/>
    <w:rsid w:val="00894086"/>
    <w:rsid w:val="008A71AC"/>
    <w:rsid w:val="008C6CAF"/>
    <w:rsid w:val="009131F6"/>
    <w:rsid w:val="00965294"/>
    <w:rsid w:val="00965477"/>
    <w:rsid w:val="009719B5"/>
    <w:rsid w:val="00987F6E"/>
    <w:rsid w:val="009A35B6"/>
    <w:rsid w:val="009B15A1"/>
    <w:rsid w:val="009B3E3B"/>
    <w:rsid w:val="009B6621"/>
    <w:rsid w:val="009D7B64"/>
    <w:rsid w:val="00A35BBD"/>
    <w:rsid w:val="00A3604D"/>
    <w:rsid w:val="00A43A3A"/>
    <w:rsid w:val="00A763FE"/>
    <w:rsid w:val="00A83458"/>
    <w:rsid w:val="00AA21B3"/>
    <w:rsid w:val="00AB2FEA"/>
    <w:rsid w:val="00AD6764"/>
    <w:rsid w:val="00AE26E9"/>
    <w:rsid w:val="00AF25C9"/>
    <w:rsid w:val="00B0444E"/>
    <w:rsid w:val="00B45F1B"/>
    <w:rsid w:val="00B5510C"/>
    <w:rsid w:val="00BA3E6D"/>
    <w:rsid w:val="00BE45D3"/>
    <w:rsid w:val="00C452F0"/>
    <w:rsid w:val="00C73B10"/>
    <w:rsid w:val="00C87EE5"/>
    <w:rsid w:val="00CA0934"/>
    <w:rsid w:val="00CB60F9"/>
    <w:rsid w:val="00CD56DC"/>
    <w:rsid w:val="00D06E24"/>
    <w:rsid w:val="00D20614"/>
    <w:rsid w:val="00D2096F"/>
    <w:rsid w:val="00D94C35"/>
    <w:rsid w:val="00DE4E41"/>
    <w:rsid w:val="00DF7366"/>
    <w:rsid w:val="00E03E7B"/>
    <w:rsid w:val="00E667F6"/>
    <w:rsid w:val="00E752B7"/>
    <w:rsid w:val="00E8304E"/>
    <w:rsid w:val="00EB0DE7"/>
    <w:rsid w:val="00ED5842"/>
    <w:rsid w:val="00EE591D"/>
    <w:rsid w:val="00EF4CB9"/>
    <w:rsid w:val="00F1110B"/>
    <w:rsid w:val="00F21212"/>
    <w:rsid w:val="00F300AF"/>
    <w:rsid w:val="00F42E4B"/>
    <w:rsid w:val="00F65497"/>
    <w:rsid w:val="00F80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4D9"/>
  <w15:docId w15:val="{AAE11EA7-5061-4A59-A275-3B014017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87"/>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3087"/>
    <w:pPr>
      <w:spacing w:after="200" w:line="276" w:lineRule="auto"/>
      <w:ind w:left="720"/>
      <w:contextualSpacing/>
    </w:pPr>
    <w:rPr>
      <w:rFonts w:ascii="Calibri" w:eastAsia="Calibri" w:hAnsi="Calibri" w:cs="Calibri"/>
      <w:sz w:val="22"/>
      <w:szCs w:val="22"/>
      <w:lang w:val="tr-TR"/>
    </w:rPr>
  </w:style>
  <w:style w:type="table" w:styleId="a4">
    <w:name w:val="Table Grid"/>
    <w:basedOn w:val="a1"/>
    <w:uiPriority w:val="59"/>
    <w:rsid w:val="0068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120F19"/>
    <w:rPr>
      <w:color w:val="0000FF"/>
      <w:u w:val="single"/>
    </w:rPr>
  </w:style>
  <w:style w:type="paragraph" w:styleId="a6">
    <w:name w:val="Body Text Indent"/>
    <w:basedOn w:val="a"/>
    <w:link w:val="a7"/>
    <w:rsid w:val="008A71AC"/>
    <w:pPr>
      <w:spacing w:line="360" w:lineRule="auto"/>
      <w:ind w:firstLine="720"/>
    </w:pPr>
    <w:rPr>
      <w:color w:val="auto"/>
      <w:sz w:val="28"/>
      <w:szCs w:val="20"/>
      <w:lang w:val="uk-UA" w:eastAsia="ru-RU"/>
    </w:rPr>
  </w:style>
  <w:style w:type="character" w:customStyle="1" w:styleId="a7">
    <w:name w:val="Основной текст с отступом Знак"/>
    <w:basedOn w:val="a0"/>
    <w:link w:val="a6"/>
    <w:rsid w:val="008A71AC"/>
    <w:rPr>
      <w:rFonts w:ascii="Times New Roman" w:eastAsia="Times New Roman" w:hAnsi="Times New Roman" w:cs="Times New Roman"/>
      <w:sz w:val="28"/>
      <w:szCs w:val="20"/>
      <w:lang w:eastAsia="ru-RU"/>
    </w:rPr>
  </w:style>
  <w:style w:type="paragraph" w:customStyle="1" w:styleId="1">
    <w:name w:val="Звичайний1"/>
    <w:rsid w:val="00AE26E9"/>
    <w:pPr>
      <w:spacing w:after="0" w:line="240" w:lineRule="auto"/>
    </w:pPr>
    <w:rPr>
      <w:rFonts w:ascii="Times New Roman" w:eastAsia="Times New Roman" w:hAnsi="Times New Roman" w:cs="Times New Roman"/>
      <w:color w:val="000000"/>
      <w:sz w:val="24"/>
      <w:szCs w:val="24"/>
      <w:lang w:val="ru-RU" w:eastAsia="ru-RU"/>
    </w:rPr>
  </w:style>
  <w:style w:type="paragraph" w:styleId="a8">
    <w:name w:val="Normal (Web)"/>
    <w:basedOn w:val="a"/>
    <w:uiPriority w:val="99"/>
    <w:unhideWhenUsed/>
    <w:rsid w:val="003E3571"/>
    <w:pPr>
      <w:spacing w:before="100" w:beforeAutospacing="1" w:after="100" w:afterAutospacing="1"/>
    </w:pPr>
    <w:rPr>
      <w:color w:val="auto"/>
      <w:lang w:val="uk-UA" w:eastAsia="uk-UA"/>
    </w:rPr>
  </w:style>
  <w:style w:type="character" w:styleId="a9">
    <w:name w:val="Emphasis"/>
    <w:basedOn w:val="a0"/>
    <w:uiPriority w:val="20"/>
    <w:qFormat/>
    <w:rsid w:val="003E3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263">
      <w:bodyDiv w:val="1"/>
      <w:marLeft w:val="0"/>
      <w:marRight w:val="0"/>
      <w:marTop w:val="0"/>
      <w:marBottom w:val="0"/>
      <w:divBdr>
        <w:top w:val="none" w:sz="0" w:space="0" w:color="auto"/>
        <w:left w:val="none" w:sz="0" w:space="0" w:color="auto"/>
        <w:bottom w:val="none" w:sz="0" w:space="0" w:color="auto"/>
        <w:right w:val="none" w:sz="0" w:space="0" w:color="auto"/>
      </w:divBdr>
    </w:div>
    <w:div w:id="1731461443">
      <w:bodyDiv w:val="1"/>
      <w:marLeft w:val="0"/>
      <w:marRight w:val="0"/>
      <w:marTop w:val="0"/>
      <w:marBottom w:val="0"/>
      <w:divBdr>
        <w:top w:val="none" w:sz="0" w:space="0" w:color="auto"/>
        <w:left w:val="none" w:sz="0" w:space="0" w:color="auto"/>
        <w:bottom w:val="none" w:sz="0" w:space="0" w:color="auto"/>
        <w:right w:val="none" w:sz="0" w:space="0" w:color="auto"/>
      </w:divBdr>
    </w:div>
    <w:div w:id="19583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web.lnu.edu.ua/course/fiziolohiya-travlennya" TargetMode="External"/><Relationship Id="rId3" Type="http://schemas.openxmlformats.org/officeDocument/2006/relationships/styles" Target="styles.xml"/><Relationship Id="rId7" Type="http://schemas.openxmlformats.org/officeDocument/2006/relationships/hyperlink" Target="mailto:n_fedirko@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tiana.korol@lnu.edu.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books/NBK538339/" TargetMode="External"/><Relationship Id="rId4" Type="http://schemas.openxmlformats.org/officeDocument/2006/relationships/settings" Target="settings.xml"/><Relationship Id="rId9" Type="http://schemas.openxmlformats.org/officeDocument/2006/relationships/hyperlink" Target="https://www.ncbi.nlm.nih.gov/books/NBK541123/"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A1DE-A0D1-456E-8E3E-FF1C470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6</Pages>
  <Words>7122</Words>
  <Characters>4061</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dc:creator>
  <cp:keywords/>
  <dc:description/>
  <cp:lastModifiedBy>User</cp:lastModifiedBy>
  <cp:revision>9</cp:revision>
  <dcterms:created xsi:type="dcterms:W3CDTF">2019-09-30T11:54:00Z</dcterms:created>
  <dcterms:modified xsi:type="dcterms:W3CDTF">2021-02-13T23:05:00Z</dcterms:modified>
</cp:coreProperties>
</file>