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МІНІСТЕРСТВО ОСВІТИ І НАУКИ УКРАЇНИ 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Львівський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національний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університет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імені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Івана</w:t>
      </w:r>
      <w:proofErr w:type="spellEnd"/>
      <w:r w:rsidRPr="009415A2">
        <w:rPr>
          <w:sz w:val="28"/>
          <w:szCs w:val="28"/>
          <w:lang w:val="ru-RU"/>
        </w:rPr>
        <w:t xml:space="preserve"> Франка 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Біологічний</w:t>
      </w:r>
      <w:proofErr w:type="spellEnd"/>
      <w:r w:rsidRPr="009415A2">
        <w:rPr>
          <w:sz w:val="28"/>
          <w:szCs w:val="28"/>
          <w:lang w:val="ru-RU"/>
        </w:rPr>
        <w:t xml:space="preserve"> факультет </w:t>
      </w:r>
    </w:p>
    <w:p w:rsidR="00180808" w:rsidRPr="00180808" w:rsidRDefault="00180808" w:rsidP="00180808">
      <w:pPr>
        <w:contextualSpacing/>
        <w:jc w:val="center"/>
        <w:rPr>
          <w:sz w:val="28"/>
          <w:szCs w:val="28"/>
          <w:lang w:val="uk-UA"/>
        </w:rPr>
      </w:pPr>
      <w:r w:rsidRPr="009415A2">
        <w:rPr>
          <w:sz w:val="28"/>
          <w:szCs w:val="28"/>
          <w:lang w:val="ru-RU"/>
        </w:rPr>
        <w:t xml:space="preserve">Кафедра </w:t>
      </w:r>
      <w:r>
        <w:rPr>
          <w:sz w:val="28"/>
          <w:szCs w:val="28"/>
          <w:lang w:val="uk-UA"/>
        </w:rPr>
        <w:t>мікробіології</w:t>
      </w: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</w:p>
    <w:p w:rsidR="00180808" w:rsidRPr="009415A2" w:rsidRDefault="00180808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C01530" w:rsidRPr="009415A2" w:rsidRDefault="00C01530" w:rsidP="00180808">
      <w:pPr>
        <w:contextualSpacing/>
        <w:jc w:val="center"/>
        <w:rPr>
          <w:sz w:val="28"/>
          <w:szCs w:val="28"/>
          <w:lang w:val="ru-RU"/>
        </w:rPr>
      </w:pPr>
    </w:p>
    <w:p w:rsidR="00180808" w:rsidRP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Затверджено</w:t>
      </w:r>
      <w:proofErr w:type="spellEnd"/>
      <w:r w:rsidRPr="009415A2">
        <w:rPr>
          <w:sz w:val="28"/>
          <w:szCs w:val="28"/>
          <w:lang w:val="ru-RU"/>
        </w:rPr>
        <w:t xml:space="preserve"> на </w:t>
      </w:r>
      <w:proofErr w:type="spellStart"/>
      <w:r w:rsidRPr="009415A2">
        <w:rPr>
          <w:sz w:val="28"/>
          <w:szCs w:val="28"/>
          <w:lang w:val="ru-RU"/>
        </w:rPr>
        <w:t>засіданні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кафедри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мікробіології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біологічного</w:t>
      </w:r>
      <w:proofErr w:type="spellEnd"/>
      <w:r w:rsidRPr="009415A2">
        <w:rPr>
          <w:sz w:val="28"/>
          <w:szCs w:val="28"/>
          <w:lang w:val="ru-RU"/>
        </w:rPr>
        <w:t xml:space="preserve"> факультету </w:t>
      </w:r>
      <w:proofErr w:type="spellStart"/>
      <w:r w:rsidRPr="009415A2">
        <w:rPr>
          <w:sz w:val="28"/>
          <w:szCs w:val="28"/>
          <w:lang w:val="ru-RU"/>
        </w:rPr>
        <w:t>Львівського</w:t>
      </w:r>
      <w:proofErr w:type="spellEnd"/>
      <w:r w:rsidRPr="009415A2">
        <w:rPr>
          <w:sz w:val="28"/>
          <w:szCs w:val="28"/>
          <w:lang w:val="ru-RU"/>
        </w:rPr>
        <w:t xml:space="preserve">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національного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університету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імені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Івана</w:t>
      </w:r>
      <w:proofErr w:type="spellEnd"/>
      <w:r w:rsidRPr="009415A2">
        <w:rPr>
          <w:sz w:val="28"/>
          <w:szCs w:val="28"/>
          <w:lang w:val="ru-RU"/>
        </w:rPr>
        <w:t xml:space="preserve"> Франка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(протокол № </w:t>
      </w:r>
      <w:r w:rsidRPr="00180808">
        <w:rPr>
          <w:sz w:val="28"/>
          <w:szCs w:val="28"/>
          <w:lang w:val="uk-UA"/>
        </w:rPr>
        <w:t>1</w:t>
      </w:r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від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31.08.</w:t>
      </w:r>
      <w:r w:rsidR="002B2965" w:rsidRPr="009415A2">
        <w:rPr>
          <w:sz w:val="28"/>
          <w:szCs w:val="28"/>
          <w:lang w:val="ru-RU"/>
        </w:rPr>
        <w:t>2021</w:t>
      </w:r>
      <w:r w:rsidRPr="009415A2">
        <w:rPr>
          <w:sz w:val="28"/>
          <w:szCs w:val="28"/>
          <w:lang w:val="ru-RU"/>
        </w:rPr>
        <w:t xml:space="preserve"> р.) </w:t>
      </w: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</w:p>
    <w:p w:rsidR="00180808" w:rsidRPr="009415A2" w:rsidRDefault="00180808" w:rsidP="00180808">
      <w:pPr>
        <w:contextualSpacing/>
        <w:jc w:val="right"/>
        <w:rPr>
          <w:sz w:val="28"/>
          <w:szCs w:val="28"/>
          <w:lang w:val="ru-RU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Завідувач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proofErr w:type="spellStart"/>
      <w:r w:rsidRPr="009415A2">
        <w:rPr>
          <w:sz w:val="28"/>
          <w:szCs w:val="28"/>
          <w:lang w:val="ru-RU"/>
        </w:rPr>
        <w:t>кафедри</w:t>
      </w:r>
      <w:proofErr w:type="spellEnd"/>
      <w:r w:rsidRPr="009415A2">
        <w:rPr>
          <w:sz w:val="28"/>
          <w:szCs w:val="28"/>
          <w:lang w:val="ru-RU"/>
        </w:rPr>
        <w:t xml:space="preserve"> </w:t>
      </w:r>
      <w:r w:rsidRPr="00180808">
        <w:rPr>
          <w:sz w:val="28"/>
          <w:szCs w:val="28"/>
          <w:lang w:val="uk-UA"/>
        </w:rPr>
        <w:t>_______________ проф. С. О. Гнатуш</w:t>
      </w: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180808" w:rsidRDefault="00180808" w:rsidP="00180808">
      <w:pPr>
        <w:contextualSpacing/>
        <w:jc w:val="right"/>
        <w:rPr>
          <w:sz w:val="28"/>
          <w:szCs w:val="28"/>
          <w:lang w:val="uk-UA"/>
        </w:rPr>
      </w:pPr>
    </w:p>
    <w:p w:rsidR="00C01530" w:rsidRPr="009415A2" w:rsidRDefault="00180808" w:rsidP="00C01530">
      <w:pPr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9415A2">
        <w:rPr>
          <w:b/>
          <w:sz w:val="28"/>
          <w:szCs w:val="28"/>
          <w:lang w:val="uk-UA"/>
        </w:rPr>
        <w:t>Силабус</w:t>
      </w:r>
      <w:proofErr w:type="spellEnd"/>
      <w:r w:rsidRPr="009415A2">
        <w:rPr>
          <w:b/>
          <w:sz w:val="28"/>
          <w:szCs w:val="28"/>
          <w:lang w:val="uk-UA"/>
        </w:rPr>
        <w:t xml:space="preserve"> із навчальної дисципліни </w:t>
      </w:r>
      <w:r w:rsidR="00C01530" w:rsidRPr="009415A2">
        <w:rPr>
          <w:b/>
          <w:sz w:val="28"/>
          <w:szCs w:val="28"/>
          <w:lang w:val="uk-UA"/>
        </w:rPr>
        <w:t>“Мікробіологія”,</w:t>
      </w: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9415A2">
        <w:rPr>
          <w:b/>
          <w:sz w:val="28"/>
          <w:szCs w:val="28"/>
          <w:lang w:val="ru-RU"/>
        </w:rPr>
        <w:t>що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викладається</w:t>
      </w:r>
      <w:proofErr w:type="spellEnd"/>
      <w:r w:rsidRPr="009415A2">
        <w:rPr>
          <w:b/>
          <w:sz w:val="28"/>
          <w:szCs w:val="28"/>
          <w:lang w:val="ru-RU"/>
        </w:rPr>
        <w:t xml:space="preserve"> в межах ОПП </w:t>
      </w:r>
      <w:r w:rsidRPr="00C01530">
        <w:rPr>
          <w:b/>
          <w:sz w:val="28"/>
          <w:szCs w:val="28"/>
          <w:lang w:val="uk-UA"/>
        </w:rPr>
        <w:t>Біологія</w:t>
      </w:r>
    </w:p>
    <w:p w:rsidR="00C01530" w:rsidRPr="009415A2" w:rsidRDefault="00180808" w:rsidP="00C01530">
      <w:pPr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9415A2">
        <w:rPr>
          <w:b/>
          <w:sz w:val="28"/>
          <w:szCs w:val="28"/>
          <w:lang w:val="ru-RU"/>
        </w:rPr>
        <w:t>першого</w:t>
      </w:r>
      <w:proofErr w:type="spellEnd"/>
      <w:r w:rsidRPr="009415A2">
        <w:rPr>
          <w:b/>
          <w:sz w:val="28"/>
          <w:szCs w:val="28"/>
          <w:lang w:val="ru-RU"/>
        </w:rPr>
        <w:t xml:space="preserve"> (</w:t>
      </w:r>
      <w:proofErr w:type="spellStart"/>
      <w:r w:rsidRPr="009415A2">
        <w:rPr>
          <w:b/>
          <w:sz w:val="28"/>
          <w:szCs w:val="28"/>
          <w:lang w:val="ru-RU"/>
        </w:rPr>
        <w:t>бакалаврського</w:t>
      </w:r>
      <w:proofErr w:type="spellEnd"/>
      <w:r w:rsidRPr="009415A2">
        <w:rPr>
          <w:b/>
          <w:sz w:val="28"/>
          <w:szCs w:val="28"/>
          <w:lang w:val="ru-RU"/>
        </w:rPr>
        <w:t xml:space="preserve">) </w:t>
      </w:r>
      <w:proofErr w:type="spellStart"/>
      <w:r w:rsidRPr="009415A2">
        <w:rPr>
          <w:b/>
          <w:sz w:val="28"/>
          <w:szCs w:val="28"/>
          <w:lang w:val="ru-RU"/>
        </w:rPr>
        <w:t>рівня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вищої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освіти</w:t>
      </w:r>
      <w:proofErr w:type="spellEnd"/>
    </w:p>
    <w:p w:rsidR="00180808" w:rsidRPr="009415A2" w:rsidRDefault="00180808" w:rsidP="00C01530">
      <w:pPr>
        <w:contextualSpacing/>
        <w:jc w:val="center"/>
        <w:rPr>
          <w:b/>
          <w:sz w:val="28"/>
          <w:szCs w:val="28"/>
          <w:lang w:val="ru-RU"/>
        </w:rPr>
      </w:pPr>
      <w:r w:rsidRPr="009415A2">
        <w:rPr>
          <w:b/>
          <w:sz w:val="28"/>
          <w:szCs w:val="28"/>
          <w:lang w:val="ru-RU"/>
        </w:rPr>
        <w:t xml:space="preserve">для </w:t>
      </w:r>
      <w:proofErr w:type="spellStart"/>
      <w:r w:rsidRPr="009415A2">
        <w:rPr>
          <w:b/>
          <w:sz w:val="28"/>
          <w:szCs w:val="28"/>
          <w:lang w:val="ru-RU"/>
        </w:rPr>
        <w:t>здобувачів</w:t>
      </w:r>
      <w:proofErr w:type="spellEnd"/>
      <w:r w:rsidRPr="009415A2">
        <w:rPr>
          <w:b/>
          <w:sz w:val="28"/>
          <w:szCs w:val="28"/>
          <w:lang w:val="ru-RU"/>
        </w:rPr>
        <w:t xml:space="preserve"> </w:t>
      </w:r>
      <w:proofErr w:type="spellStart"/>
      <w:r w:rsidRPr="009415A2">
        <w:rPr>
          <w:b/>
          <w:sz w:val="28"/>
          <w:szCs w:val="28"/>
          <w:lang w:val="ru-RU"/>
        </w:rPr>
        <w:t>спеціальності</w:t>
      </w:r>
      <w:proofErr w:type="spellEnd"/>
      <w:r w:rsidR="00C01530" w:rsidRPr="00C01530">
        <w:rPr>
          <w:b/>
          <w:sz w:val="28"/>
          <w:szCs w:val="28"/>
          <w:lang w:val="uk-UA"/>
        </w:rPr>
        <w:t xml:space="preserve"> </w:t>
      </w:r>
      <w:r w:rsidR="00C01530" w:rsidRPr="009415A2">
        <w:rPr>
          <w:b/>
          <w:sz w:val="28"/>
          <w:szCs w:val="28"/>
          <w:lang w:val="ru-RU"/>
        </w:rPr>
        <w:t>091 “</w:t>
      </w:r>
      <w:proofErr w:type="spellStart"/>
      <w:r w:rsidR="00C01530" w:rsidRPr="009415A2">
        <w:rPr>
          <w:b/>
          <w:sz w:val="28"/>
          <w:szCs w:val="28"/>
          <w:lang w:val="ru-RU"/>
        </w:rPr>
        <w:t>Біологія</w:t>
      </w:r>
      <w:proofErr w:type="spellEnd"/>
      <w:r w:rsidR="00C01530" w:rsidRPr="009415A2">
        <w:rPr>
          <w:b/>
          <w:sz w:val="28"/>
          <w:szCs w:val="28"/>
          <w:lang w:val="ru-RU"/>
        </w:rPr>
        <w:t>”</w:t>
      </w: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C01530" w:rsidRPr="009415A2" w:rsidRDefault="00C01530" w:rsidP="00C01530">
      <w:pPr>
        <w:contextualSpacing/>
        <w:jc w:val="center"/>
        <w:rPr>
          <w:b/>
          <w:sz w:val="28"/>
          <w:szCs w:val="28"/>
          <w:lang w:val="ru-RU"/>
        </w:rPr>
      </w:pPr>
    </w:p>
    <w:p w:rsidR="00180808" w:rsidRPr="00C01530" w:rsidRDefault="002B2965" w:rsidP="00C01530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9415A2">
        <w:rPr>
          <w:sz w:val="28"/>
          <w:szCs w:val="28"/>
          <w:lang w:val="ru-RU"/>
        </w:rPr>
        <w:t>Львів</w:t>
      </w:r>
      <w:proofErr w:type="spellEnd"/>
      <w:r w:rsidRPr="009415A2">
        <w:rPr>
          <w:sz w:val="28"/>
          <w:szCs w:val="28"/>
          <w:lang w:val="ru-RU"/>
        </w:rPr>
        <w:t xml:space="preserve"> 2021</w:t>
      </w:r>
    </w:p>
    <w:p w:rsidR="00C01530" w:rsidRDefault="00C01530" w:rsidP="00C01530">
      <w:pPr>
        <w:spacing w:after="160" w:line="259" w:lineRule="auto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br w:type="page"/>
      </w:r>
    </w:p>
    <w:p w:rsidR="00867632" w:rsidRPr="005C4EB1" w:rsidRDefault="00867632" w:rsidP="00867632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6D2C42">
        <w:rPr>
          <w:b/>
          <w:color w:val="auto"/>
          <w:sz w:val="28"/>
          <w:szCs w:val="28"/>
          <w:lang w:val="uk-UA"/>
        </w:rPr>
        <w:lastRenderedPageBreak/>
        <w:t>Силабус</w:t>
      </w:r>
      <w:proofErr w:type="spellEnd"/>
      <w:r w:rsidRPr="006D2C42">
        <w:rPr>
          <w:b/>
          <w:color w:val="auto"/>
          <w:sz w:val="28"/>
          <w:szCs w:val="28"/>
          <w:lang w:val="uk-UA"/>
        </w:rPr>
        <w:t xml:space="preserve"> курсу </w:t>
      </w:r>
      <w:r w:rsidR="005C4EB1" w:rsidRPr="009415A2">
        <w:rPr>
          <w:b/>
          <w:sz w:val="28"/>
          <w:szCs w:val="28"/>
          <w:lang w:val="ru-RU"/>
        </w:rPr>
        <w:t>“</w:t>
      </w:r>
      <w:proofErr w:type="spellStart"/>
      <w:r w:rsidR="005C4EB1" w:rsidRPr="009415A2">
        <w:rPr>
          <w:b/>
          <w:sz w:val="28"/>
          <w:szCs w:val="28"/>
          <w:lang w:val="ru-RU"/>
        </w:rPr>
        <w:t>Мікробіологія</w:t>
      </w:r>
      <w:proofErr w:type="spellEnd"/>
      <w:r w:rsidR="005C4EB1" w:rsidRPr="009415A2">
        <w:rPr>
          <w:b/>
          <w:sz w:val="28"/>
          <w:szCs w:val="28"/>
          <w:lang w:val="ru-RU"/>
        </w:rPr>
        <w:t>”</w:t>
      </w:r>
    </w:p>
    <w:p w:rsidR="00867632" w:rsidRPr="006D2C42" w:rsidRDefault="006E6E98" w:rsidP="00156C2A">
      <w:pPr>
        <w:contextualSpacing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2021/2022</w:t>
      </w:r>
      <w:bookmarkStart w:id="0" w:name="_GoBack"/>
      <w:bookmarkEnd w:id="0"/>
      <w:r w:rsidR="00867632" w:rsidRPr="006D2C42">
        <w:rPr>
          <w:b/>
          <w:color w:val="auto"/>
          <w:sz w:val="28"/>
          <w:szCs w:val="28"/>
          <w:lang w:val="uk-UA"/>
        </w:rPr>
        <w:t xml:space="preserve"> н.</w:t>
      </w:r>
      <w:r w:rsidR="005C4EB1">
        <w:rPr>
          <w:b/>
          <w:color w:val="auto"/>
          <w:sz w:val="28"/>
          <w:szCs w:val="28"/>
          <w:lang w:val="uk-UA"/>
        </w:rPr>
        <w:t xml:space="preserve"> </w:t>
      </w:r>
      <w:r w:rsidR="00867632" w:rsidRPr="006D2C42">
        <w:rPr>
          <w:b/>
          <w:color w:val="auto"/>
          <w:sz w:val="28"/>
          <w:szCs w:val="28"/>
          <w:lang w:val="uk-UA"/>
        </w:rPr>
        <w:t>р.</w:t>
      </w:r>
    </w:p>
    <w:p w:rsidR="00867632" w:rsidRPr="006D2C42" w:rsidRDefault="00867632" w:rsidP="00867632">
      <w:pPr>
        <w:contextualSpacing/>
        <w:rPr>
          <w:color w:val="auto"/>
          <w:sz w:val="28"/>
          <w:szCs w:val="28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830"/>
        <w:gridCol w:w="7230"/>
      </w:tblGrid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Назва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Мікробіологія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Адреса викладання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3183A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вул. Грушевського 4, </w:t>
            </w:r>
            <w:r w:rsidR="0023183A">
              <w:rPr>
                <w:color w:val="auto"/>
                <w:sz w:val="28"/>
                <w:szCs w:val="28"/>
                <w:lang w:val="uk-UA"/>
              </w:rPr>
              <w:t xml:space="preserve">м. 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Львів</w:t>
            </w:r>
            <w:r w:rsidR="0023183A">
              <w:rPr>
                <w:color w:val="auto"/>
                <w:sz w:val="28"/>
                <w:szCs w:val="28"/>
                <w:lang w:val="uk-UA"/>
              </w:rPr>
              <w:t>,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23183A" w:rsidRPr="006D2C42">
              <w:rPr>
                <w:color w:val="auto"/>
                <w:sz w:val="28"/>
                <w:szCs w:val="28"/>
                <w:lang w:val="uk-UA"/>
              </w:rPr>
              <w:t>79005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867632">
            <w:pPr>
              <w:shd w:val="clear" w:color="auto" w:fill="FFFFFF"/>
              <w:contextualSpacing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біологічний факультет, кафедра мікробіологія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1" w:rsidRDefault="005C4EB1" w:rsidP="005C4EB1">
            <w:pPr>
              <w:tabs>
                <w:tab w:val="left" w:pos="73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09 </w:t>
            </w:r>
            <w:proofErr w:type="spellStart"/>
            <w:r>
              <w:rPr>
                <w:sz w:val="28"/>
                <w:szCs w:val="28"/>
              </w:rPr>
              <w:t>Біологія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B6122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122">
              <w:rPr>
                <w:sz w:val="28"/>
                <w:szCs w:val="28"/>
              </w:rPr>
              <w:t xml:space="preserve">091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Біологія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9629D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67632" w:rsidRPr="006D2C42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Викладачі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3A" w:rsidRPr="006D2C42" w:rsidRDefault="00867632" w:rsidP="009629D9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Професор кафедри мікробіології Гнатуш Світлана </w:t>
            </w:r>
            <w:proofErr w:type="spellStart"/>
            <w:r w:rsidRPr="006D2C42">
              <w:rPr>
                <w:color w:val="auto"/>
                <w:sz w:val="28"/>
                <w:szCs w:val="28"/>
                <w:lang w:val="uk-UA"/>
              </w:rPr>
              <w:t>Олексїївна</w:t>
            </w:r>
            <w:proofErr w:type="spellEnd"/>
            <w:r w:rsidR="0023183A">
              <w:rPr>
                <w:color w:val="auto"/>
                <w:sz w:val="28"/>
                <w:szCs w:val="28"/>
                <w:lang w:val="uk-UA"/>
              </w:rPr>
              <w:t>,</w:t>
            </w:r>
            <w:r w:rsidR="00723D9F">
              <w:rPr>
                <w:color w:val="auto"/>
                <w:sz w:val="28"/>
                <w:szCs w:val="28"/>
                <w:lang w:val="uk-UA"/>
              </w:rPr>
              <w:t xml:space="preserve"> доцент</w:t>
            </w:r>
            <w:r w:rsidR="009629D9">
              <w:rPr>
                <w:color w:val="auto"/>
                <w:sz w:val="28"/>
                <w:szCs w:val="28"/>
                <w:lang w:val="uk-UA"/>
              </w:rPr>
              <w:t>и</w:t>
            </w:r>
            <w:r w:rsidR="0023183A">
              <w:rPr>
                <w:color w:val="auto"/>
                <w:sz w:val="28"/>
                <w:szCs w:val="28"/>
                <w:lang w:val="uk-UA"/>
              </w:rPr>
              <w:t xml:space="preserve"> кафедри мікробіології</w:t>
            </w:r>
            <w:r w:rsidR="00723D9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29D9">
              <w:rPr>
                <w:color w:val="auto"/>
                <w:sz w:val="28"/>
                <w:szCs w:val="28"/>
                <w:lang w:val="uk-UA"/>
              </w:rPr>
              <w:t>Перетятко</w:t>
            </w:r>
            <w:proofErr w:type="spellEnd"/>
            <w:r w:rsidR="009629D9">
              <w:rPr>
                <w:color w:val="auto"/>
                <w:sz w:val="28"/>
                <w:szCs w:val="28"/>
                <w:lang w:val="uk-UA"/>
              </w:rPr>
              <w:t xml:space="preserve"> Тарас Богданович, Галушка Андрій Андрійович, </w:t>
            </w:r>
            <w:proofErr w:type="spellStart"/>
            <w:r w:rsidR="009629D9">
              <w:rPr>
                <w:color w:val="auto"/>
                <w:sz w:val="28"/>
                <w:szCs w:val="28"/>
                <w:lang w:val="uk-UA"/>
              </w:rPr>
              <w:t>Масловська</w:t>
            </w:r>
            <w:proofErr w:type="spellEnd"/>
            <w:r w:rsidR="009629D9">
              <w:rPr>
                <w:color w:val="auto"/>
                <w:sz w:val="28"/>
                <w:szCs w:val="28"/>
                <w:lang w:val="uk-UA"/>
              </w:rPr>
              <w:t xml:space="preserve"> Ольга Дмитрівна.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1" w:rsidRPr="009415A2" w:rsidRDefault="006E6E98" w:rsidP="005C4EB1">
            <w:pPr>
              <w:jc w:val="both"/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</w:pPr>
            <w:hyperlink r:id="rId5" w:history="1"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shnatush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1965@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gmail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com</w:t>
              </w:r>
            </w:hyperlink>
          </w:p>
          <w:p w:rsidR="005C4EB1" w:rsidRPr="009415A2" w:rsidRDefault="006E6E98" w:rsidP="005C4EB1">
            <w:pPr>
              <w:jc w:val="both"/>
              <w:rPr>
                <w:rStyle w:val="a5"/>
                <w:color w:val="auto"/>
                <w:sz w:val="28"/>
                <w:szCs w:val="28"/>
                <w:u w:val="none"/>
                <w:lang w:val="uk-UA"/>
              </w:rPr>
            </w:pPr>
            <w:hyperlink r:id="rId6" w:history="1"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svitlana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hnatush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@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lnu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edu</w:t>
              </w:r>
              <w:r w:rsidR="005C4EB1" w:rsidRPr="009415A2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5C4EB1" w:rsidRPr="00D60255">
                <w:rPr>
                  <w:rStyle w:val="a5"/>
                  <w:color w:val="auto"/>
                  <w:sz w:val="28"/>
                  <w:szCs w:val="28"/>
                  <w:u w:val="none"/>
                </w:rPr>
                <w:t>ua</w:t>
              </w:r>
              <w:proofErr w:type="spellEnd"/>
            </w:hyperlink>
          </w:p>
          <w:p w:rsidR="00D60255" w:rsidRPr="009415A2" w:rsidRDefault="00D60255" w:rsidP="005C4EB1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60255">
              <w:rPr>
                <w:color w:val="auto"/>
                <w:sz w:val="28"/>
                <w:szCs w:val="28"/>
                <w:shd w:val="clear" w:color="auto" w:fill="FFFFFF"/>
              </w:rPr>
              <w:t>maslovska</w:t>
            </w:r>
            <w:proofErr w:type="spellEnd"/>
            <w:r w:rsidRPr="009415A2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D60255">
              <w:rPr>
                <w:color w:val="auto"/>
                <w:sz w:val="28"/>
                <w:szCs w:val="28"/>
                <w:shd w:val="clear" w:color="auto" w:fill="FFFFFF"/>
              </w:rPr>
              <w:t>olga</w:t>
            </w:r>
            <w:proofErr w:type="spellEnd"/>
            <w:r w:rsidRPr="009415A2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D60255">
              <w:rPr>
                <w:color w:val="auto"/>
                <w:sz w:val="28"/>
                <w:szCs w:val="28"/>
                <w:shd w:val="clear" w:color="auto" w:fill="FFFFFF"/>
              </w:rPr>
              <w:t>ukr</w:t>
            </w:r>
            <w:proofErr w:type="spellEnd"/>
            <w:r w:rsidRPr="009415A2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60255">
              <w:rPr>
                <w:color w:val="auto"/>
                <w:sz w:val="28"/>
                <w:szCs w:val="28"/>
                <w:shd w:val="clear" w:color="auto" w:fill="FFFFFF"/>
              </w:rPr>
              <w:t>net</w:t>
            </w:r>
          </w:p>
          <w:p w:rsidR="009415A2" w:rsidRPr="009415A2" w:rsidRDefault="009415A2" w:rsidP="005C4EB1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andriy</w:t>
            </w:r>
            <w:proofErr w:type="spellEnd"/>
            <w:r w:rsidRPr="009415A2">
              <w:rPr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color w:val="auto"/>
                <w:sz w:val="28"/>
                <w:szCs w:val="28"/>
              </w:rPr>
              <w:t>halushka@lnu.edu.ua</w:t>
            </w:r>
          </w:p>
          <w:p w:rsidR="00867632" w:rsidRPr="009629D9" w:rsidRDefault="00E45AE5" w:rsidP="00D6025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45AE5">
              <w:rPr>
                <w:color w:val="auto"/>
                <w:sz w:val="28"/>
                <w:szCs w:val="28"/>
                <w:lang w:val="uk-UA"/>
              </w:rPr>
              <w:t>taras.peretyatko@gmail.com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2A645B" w:rsidRDefault="002A645B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питань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дисципліні</w:t>
            </w:r>
            <w:proofErr w:type="spellEnd"/>
            <w:r w:rsidRPr="009415A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/>
                <w:sz w:val="28"/>
                <w:szCs w:val="28"/>
                <w:lang w:val="ru-RU"/>
              </w:rPr>
              <w:t>відбуваються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629D9" w:rsidRDefault="00C01530" w:rsidP="00C0153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проводять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в день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/</w:t>
            </w:r>
            <w:r w:rsidRPr="00C01530">
              <w:rPr>
                <w:sz w:val="28"/>
                <w:szCs w:val="28"/>
                <w:lang w:val="uk-UA"/>
              </w:rPr>
              <w:t>лабораторних</w:t>
            </w:r>
            <w:r w:rsidRPr="009415A2">
              <w:rPr>
                <w:sz w:val="28"/>
                <w:szCs w:val="28"/>
                <w:lang w:val="ru-RU"/>
              </w:rPr>
              <w:t xml:space="preserve"> занять: </w:t>
            </w:r>
            <w:r w:rsidRPr="00C01530">
              <w:rPr>
                <w:sz w:val="28"/>
                <w:szCs w:val="28"/>
                <w:lang w:val="uk-UA"/>
              </w:rPr>
              <w:t xml:space="preserve">за умови дистанційного навчання з використанням платформи </w:t>
            </w:r>
            <w:r w:rsidRPr="00C01530">
              <w:rPr>
                <w:sz w:val="28"/>
                <w:szCs w:val="28"/>
              </w:rPr>
              <w:t>zoom</w:t>
            </w:r>
            <w:r w:rsidRPr="00C01530">
              <w:rPr>
                <w:sz w:val="28"/>
                <w:szCs w:val="28"/>
                <w:lang w:val="uk-UA"/>
              </w:rPr>
              <w:t xml:space="preserve">; за умови аудиторного навчання – в аудиторії, яка визначена розкладом.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проводять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он-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лайн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системі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r w:rsidRPr="00C01530">
              <w:rPr>
                <w:sz w:val="28"/>
                <w:szCs w:val="28"/>
              </w:rPr>
              <w:t>Moodle</w:t>
            </w:r>
            <w:r w:rsidRPr="009415A2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погодження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консультацій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слід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писати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електронну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пошту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="009629D9">
              <w:rPr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sz w:val="28"/>
                <w:szCs w:val="28"/>
                <w:lang w:val="uk-UA"/>
              </w:rPr>
              <w:t xml:space="preserve">Сторінка </w:t>
            </w:r>
            <w:r w:rsidR="002A645B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D9" w:rsidRPr="0001213D" w:rsidRDefault="006E6E98" w:rsidP="009629D9">
            <w:pPr>
              <w:contextualSpacing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hyperlink r:id="rId7" w:history="1">
              <w:r w:rsidR="009629D9" w:rsidRPr="008B15C9">
                <w:rPr>
                  <w:rStyle w:val="a5"/>
                  <w:sz w:val="28"/>
                  <w:szCs w:val="28"/>
                  <w:lang w:val="uk-UA"/>
                </w:rPr>
                <w:t>https://e-learning.lnu.edu.ua/course/view.php?id=358</w:t>
              </w:r>
            </w:hyperlink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Інформація про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BD3ADC" w:rsidRDefault="00867632" w:rsidP="00B750E8">
            <w:pPr>
              <w:tabs>
                <w:tab w:val="num" w:pos="720"/>
              </w:tabs>
              <w:contextualSpacing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 w:rsidRPr="00BD3ADC">
              <w:rPr>
                <w:color w:val="auto"/>
                <w:sz w:val="28"/>
                <w:szCs w:val="28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B750E8">
              <w:rPr>
                <w:color w:val="auto"/>
                <w:sz w:val="28"/>
                <w:szCs w:val="28"/>
                <w:lang w:val="uk-UA"/>
              </w:rPr>
              <w:t>виділяти</w:t>
            </w:r>
            <w:r w:rsidR="00BD3ADC" w:rsidRPr="00BD3ADC">
              <w:rPr>
                <w:color w:val="auto"/>
                <w:sz w:val="28"/>
                <w:szCs w:val="28"/>
                <w:lang w:val="uk-UA"/>
              </w:rPr>
              <w:t>, дослідж</w:t>
            </w:r>
            <w:r w:rsidR="00B750E8">
              <w:rPr>
                <w:color w:val="auto"/>
                <w:sz w:val="28"/>
                <w:szCs w:val="28"/>
                <w:lang w:val="uk-UA"/>
              </w:rPr>
              <w:t>увати властивості</w:t>
            </w:r>
            <w:r w:rsidR="00BD3ADC" w:rsidRPr="00BD3A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750E8">
              <w:rPr>
                <w:color w:val="auto"/>
                <w:sz w:val="28"/>
                <w:szCs w:val="28"/>
                <w:lang w:val="uk-UA"/>
              </w:rPr>
              <w:t xml:space="preserve">знати можливості </w:t>
            </w:r>
            <w:r w:rsidR="00BD3ADC" w:rsidRPr="00BD3ADC">
              <w:rPr>
                <w:color w:val="auto"/>
                <w:sz w:val="28"/>
                <w:szCs w:val="28"/>
                <w:lang w:val="uk-UA"/>
              </w:rPr>
              <w:t>практичного використання мікроорганізмів та прогнозува</w:t>
            </w:r>
            <w:r w:rsidR="00B750E8">
              <w:rPr>
                <w:color w:val="auto"/>
                <w:sz w:val="28"/>
                <w:szCs w:val="28"/>
                <w:lang w:val="uk-UA"/>
              </w:rPr>
              <w:t>ти</w:t>
            </w:r>
            <w:r w:rsidR="00BD3ADC" w:rsidRPr="00BD3ADC">
              <w:rPr>
                <w:color w:val="auto"/>
                <w:sz w:val="28"/>
                <w:szCs w:val="28"/>
                <w:lang w:val="uk-UA"/>
              </w:rPr>
              <w:t xml:space="preserve"> протікання процесів за їхньої участі на різних рівнях організації живого, а також знайомить з різноманітністю мікроорганізмів та формує нави</w:t>
            </w:r>
            <w:r w:rsidR="009629D9">
              <w:rPr>
                <w:color w:val="auto"/>
                <w:sz w:val="28"/>
                <w:szCs w:val="28"/>
                <w:lang w:val="uk-UA"/>
              </w:rPr>
              <w:t>чки безпечного співжиття з ними.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 xml:space="preserve">Коротка анотація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415A2" w:rsidRDefault="00867632" w:rsidP="00B750E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Дисц</w:t>
            </w:r>
            <w:r w:rsidR="00B750E8">
              <w:rPr>
                <w:color w:val="auto"/>
                <w:sz w:val="28"/>
                <w:szCs w:val="28"/>
                <w:lang w:val="uk-UA"/>
              </w:rPr>
              <w:t xml:space="preserve">ипліна є нормативною, </w:t>
            </w:r>
            <w:r w:rsidR="00B750E8" w:rsidRPr="009415A2">
              <w:rPr>
                <w:sz w:val="28"/>
                <w:szCs w:val="28"/>
                <w:lang w:val="uk-UA"/>
              </w:rPr>
              <w:t xml:space="preserve">що викладається в межах ОПП </w:t>
            </w:r>
            <w:r w:rsidR="00B750E8" w:rsidRPr="00B750E8">
              <w:rPr>
                <w:sz w:val="28"/>
                <w:szCs w:val="28"/>
                <w:lang w:val="uk-UA"/>
              </w:rPr>
              <w:t>Біологія</w:t>
            </w:r>
            <w:r w:rsidR="00B750E8">
              <w:rPr>
                <w:sz w:val="28"/>
                <w:szCs w:val="28"/>
                <w:lang w:val="uk-UA"/>
              </w:rPr>
              <w:t xml:space="preserve"> </w:t>
            </w:r>
            <w:r w:rsidR="00B750E8" w:rsidRPr="009415A2">
              <w:rPr>
                <w:sz w:val="28"/>
                <w:szCs w:val="28"/>
                <w:lang w:val="uk-UA"/>
              </w:rPr>
              <w:t>першого (бакалаврського) рівня вищої освіти</w:t>
            </w:r>
            <w:r w:rsidR="00B750E8">
              <w:rPr>
                <w:sz w:val="28"/>
                <w:szCs w:val="28"/>
                <w:lang w:val="uk-UA"/>
              </w:rPr>
              <w:t xml:space="preserve"> </w:t>
            </w:r>
            <w:r w:rsidR="00B750E8" w:rsidRPr="009415A2">
              <w:rPr>
                <w:sz w:val="28"/>
                <w:szCs w:val="28"/>
                <w:lang w:val="uk-UA"/>
              </w:rPr>
              <w:t>для здобувачів спеціальності</w:t>
            </w:r>
            <w:r w:rsidR="00B750E8" w:rsidRPr="00B750E8">
              <w:rPr>
                <w:sz w:val="28"/>
                <w:szCs w:val="28"/>
                <w:lang w:val="uk-UA"/>
              </w:rPr>
              <w:t xml:space="preserve"> </w:t>
            </w:r>
            <w:r w:rsidR="00B750E8" w:rsidRPr="009415A2">
              <w:rPr>
                <w:sz w:val="28"/>
                <w:szCs w:val="28"/>
                <w:lang w:val="uk-UA"/>
              </w:rPr>
              <w:t>091 “Біологія”</w:t>
            </w:r>
            <w:r w:rsidR="006C3C2E">
              <w:rPr>
                <w:color w:val="auto"/>
                <w:sz w:val="28"/>
                <w:szCs w:val="28"/>
                <w:lang w:val="uk-UA"/>
              </w:rPr>
              <w:t>.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0E8">
              <w:rPr>
                <w:color w:val="auto"/>
                <w:sz w:val="28"/>
                <w:szCs w:val="28"/>
                <w:lang w:val="uk-UA"/>
              </w:rPr>
              <w:t>Чит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ається</w:t>
            </w:r>
            <w:proofErr w:type="spellEnd"/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в </w:t>
            </w:r>
            <w:r w:rsidR="007B6122">
              <w:rPr>
                <w:color w:val="auto"/>
                <w:sz w:val="28"/>
                <w:szCs w:val="28"/>
                <w:lang w:val="uk-UA"/>
              </w:rPr>
              <w:t>5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семестрі в обсязі 4 кредитів (за Є</w:t>
            </w:r>
            <w:r w:rsidR="005C4EB1">
              <w:rPr>
                <w:color w:val="auto"/>
                <w:sz w:val="28"/>
                <w:szCs w:val="28"/>
                <w:lang w:val="uk-UA"/>
              </w:rPr>
              <w:t>КТС)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867632" w:rsidRPr="006D2C42" w:rsidRDefault="005B1C31" w:rsidP="00B956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передбачає змістові</w:t>
            </w:r>
            <w:r w:rsidR="00867632" w:rsidRPr="006D2C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модулі</w:t>
            </w:r>
            <w:r w:rsidR="00867632" w:rsidRPr="006D2C42">
              <w:rPr>
                <w:sz w:val="28"/>
                <w:szCs w:val="28"/>
                <w:lang w:val="uk-UA"/>
              </w:rPr>
              <w:t>:</w:t>
            </w:r>
          </w:p>
          <w:p w:rsidR="0001213D" w:rsidRPr="0001213D" w:rsidRDefault="0001213D" w:rsidP="006C3C2E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13D">
              <w:rPr>
                <w:rFonts w:ascii="Times New Roman" w:hAnsi="Times New Roman"/>
                <w:sz w:val="28"/>
                <w:szCs w:val="28"/>
              </w:rPr>
              <w:t>Історія вивчення і цитологія мікроорганізмів.</w:t>
            </w:r>
          </w:p>
          <w:p w:rsidR="0001213D" w:rsidRPr="0001213D" w:rsidRDefault="0001213D" w:rsidP="006C3C2E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3D">
              <w:rPr>
                <w:rFonts w:ascii="Times New Roman" w:hAnsi="Times New Roman"/>
                <w:color w:val="000000"/>
                <w:sz w:val="28"/>
                <w:szCs w:val="28"/>
              </w:rPr>
              <w:t>Фізіологія та систематика мікроорганізмів.</w:t>
            </w:r>
          </w:p>
          <w:p w:rsidR="0001213D" w:rsidRPr="0001213D" w:rsidRDefault="0001213D" w:rsidP="006C3C2E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Генетика і біохімія мікроорганізмів.</w:t>
            </w:r>
          </w:p>
          <w:p w:rsidR="0001213D" w:rsidRPr="009415A2" w:rsidRDefault="0001213D" w:rsidP="006C3C2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Екологія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їхнє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практичне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867632" w:rsidRPr="006D2C42" w:rsidRDefault="007B6122" w:rsidP="003C60E2">
            <w:pPr>
              <w:pStyle w:val="a8"/>
              <w:spacing w:after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Дисципліна передбача</w:t>
            </w:r>
            <w:r w:rsidR="003C60E2">
              <w:rPr>
                <w:sz w:val="28"/>
                <w:szCs w:val="28"/>
                <w:lang w:val="uk-UA"/>
              </w:rPr>
              <w:t>є проведення 32 год лабораторних робіт.</w:t>
            </w:r>
            <w:r w:rsidR="003C60E2"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Мета та цілі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5C4EB1" w:rsidP="00E00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01213D" w:rsidRPr="009415A2">
              <w:rPr>
                <w:sz w:val="28"/>
                <w:szCs w:val="28"/>
                <w:lang w:val="uk-UA"/>
              </w:rPr>
              <w:t>знайомити студентів зі світом мікроорганізмів, їх</w:t>
            </w:r>
            <w:r>
              <w:rPr>
                <w:sz w:val="28"/>
                <w:szCs w:val="28"/>
                <w:lang w:val="uk-UA"/>
              </w:rPr>
              <w:t>ньою</w:t>
            </w:r>
            <w:r w:rsidR="0001213D" w:rsidRPr="009415A2">
              <w:rPr>
                <w:sz w:val="28"/>
                <w:szCs w:val="28"/>
                <w:lang w:val="uk-UA"/>
              </w:rPr>
              <w:t xml:space="preserve"> будовою, фізіологічними і біохімічними властивостями. Розглянути питання сучасної систематика й охарактеризувати основні групи мікроорганізмів. </w:t>
            </w:r>
            <w:r>
              <w:rPr>
                <w:sz w:val="28"/>
                <w:szCs w:val="28"/>
                <w:lang w:val="uk-UA"/>
              </w:rPr>
              <w:t xml:space="preserve">Познайомити з різноманіттям бактерій.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Ознайомитися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із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теоретичними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практичними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аспектами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отримання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нагромаджувальних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чистих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культур,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враховуючи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їх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тип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живлення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чинників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зовнішнього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Висвітлити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енергетичного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та конструктивного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обміну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питання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регуляції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обміну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. Подати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необхідну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інформацію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організацію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геному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обмін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генетичною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інформацією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селекцію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мутантів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генно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>–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інженерних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досліджень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Ознайомити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практичним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використанням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галузях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народного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їхнім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значенням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процесах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кругообігу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="0001213D" w:rsidRPr="009415A2">
              <w:rPr>
                <w:sz w:val="28"/>
                <w:szCs w:val="28"/>
                <w:lang w:val="ru-RU"/>
              </w:rPr>
              <w:t>.</w:t>
            </w:r>
            <w:r w:rsidR="00E00476" w:rsidRPr="006D2C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E00476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color w:val="auto"/>
                <w:sz w:val="28"/>
                <w:szCs w:val="28"/>
                <w:lang w:val="uk-UA" w:eastAsia="uk-UA"/>
              </w:rPr>
              <w:t>Основна література: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С. П., Гнатуш С. О.,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Білінська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І. С.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Мікробіологія.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Вид. центр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ЛНУ імені Івана Франка, 2009.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359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С. П., Гнатуш С. О.,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Білінська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І. С.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Мікробіологія: практикум, тести.  Вид. центр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ЛНУ імені Івана Франка, 2012.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228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Яворська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Г. В.,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С. П., Гнатуш С. О. </w:t>
            </w:r>
            <w:r w:rsidRPr="00DA083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uk-UA"/>
              </w:rPr>
              <w:t xml:space="preserve">Промислова мікробіологія.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Вид. центр ЛНУ імені Івана Франка, 2009.  253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С. П., Гнатуш С. О.,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Білінська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І. С.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Практикум з мікробіології.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Львів: Вид.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центр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ЛНУ імені Івана Франка, 2003.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77 с.</w:t>
            </w:r>
          </w:p>
          <w:p w:rsidR="00BA4BFB" w:rsidRPr="00BA4BFB" w:rsidRDefault="00BA4BFB" w:rsidP="00E0047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9415A2">
              <w:rPr>
                <w:sz w:val="28"/>
                <w:szCs w:val="28"/>
                <w:lang w:val="uk-UA"/>
              </w:rPr>
              <w:t>Сергійчук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М. Г., </w:t>
            </w:r>
            <w:proofErr w:type="spellStart"/>
            <w:r w:rsidRPr="009415A2">
              <w:rPr>
                <w:sz w:val="28"/>
                <w:szCs w:val="28"/>
                <w:lang w:val="uk-UA"/>
              </w:rPr>
              <w:t>Позур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В. К., </w:t>
            </w:r>
            <w:proofErr w:type="spellStart"/>
            <w:r w:rsidRPr="009415A2">
              <w:rPr>
                <w:sz w:val="28"/>
                <w:szCs w:val="28"/>
                <w:lang w:val="uk-UA"/>
              </w:rPr>
              <w:t>Вінніков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А. І., </w:t>
            </w:r>
            <w:proofErr w:type="spellStart"/>
            <w:r w:rsidRPr="009415A2">
              <w:rPr>
                <w:sz w:val="28"/>
                <w:szCs w:val="28"/>
                <w:lang w:val="uk-UA"/>
              </w:rPr>
              <w:t>Фурзікова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Т. М., </w:t>
            </w:r>
            <w:proofErr w:type="spellStart"/>
            <w:r w:rsidRPr="009415A2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Н. М., Домбровська І.</w:t>
            </w:r>
            <w:r w:rsidR="0068632C" w:rsidRPr="009415A2">
              <w:rPr>
                <w:sz w:val="28"/>
                <w:szCs w:val="28"/>
                <w:lang w:val="uk-UA"/>
              </w:rPr>
              <w:t xml:space="preserve"> В., Швець Ю. В. Мікробіологія.</w:t>
            </w:r>
            <w:r w:rsidR="009629D9">
              <w:rPr>
                <w:sz w:val="28"/>
                <w:szCs w:val="28"/>
                <w:lang w:val="uk-UA"/>
              </w:rPr>
              <w:t xml:space="preserve"> </w:t>
            </w:r>
            <w:r w:rsidRPr="009415A2">
              <w:rPr>
                <w:sz w:val="28"/>
                <w:szCs w:val="28"/>
                <w:lang w:val="uk-UA"/>
              </w:rPr>
              <w:t>– Ки</w:t>
            </w:r>
            <w:r w:rsidR="0068632C" w:rsidRPr="009415A2">
              <w:rPr>
                <w:sz w:val="28"/>
                <w:szCs w:val="28"/>
                <w:lang w:val="uk-UA"/>
              </w:rPr>
              <w:t xml:space="preserve">ївський ВПЦ університет, 2005. </w:t>
            </w:r>
            <w:r w:rsidRPr="009415A2">
              <w:rPr>
                <w:sz w:val="28"/>
                <w:szCs w:val="28"/>
                <w:lang w:val="uk-UA"/>
              </w:rPr>
              <w:t xml:space="preserve"> </w:t>
            </w:r>
            <w:r w:rsidRPr="00BA4BFB">
              <w:rPr>
                <w:sz w:val="28"/>
                <w:szCs w:val="28"/>
              </w:rPr>
              <w:t>375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Пирог Т. П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альна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мікробіологія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Підручник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К.: НУХТ, 2004.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471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Борисов Л. Б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Медицинская микробиолог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ия, вирусология и иммунология.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М.: ООО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Мед. </w:t>
            </w:r>
            <w:proofErr w:type="spellStart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</w:t>
            </w:r>
            <w:proofErr w:type="spellEnd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агентство, 2002.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736 с.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Определитель бактерий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Берджи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Под ред. Дж.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Хоулта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Р.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Крига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Снита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др. 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М.: Мир, 1997.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 1–2.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Современная микробиология: Прокариоты: </w:t>
            </w:r>
            <w:proofErr w:type="gram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2-х томах / Под ред. Й.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гелера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Г. </w:t>
            </w:r>
            <w:proofErr w:type="spellStart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Древса</w:t>
            </w:r>
            <w:proofErr w:type="spellEnd"/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Г. Шлегеля. 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М.: Мир, 2005. Т. </w:t>
            </w:r>
            <w:proofErr w:type="gramStart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1  656</w:t>
            </w:r>
            <w:proofErr w:type="gramEnd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с., Т. 2.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496 с.</w:t>
            </w:r>
          </w:p>
          <w:p w:rsidR="00867632" w:rsidRPr="00A63326" w:rsidRDefault="00A63326" w:rsidP="00A63326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18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С. П., Гнатуш С. О.,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Звір Г. І. </w:t>
            </w:r>
            <w:r w:rsidRPr="00A6332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Санітарна мікробіологія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Львів: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ЛНУ імені Івана Франка, 2016. 348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с.</w:t>
            </w:r>
          </w:p>
          <w:p w:rsidR="00867632" w:rsidRPr="006D2C42" w:rsidRDefault="00867632" w:rsidP="00E00476">
            <w:pPr>
              <w:shd w:val="clear" w:color="auto" w:fill="FFFFFF"/>
              <w:jc w:val="both"/>
              <w:textAlignment w:val="baseline"/>
              <w:rPr>
                <w:color w:val="auto"/>
                <w:sz w:val="28"/>
                <w:szCs w:val="28"/>
                <w:lang w:val="uk-UA" w:eastAsia="uk-UA"/>
              </w:rPr>
            </w:pPr>
            <w:r w:rsidRPr="006D2C42">
              <w:rPr>
                <w:color w:val="auto"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Возіанова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Ж. І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Інфекційні і паразитарні хвороби. 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 3 т.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К.: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Здоров’я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2002, 2003.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Романовская В. А.,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Рокитко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И.В., </w:t>
            </w: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Шилин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С. О., Малашенко Ю. Р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Актуальные проблемы классификации бактерий //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Мікробіол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огічний</w:t>
            </w:r>
            <w:proofErr w:type="spellEnd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ж–л. 2005. Т. 65. № 5.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 46– 65. </w:t>
            </w:r>
          </w:p>
          <w:p w:rsidR="00BA4BFB" w:rsidRPr="00DA0835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Сергійчук</w:t>
            </w:r>
            <w:proofErr w:type="spellEnd"/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М. Г.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Будова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бактеріальної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клітини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її</w:t>
            </w:r>
            <w:proofErr w:type="spellEnd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</w:t>
            </w:r>
            <w:proofErr w:type="spellEnd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К.: </w:t>
            </w:r>
            <w:proofErr w:type="spellStart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Фітосоціоцентр</w:t>
            </w:r>
            <w:proofErr w:type="spellEnd"/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2001.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232 с. </w:t>
            </w:r>
          </w:p>
          <w:p w:rsidR="00BA4BFB" w:rsidRDefault="00BA4BFB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083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Шлегель Г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История микробиологии. </w:t>
            </w:r>
            <w:r w:rsidR="006863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М.: Мир, 2002.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302 с.</w:t>
            </w:r>
          </w:p>
          <w:p w:rsidR="00A63326" w:rsidRDefault="00A63326" w:rsidP="00E00476">
            <w:pPr>
              <w:pStyle w:val="lit-ra"/>
              <w:numPr>
                <w:ilvl w:val="0"/>
                <w:numId w:val="5"/>
              </w:numPr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Гудзь</w:t>
            </w:r>
            <w:proofErr w:type="spellEnd"/>
            <w:r w:rsidRPr="00DA083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С. П.,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Горішний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М. Б., Гнатуш С. О.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Бактеріальний фотосинтез. 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Львів: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ЛНУ імені Івана Франка, 2011. 179</w:t>
            </w:r>
            <w:r w:rsidRPr="00DA083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с.</w:t>
            </w:r>
          </w:p>
          <w:p w:rsidR="00BA4BFB" w:rsidRPr="00DA0835" w:rsidRDefault="00BA4BFB" w:rsidP="00E00476">
            <w:pPr>
              <w:pStyle w:val="lit-ra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4BFB" w:rsidRPr="00BA4BFB" w:rsidRDefault="00BA4BFB" w:rsidP="00E00476">
            <w:pPr>
              <w:shd w:val="clear" w:color="auto" w:fill="FFFFFF"/>
              <w:tabs>
                <w:tab w:val="left" w:pos="365"/>
              </w:tabs>
              <w:rPr>
                <w:spacing w:val="-20"/>
                <w:sz w:val="28"/>
                <w:szCs w:val="28"/>
                <w:lang w:val="uk-UA"/>
              </w:rPr>
            </w:pPr>
            <w:proofErr w:type="spellStart"/>
            <w:r w:rsidRPr="00BA4BFB">
              <w:rPr>
                <w:sz w:val="28"/>
                <w:szCs w:val="28"/>
              </w:rPr>
              <w:t>Інформаційні</w:t>
            </w:r>
            <w:proofErr w:type="spellEnd"/>
            <w:r w:rsidRPr="00BA4BFB">
              <w:rPr>
                <w:sz w:val="28"/>
                <w:szCs w:val="28"/>
              </w:rPr>
              <w:t xml:space="preserve"> </w:t>
            </w:r>
            <w:proofErr w:type="spellStart"/>
            <w:r w:rsidRPr="00BA4BFB">
              <w:rPr>
                <w:sz w:val="28"/>
                <w:szCs w:val="28"/>
              </w:rPr>
              <w:t>ресурси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BA4BFB" w:rsidRPr="00DA0835" w:rsidRDefault="00BA4BFB" w:rsidP="00E00476">
            <w:pPr>
              <w:tabs>
                <w:tab w:val="left" w:pos="-180"/>
              </w:tabs>
              <w:rPr>
                <w:bCs/>
                <w:sz w:val="28"/>
                <w:szCs w:val="28"/>
              </w:rPr>
            </w:pPr>
            <w:r w:rsidRPr="00DA0835">
              <w:rPr>
                <w:bCs/>
                <w:sz w:val="28"/>
                <w:szCs w:val="28"/>
              </w:rPr>
              <w:t xml:space="preserve">Microbiology Research Society </w:t>
            </w:r>
            <w:r w:rsidRPr="00DA0835">
              <w:rPr>
                <w:sz w:val="28"/>
                <w:szCs w:val="28"/>
              </w:rPr>
              <w:t xml:space="preserve">– </w:t>
            </w:r>
            <w:r w:rsidRPr="00BA4BFB">
              <w:rPr>
                <w:bCs/>
                <w:sz w:val="28"/>
                <w:szCs w:val="28"/>
              </w:rPr>
              <w:t>https://www.facebook.com/mrs.org.np/</w:t>
            </w:r>
          </w:p>
          <w:p w:rsidR="00BA4BFB" w:rsidRPr="00DA0835" w:rsidRDefault="00BA4BFB" w:rsidP="00E0047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A0835">
              <w:rPr>
                <w:sz w:val="28"/>
                <w:szCs w:val="28"/>
                <w:lang w:eastAsia="ru-RU"/>
              </w:rPr>
              <w:t>http</w:t>
            </w:r>
            <w:r w:rsidRPr="00DA0835">
              <w:rPr>
                <w:sz w:val="28"/>
                <w:szCs w:val="28"/>
                <w:lang w:val="ru-RU" w:eastAsia="ru-RU"/>
              </w:rPr>
              <w:t>://</w:t>
            </w:r>
            <w:proofErr w:type="spellStart"/>
            <w:r w:rsidRPr="00DA0835">
              <w:rPr>
                <w:sz w:val="28"/>
                <w:szCs w:val="28"/>
                <w:lang w:eastAsia="ru-RU"/>
              </w:rPr>
              <w:t>asm</w:t>
            </w:r>
            <w:proofErr w:type="spellEnd"/>
            <w:r w:rsidRPr="00DA0835">
              <w:rPr>
                <w:sz w:val="28"/>
                <w:szCs w:val="28"/>
                <w:lang w:val="ru-RU" w:eastAsia="ru-RU"/>
              </w:rPr>
              <w:t>.</w:t>
            </w:r>
            <w:r w:rsidRPr="00DA0835">
              <w:rPr>
                <w:sz w:val="28"/>
                <w:szCs w:val="28"/>
                <w:lang w:eastAsia="ru-RU"/>
              </w:rPr>
              <w:t>org</w:t>
            </w:r>
            <w:r w:rsidRPr="00DA0835">
              <w:rPr>
                <w:sz w:val="28"/>
                <w:szCs w:val="28"/>
                <w:lang w:val="ru-RU" w:eastAsia="ru-RU"/>
              </w:rPr>
              <w:t xml:space="preserve"> – журнал </w:t>
            </w:r>
            <w:proofErr w:type="spellStart"/>
            <w:r w:rsidRPr="00DA0835">
              <w:rPr>
                <w:sz w:val="28"/>
                <w:szCs w:val="28"/>
                <w:lang w:val="ru-RU" w:eastAsia="ru-RU"/>
              </w:rPr>
              <w:t>Американського</w:t>
            </w:r>
            <w:proofErr w:type="spellEnd"/>
            <w:r w:rsidRPr="00DA083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  <w:lang w:val="ru-RU" w:eastAsia="ru-RU"/>
              </w:rPr>
              <w:t>мікробіологічного</w:t>
            </w:r>
            <w:proofErr w:type="spellEnd"/>
            <w:r w:rsidRPr="00DA083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  <w:lang w:val="ru-RU" w:eastAsia="ru-RU"/>
              </w:rPr>
              <w:t>товариства</w:t>
            </w:r>
            <w:proofErr w:type="spellEnd"/>
            <w:r w:rsidRPr="00DA0835">
              <w:rPr>
                <w:sz w:val="28"/>
                <w:szCs w:val="28"/>
                <w:lang w:val="ru-RU" w:eastAsia="ru-RU"/>
              </w:rPr>
              <w:t>.</w:t>
            </w:r>
          </w:p>
          <w:p w:rsidR="00BA4BFB" w:rsidRPr="00DA0835" w:rsidRDefault="00BA4BFB" w:rsidP="00E00476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 w:eastAsia="ru-RU"/>
              </w:rPr>
            </w:pPr>
            <w:r w:rsidRPr="00DA0835">
              <w:rPr>
                <w:sz w:val="28"/>
                <w:szCs w:val="28"/>
                <w:lang w:val="en-GB" w:eastAsia="ru-RU"/>
              </w:rPr>
              <w:t xml:space="preserve">http://aem.asm.org – </w:t>
            </w:r>
            <w:r w:rsidRPr="00DA0835">
              <w:rPr>
                <w:sz w:val="28"/>
                <w:szCs w:val="28"/>
                <w:lang w:val="ru-RU" w:eastAsia="ru-RU"/>
              </w:rPr>
              <w:t>журнал</w:t>
            </w:r>
            <w:r w:rsidRPr="00DA0835">
              <w:rPr>
                <w:sz w:val="28"/>
                <w:szCs w:val="28"/>
                <w:lang w:val="en-GB" w:eastAsia="ru-RU"/>
              </w:rPr>
              <w:t xml:space="preserve"> Applied and Environmental Microbiology.</w:t>
            </w:r>
          </w:p>
          <w:p w:rsidR="00867632" w:rsidRPr="006D2C42" w:rsidRDefault="00BA4BFB" w:rsidP="009629D9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val="uk-UA" w:eastAsia="uk-UA"/>
              </w:rPr>
            </w:pPr>
            <w:r w:rsidRPr="00DA0835">
              <w:rPr>
                <w:sz w:val="28"/>
                <w:szCs w:val="28"/>
                <w:lang w:val="en-GB" w:eastAsia="ru-RU"/>
              </w:rPr>
              <w:t xml:space="preserve">http://intl-jb.asm.org – </w:t>
            </w:r>
            <w:r w:rsidRPr="00DA0835">
              <w:rPr>
                <w:sz w:val="28"/>
                <w:szCs w:val="28"/>
                <w:lang w:val="ru-RU" w:eastAsia="ru-RU"/>
              </w:rPr>
              <w:t>журнал</w:t>
            </w:r>
            <w:r w:rsidRPr="00DA0835">
              <w:rPr>
                <w:sz w:val="28"/>
                <w:szCs w:val="28"/>
                <w:lang w:val="en-GB" w:eastAsia="ru-RU"/>
              </w:rPr>
              <w:t xml:space="preserve"> Journal of Bacteriology.</w:t>
            </w:r>
            <w:r w:rsidR="009629D9" w:rsidRPr="006D2C42">
              <w:rPr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2A645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Тривалість </w:t>
            </w:r>
            <w:r w:rsidR="002A645B">
              <w:rPr>
                <w:b/>
                <w:color w:val="auto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один семестр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7B6122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>120 год, з яких 8</w:t>
            </w:r>
            <w:r w:rsidR="007B6122">
              <w:rPr>
                <w:color w:val="auto"/>
                <w:sz w:val="28"/>
                <w:szCs w:val="28"/>
                <w:lang w:val="uk-UA"/>
              </w:rPr>
              <w:t>0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год аудиторних занять, з них </w:t>
            </w:r>
            <w:r w:rsidR="00BA4BFB">
              <w:rPr>
                <w:color w:val="auto"/>
                <w:sz w:val="28"/>
                <w:szCs w:val="28"/>
                <w:lang w:val="uk-UA"/>
              </w:rPr>
              <w:t>48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год лекцій, </w:t>
            </w:r>
            <w:r w:rsidR="00BA4BFB">
              <w:rPr>
                <w:color w:val="auto"/>
                <w:sz w:val="28"/>
                <w:szCs w:val="28"/>
                <w:lang w:val="uk-UA"/>
              </w:rPr>
              <w:t>32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год </w:t>
            </w:r>
            <w:r w:rsidR="00BA4BFB">
              <w:rPr>
                <w:color w:val="auto"/>
                <w:sz w:val="28"/>
                <w:szCs w:val="28"/>
                <w:lang w:val="uk-UA"/>
              </w:rPr>
              <w:t>лабораторних робіт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та </w:t>
            </w:r>
            <w:r w:rsidR="00BA4BFB">
              <w:rPr>
                <w:color w:val="auto"/>
                <w:sz w:val="28"/>
                <w:szCs w:val="28"/>
                <w:lang w:val="uk-UA"/>
              </w:rPr>
              <w:t>40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год самостійної роботи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rPr>
          <w:trHeight w:val="43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3D" w:rsidRPr="009415A2" w:rsidRDefault="002D2969" w:rsidP="002D29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Опанувавши цей курс ви зможете </w:t>
            </w:r>
            <w:r w:rsidRPr="002D2969">
              <w:rPr>
                <w:sz w:val="28"/>
                <w:szCs w:val="28"/>
                <w:lang w:val="uk-UA"/>
              </w:rPr>
              <w:t>охарактеризувати</w:t>
            </w:r>
            <w:r w:rsidR="0001213D" w:rsidRPr="009415A2">
              <w:rPr>
                <w:sz w:val="28"/>
                <w:szCs w:val="28"/>
                <w:lang w:val="ru-RU"/>
              </w:rPr>
              <w:t xml:space="preserve">: </w:t>
            </w:r>
          </w:p>
          <w:p w:rsidR="0001213D" w:rsidRPr="00A1469E" w:rsidRDefault="0001213D" w:rsidP="0001213D">
            <w:pPr>
              <w:pStyle w:val="11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69E">
              <w:rPr>
                <w:rFonts w:ascii="Times New Roman" w:hAnsi="Times New Roman"/>
                <w:sz w:val="28"/>
                <w:szCs w:val="28"/>
              </w:rPr>
              <w:t>будову, фізіологічні і біохімічні властивості мікроорганізмів;</w:t>
            </w:r>
          </w:p>
          <w:p w:rsidR="0001213D" w:rsidRPr="009415A2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типи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живлення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чинників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;</w:t>
            </w:r>
          </w:p>
          <w:p w:rsidR="0001213D" w:rsidRPr="00A1469E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1469E">
              <w:rPr>
                <w:sz w:val="28"/>
                <w:szCs w:val="28"/>
              </w:rPr>
              <w:t>основні</w:t>
            </w:r>
            <w:proofErr w:type="spellEnd"/>
            <w:r w:rsidRPr="00A1469E">
              <w:rPr>
                <w:sz w:val="28"/>
                <w:szCs w:val="28"/>
              </w:rPr>
              <w:t xml:space="preserve"> </w:t>
            </w:r>
            <w:proofErr w:type="spellStart"/>
            <w:r w:rsidRPr="00A1469E">
              <w:rPr>
                <w:sz w:val="28"/>
                <w:szCs w:val="28"/>
              </w:rPr>
              <w:t>групи</w:t>
            </w:r>
            <w:proofErr w:type="spellEnd"/>
            <w:r w:rsidRPr="00A1469E">
              <w:rPr>
                <w:sz w:val="28"/>
                <w:szCs w:val="28"/>
              </w:rPr>
              <w:t xml:space="preserve"> </w:t>
            </w:r>
            <w:proofErr w:type="spellStart"/>
            <w:r w:rsidRPr="00A1469E">
              <w:rPr>
                <w:sz w:val="28"/>
                <w:szCs w:val="28"/>
              </w:rPr>
              <w:t>бактерій</w:t>
            </w:r>
            <w:proofErr w:type="spellEnd"/>
            <w:r w:rsidRPr="00A1469E">
              <w:rPr>
                <w:sz w:val="28"/>
                <w:szCs w:val="28"/>
              </w:rPr>
              <w:t>;</w:t>
            </w:r>
          </w:p>
          <w:p w:rsidR="0001213D" w:rsidRPr="009415A2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теоретичні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практичні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аспекти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отримання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нагромаджувальних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чистих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культур;</w:t>
            </w:r>
          </w:p>
          <w:p w:rsidR="0001213D" w:rsidRPr="009415A2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енергетичного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конструктивного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обмінів</w:t>
            </w:r>
            <w:proofErr w:type="spellEnd"/>
            <w:r w:rsidR="0068632C">
              <w:rPr>
                <w:sz w:val="28"/>
                <w:szCs w:val="28"/>
                <w:lang w:val="uk-UA"/>
              </w:rPr>
              <w:t xml:space="preserve"> мікроорганізмів</w:t>
            </w:r>
            <w:r w:rsidRPr="009415A2">
              <w:rPr>
                <w:sz w:val="28"/>
                <w:szCs w:val="28"/>
                <w:lang w:val="ru-RU"/>
              </w:rPr>
              <w:t>;</w:t>
            </w:r>
          </w:p>
          <w:p w:rsidR="0001213D" w:rsidRPr="009415A2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організацію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геному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обмін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генетичною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інформацією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;</w:t>
            </w:r>
          </w:p>
          <w:p w:rsidR="0001213D" w:rsidRPr="009415A2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метаболізму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;</w:t>
            </w:r>
          </w:p>
          <w:p w:rsidR="0001213D" w:rsidRDefault="0001213D" w:rsidP="0001213D">
            <w:pPr>
              <w:numPr>
                <w:ilvl w:val="0"/>
                <w:numId w:val="12"/>
              </w:numPr>
              <w:tabs>
                <w:tab w:val="left" w:pos="567"/>
                <w:tab w:val="left" w:pos="709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1469E">
              <w:rPr>
                <w:sz w:val="28"/>
                <w:szCs w:val="28"/>
              </w:rPr>
              <w:lastRenderedPageBreak/>
              <w:t>практичне</w:t>
            </w:r>
            <w:proofErr w:type="spellEnd"/>
            <w:proofErr w:type="gramEnd"/>
            <w:r w:rsidRPr="00A1469E">
              <w:rPr>
                <w:sz w:val="28"/>
                <w:szCs w:val="28"/>
              </w:rPr>
              <w:t xml:space="preserve"> </w:t>
            </w:r>
            <w:proofErr w:type="spellStart"/>
            <w:r w:rsidRPr="00A1469E">
              <w:rPr>
                <w:sz w:val="28"/>
                <w:szCs w:val="28"/>
              </w:rPr>
              <w:t>використання</w:t>
            </w:r>
            <w:proofErr w:type="spellEnd"/>
            <w:r w:rsidRPr="00A1469E">
              <w:rPr>
                <w:sz w:val="28"/>
                <w:szCs w:val="28"/>
              </w:rPr>
              <w:t xml:space="preserve"> </w:t>
            </w:r>
            <w:proofErr w:type="spellStart"/>
            <w:r w:rsidRPr="00A1469E">
              <w:rPr>
                <w:sz w:val="28"/>
                <w:szCs w:val="28"/>
              </w:rPr>
              <w:t>мікроорганізмів</w:t>
            </w:r>
            <w:proofErr w:type="spellEnd"/>
            <w:r w:rsidRPr="00A1469E">
              <w:rPr>
                <w:sz w:val="28"/>
                <w:szCs w:val="28"/>
              </w:rPr>
              <w:t>.</w:t>
            </w:r>
          </w:p>
          <w:p w:rsidR="002D2969" w:rsidRPr="00A1469E" w:rsidRDefault="002D2969" w:rsidP="002D2969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01213D" w:rsidRPr="002D2969" w:rsidRDefault="002D2969" w:rsidP="0001213D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D2969">
              <w:rPr>
                <w:sz w:val="28"/>
                <w:szCs w:val="28"/>
                <w:lang w:val="uk-UA"/>
              </w:rPr>
              <w:t>Маючи базові знання з мікробіології</w:t>
            </w:r>
            <w:r w:rsidR="0001213D" w:rsidRPr="002D2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 зможете: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>астосовуючи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дані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про рецептуру,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виготовляти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поживне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середовище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дл</w:t>
            </w:r>
            <w:r w:rsidRPr="009415A2">
              <w:rPr>
                <w:bCs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заданої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групи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>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систематизовані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дані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принципи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стерилізації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проводити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стерилізацію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лабораторного посуду та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поживних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середовищ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дл</w:t>
            </w:r>
            <w:r w:rsidRPr="009415A2">
              <w:rPr>
                <w:bCs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культивування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9415A2">
              <w:rPr>
                <w:bCs/>
                <w:sz w:val="28"/>
                <w:szCs w:val="28"/>
                <w:lang w:val="ru-RU"/>
              </w:rPr>
              <w:t>з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систематизованими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даними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особливості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морфології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мікробної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клітини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мікроскоп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цитохімічні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барвники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визначати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</w:t>
            </w:r>
            <w:r w:rsidRPr="009415A2">
              <w:rPr>
                <w:bCs/>
                <w:sz w:val="28"/>
                <w:szCs w:val="28"/>
                <w:lang w:val="ru-RU"/>
              </w:rPr>
              <w:t>орфологічний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тип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мікроорганізму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>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спеціальні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мікробіологічних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досліджень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заданої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бактеріальної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культури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виготовляти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препарати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поверхневих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структур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і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>з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наданого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субстрату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виділяти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чисту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культуру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загальноприйняті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pacing w:val="6"/>
                <w:sz w:val="28"/>
                <w:szCs w:val="28"/>
                <w:lang w:val="ru-RU"/>
              </w:rPr>
              <w:t>в</w:t>
            </w:r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>раховуючи</w:t>
            </w:r>
            <w:proofErr w:type="spellEnd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>дані</w:t>
            </w:r>
            <w:proofErr w:type="spellEnd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>особливості</w:t>
            </w:r>
            <w:proofErr w:type="spellEnd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>метаболізму</w:t>
            </w:r>
            <w:proofErr w:type="spellEnd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>визначати</w:t>
            </w:r>
            <w:proofErr w:type="spellEnd"/>
            <w:r w:rsidR="0001213D" w:rsidRPr="009415A2">
              <w:rPr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умови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культивуванн</w:t>
            </w:r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я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заданої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групи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мікроорганізмів</w:t>
            </w:r>
            <w:proofErr w:type="spellEnd"/>
            <w:r>
              <w:rPr>
                <w:bCs/>
                <w:spacing w:val="-1"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pacing w:val="3"/>
                <w:sz w:val="28"/>
                <w:szCs w:val="28"/>
                <w:lang w:val="ru-RU"/>
              </w:rPr>
              <w:t>к</w:t>
            </w:r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>еруючись</w:t>
            </w:r>
            <w:proofErr w:type="spellEnd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>інформацією</w:t>
            </w:r>
            <w:proofErr w:type="spellEnd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>промислове</w:t>
            </w:r>
            <w:proofErr w:type="spellEnd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01213D" w:rsidRPr="009415A2">
              <w:rPr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проводити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визначення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кількісного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складу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мікробіоти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молочнокислих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5"/>
                <w:sz w:val="28"/>
                <w:szCs w:val="28"/>
                <w:lang w:val="ru-RU"/>
              </w:rPr>
              <w:t>продуктів</w:t>
            </w:r>
            <w:proofErr w:type="spellEnd"/>
            <w:r>
              <w:rPr>
                <w:bCs/>
                <w:spacing w:val="-5"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</w:t>
            </w:r>
            <w:r w:rsidR="0001213D" w:rsidRPr="009415A2">
              <w:rPr>
                <w:bCs/>
                <w:sz w:val="28"/>
                <w:szCs w:val="28"/>
                <w:lang w:val="ru-RU"/>
              </w:rPr>
              <w:t>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спеціальні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виділення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визначити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їх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к</w:t>
            </w:r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ількість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у природному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субстраті</w:t>
            </w:r>
            <w:proofErr w:type="spellEnd"/>
            <w:r>
              <w:rPr>
                <w:bCs/>
                <w:spacing w:val="-1"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bCs/>
                <w:spacing w:val="1"/>
                <w:sz w:val="28"/>
                <w:szCs w:val="28"/>
                <w:lang w:val="ru-RU"/>
              </w:rPr>
              <w:t>в</w:t>
            </w:r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икористовуючи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диференційно-діагностичні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поживні</w:t>
            </w:r>
            <w:proofErr w:type="spellEnd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1"/>
                <w:sz w:val="28"/>
                <w:szCs w:val="28"/>
                <w:lang w:val="ru-RU"/>
              </w:rPr>
              <w:t>середовища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визначати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кількість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>клітин</w:t>
            </w:r>
            <w:proofErr w:type="spellEnd"/>
            <w:r w:rsidR="0001213D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01213D" w:rsidRPr="00A1469E">
              <w:rPr>
                <w:bCs/>
                <w:i/>
                <w:spacing w:val="-1"/>
                <w:sz w:val="28"/>
                <w:szCs w:val="28"/>
              </w:rPr>
              <w:t>Escherichia</w:t>
            </w:r>
            <w:r w:rsidR="0001213D" w:rsidRPr="009415A2">
              <w:rPr>
                <w:bCs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01213D" w:rsidRPr="00A1469E">
              <w:rPr>
                <w:bCs/>
                <w:i/>
                <w:spacing w:val="-1"/>
                <w:sz w:val="28"/>
                <w:szCs w:val="28"/>
              </w:rPr>
              <w:t>col</w:t>
            </w:r>
            <w:r w:rsidR="0001213D" w:rsidRPr="009415A2">
              <w:rPr>
                <w:bCs/>
                <w:i/>
                <w:spacing w:val="-1"/>
                <w:sz w:val="28"/>
                <w:szCs w:val="28"/>
                <w:lang w:val="ru-RU"/>
              </w:rPr>
              <w:t>і</w:t>
            </w:r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субстраті</w:t>
            </w:r>
            <w:proofErr w:type="spellEnd"/>
            <w:r>
              <w:rPr>
                <w:bCs/>
                <w:spacing w:val="-1"/>
                <w:sz w:val="28"/>
                <w:szCs w:val="28"/>
                <w:lang w:val="uk-UA"/>
              </w:rPr>
              <w:t>;</w:t>
            </w:r>
          </w:p>
          <w:p w:rsidR="0001213D" w:rsidRPr="009415A2" w:rsidRDefault="002D2969" w:rsidP="000121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9415A2">
              <w:rPr>
                <w:bCs/>
                <w:spacing w:val="4"/>
                <w:sz w:val="28"/>
                <w:szCs w:val="28"/>
                <w:lang w:val="ru-RU"/>
              </w:rPr>
              <w:t>н</w:t>
            </w:r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а </w:t>
            </w:r>
            <w:proofErr w:type="spellStart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>основі</w:t>
            </w:r>
            <w:proofErr w:type="spellEnd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>інформації</w:t>
            </w:r>
            <w:proofErr w:type="spellEnd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>інфекцію</w:t>
            </w:r>
            <w:proofErr w:type="spellEnd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>інфекційний</w:t>
            </w:r>
            <w:proofErr w:type="spellEnd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>процес</w:t>
            </w:r>
            <w:proofErr w:type="spellEnd"/>
            <w:r w:rsidR="0001213D" w:rsidRPr="009415A2">
              <w:rPr>
                <w:bCs/>
                <w:spacing w:val="4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визначати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фактори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патогенності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дл</w:t>
            </w:r>
            <w:r w:rsidRPr="009415A2">
              <w:rPr>
                <w:bCs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заданої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групи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01213D" w:rsidP="0001213D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9415A2">
              <w:rPr>
                <w:bCs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допомогою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прийнятих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методик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визначити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="002D2969" w:rsidRPr="009415A2">
              <w:rPr>
                <w:bCs/>
                <w:spacing w:val="-1"/>
                <w:sz w:val="28"/>
                <w:szCs w:val="28"/>
                <w:lang w:val="ru-RU"/>
              </w:rPr>
              <w:t>мікробіоценозу</w:t>
            </w:r>
            <w:proofErr w:type="spellEnd"/>
            <w:r w:rsidR="002D2969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969" w:rsidRPr="009415A2">
              <w:rPr>
                <w:bCs/>
                <w:spacing w:val="-1"/>
                <w:sz w:val="28"/>
                <w:szCs w:val="28"/>
                <w:lang w:val="ru-RU"/>
              </w:rPr>
              <w:t>організму</w:t>
            </w:r>
            <w:proofErr w:type="spellEnd"/>
            <w:r w:rsidR="002D2969"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969" w:rsidRPr="009415A2">
              <w:rPr>
                <w:bCs/>
                <w:spacing w:val="-1"/>
                <w:sz w:val="28"/>
                <w:szCs w:val="28"/>
                <w:lang w:val="ru-RU"/>
              </w:rPr>
              <w:t>людини</w:t>
            </w:r>
            <w:proofErr w:type="spellEnd"/>
            <w:r w:rsidR="002D2969">
              <w:rPr>
                <w:bCs/>
                <w:spacing w:val="-1"/>
                <w:sz w:val="28"/>
                <w:szCs w:val="28"/>
                <w:lang w:val="uk-UA"/>
              </w:rPr>
              <w:t>;</w:t>
            </w:r>
          </w:p>
          <w:p w:rsidR="0001213D" w:rsidRPr="00A1469E" w:rsidRDefault="0001213D" w:rsidP="0001213D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469E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визначати наявність модифікаційної мінливості у заданої</w:t>
            </w:r>
            <w:r w:rsidRPr="00A1469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групи мікроорганізмів;</w:t>
            </w:r>
            <w:r w:rsidRPr="00A1469E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 xml:space="preserve"> використовуючи методики оцінки чутливості бактерій до антибіотиків,</w:t>
            </w:r>
            <w:r w:rsidRPr="00A146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визначати чутливість до антибіотиків заданого штаму бактерій;</w:t>
            </w:r>
          </w:p>
          <w:p w:rsidR="0001213D" w:rsidRPr="009415A2" w:rsidRDefault="002D2969" w:rsidP="0001213D">
            <w:pPr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9415A2">
              <w:rPr>
                <w:bCs/>
                <w:spacing w:val="2"/>
                <w:sz w:val="28"/>
                <w:szCs w:val="28"/>
                <w:lang w:val="ru-RU"/>
              </w:rPr>
              <w:t>д</w:t>
            </w:r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ля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наданої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культури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мікроорганізму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визначити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її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>систематичне</w:t>
            </w:r>
            <w:proofErr w:type="spellEnd"/>
            <w:r w:rsidR="0001213D" w:rsidRPr="009415A2">
              <w:rPr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положення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рівні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групи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використовуючи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комплекс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морфолого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культуральних</w:t>
            </w:r>
            <w:proofErr w:type="spellEnd"/>
            <w:r w:rsidR="0001213D" w:rsidRPr="009415A2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01213D" w:rsidRPr="009415A2">
              <w:rPr>
                <w:bCs/>
                <w:sz w:val="28"/>
                <w:szCs w:val="28"/>
                <w:lang w:val="ru-RU"/>
              </w:rPr>
              <w:t>фізіолого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біохімічних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01213D" w:rsidRPr="009415A2" w:rsidRDefault="0001213D" w:rsidP="0001213D">
            <w:pPr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bCs/>
                <w:sz w:val="28"/>
                <w:szCs w:val="28"/>
                <w:lang w:val="ru-RU"/>
              </w:rPr>
              <w:lastRenderedPageBreak/>
              <w:t xml:space="preserve">на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основі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даних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кількості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мікробних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клітин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культурі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враховуючи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інформацію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ріст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розмноження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мікробної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популяції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визначити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тривалість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її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фаз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розвитку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періодичній</w:t>
            </w:r>
            <w:proofErr w:type="spellEnd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pacing w:val="-1"/>
                <w:sz w:val="28"/>
                <w:szCs w:val="28"/>
                <w:lang w:val="ru-RU"/>
              </w:rPr>
              <w:t>культурі</w:t>
            </w:r>
            <w:proofErr w:type="spellEnd"/>
            <w:r w:rsidR="002D2969">
              <w:rPr>
                <w:sz w:val="28"/>
                <w:szCs w:val="28"/>
                <w:lang w:val="uk-UA"/>
              </w:rPr>
              <w:t>;</w:t>
            </w:r>
          </w:p>
          <w:p w:rsidR="0001213D" w:rsidRPr="00A1469E" w:rsidRDefault="0001213D" w:rsidP="0001213D">
            <w:pPr>
              <w:pStyle w:val="1z6pt"/>
              <w:numPr>
                <w:ilvl w:val="0"/>
                <w:numId w:val="10"/>
              </w:numPr>
              <w:spacing w:before="0"/>
              <w:ind w:left="0" w:firstLine="0"/>
              <w:rPr>
                <w:b w:val="0"/>
                <w:bCs/>
                <w:color w:val="000000"/>
                <w:sz w:val="28"/>
                <w:szCs w:val="28"/>
              </w:rPr>
            </w:pPr>
            <w:r w:rsidRPr="00A1469E">
              <w:rPr>
                <w:b w:val="0"/>
                <w:bCs/>
                <w:color w:val="000000"/>
                <w:sz w:val="28"/>
                <w:szCs w:val="28"/>
              </w:rPr>
              <w:t xml:space="preserve">враховуючи дані про диференціацію на рівні клітинної організації прокаріот, використовуючи цитологічні методи мікробіологічних досліджень, </w:t>
            </w:r>
            <w:r w:rsidR="002D2969">
              <w:rPr>
                <w:b w:val="0"/>
                <w:bCs/>
                <w:color w:val="000000"/>
                <w:sz w:val="28"/>
                <w:szCs w:val="28"/>
              </w:rPr>
              <w:t>виявити типи диференціації;</w:t>
            </w:r>
          </w:p>
          <w:p w:rsidR="0001213D" w:rsidRPr="00A1469E" w:rsidRDefault="002D2969" w:rsidP="0001213D">
            <w:pPr>
              <w:pStyle w:val="1z6pt"/>
              <w:numPr>
                <w:ilvl w:val="0"/>
                <w:numId w:val="10"/>
              </w:numPr>
              <w:spacing w:before="0"/>
              <w:ind w:left="0" w:firstLine="0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д</w:t>
            </w:r>
            <w:r w:rsidR="0001213D" w:rsidRPr="00A1469E">
              <w:rPr>
                <w:b w:val="0"/>
                <w:bCs/>
                <w:color w:val="000000"/>
                <w:sz w:val="28"/>
                <w:szCs w:val="28"/>
              </w:rPr>
              <w:t xml:space="preserve">ля мікробіологічних об'єктів за даними про склад та </w:t>
            </w:r>
            <w:r w:rsidR="0001213D" w:rsidRPr="00A1469E">
              <w:rPr>
                <w:b w:val="0"/>
                <w:bCs/>
                <w:color w:val="000000"/>
                <w:spacing w:val="-1"/>
                <w:sz w:val="28"/>
                <w:szCs w:val="28"/>
              </w:rPr>
              <w:t xml:space="preserve">будову клітинної стінки, використовуючи інформацію про </w:t>
            </w:r>
            <w:r w:rsidR="0001213D" w:rsidRPr="00A1469E">
              <w:rPr>
                <w:b w:val="0"/>
                <w:bCs/>
                <w:color w:val="000000"/>
                <w:sz w:val="28"/>
                <w:szCs w:val="28"/>
              </w:rPr>
              <w:t xml:space="preserve">систему діагностичних біохімічних ознак, виявляти в </w:t>
            </w:r>
            <w:r w:rsidR="0001213D" w:rsidRPr="00A1469E">
              <w:rPr>
                <w:b w:val="0"/>
                <w:bCs/>
                <w:color w:val="000000"/>
                <w:spacing w:val="-2"/>
                <w:sz w:val="28"/>
                <w:szCs w:val="28"/>
              </w:rPr>
              <w:t xml:space="preserve">умовах лабораторії відношення до фарбування за Грамом, </w:t>
            </w:r>
            <w:r w:rsidR="0001213D" w:rsidRPr="00A1469E">
              <w:rPr>
                <w:b w:val="0"/>
                <w:bCs/>
                <w:color w:val="000000"/>
                <w:sz w:val="28"/>
                <w:szCs w:val="28"/>
              </w:rPr>
              <w:t>значиме для і</w:t>
            </w:r>
            <w:r>
              <w:rPr>
                <w:b w:val="0"/>
                <w:bCs/>
                <w:color w:val="000000"/>
                <w:sz w:val="28"/>
                <w:szCs w:val="28"/>
              </w:rPr>
              <w:t>дентифікації;</w:t>
            </w:r>
          </w:p>
          <w:p w:rsidR="00867632" w:rsidRPr="006D2C42" w:rsidRDefault="0001213D" w:rsidP="002D2969">
            <w:pPr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культуральні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виявити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здатність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415A2">
              <w:rPr>
                <w:bCs/>
                <w:sz w:val="28"/>
                <w:szCs w:val="28"/>
                <w:lang w:val="ru-RU"/>
              </w:rPr>
              <w:t>зв’язування</w:t>
            </w:r>
            <w:proofErr w:type="spellEnd"/>
            <w:r w:rsidRPr="009415A2">
              <w:rPr>
                <w:bCs/>
                <w:sz w:val="28"/>
                <w:szCs w:val="28"/>
                <w:lang w:val="ru-RU"/>
              </w:rPr>
              <w:t xml:space="preserve"> молекулярного азоту</w:t>
            </w:r>
            <w:r w:rsidR="009629D9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BD3ADC" w:rsidP="00B819ED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</w:t>
            </w:r>
            <w:r w:rsidR="00B819ED">
              <w:rPr>
                <w:color w:val="auto"/>
                <w:sz w:val="28"/>
                <w:szCs w:val="28"/>
                <w:lang w:val="uk-UA"/>
              </w:rPr>
              <w:t>рокаріоти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цитологія прокаріот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фізіологія мікроорганізмів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>,</w:t>
            </w:r>
            <w:r w:rsidR="00B819ED">
              <w:rPr>
                <w:color w:val="auto"/>
                <w:sz w:val="28"/>
                <w:szCs w:val="28"/>
                <w:lang w:val="uk-UA"/>
              </w:rPr>
              <w:t xml:space="preserve"> біохімія мікроорганізмів, генетика мікроорганізмів, екологія мікроорганізмів, </w:t>
            </w:r>
            <w:r w:rsidR="002D2969">
              <w:rPr>
                <w:color w:val="auto"/>
                <w:sz w:val="28"/>
                <w:szCs w:val="28"/>
                <w:lang w:val="uk-UA"/>
              </w:rPr>
              <w:t xml:space="preserve">різноманіття мікроорганізмів,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мікробні технології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  <w:r w:rsidR="00B819E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2A645B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</w:t>
            </w:r>
            <w:r w:rsidR="002D2969">
              <w:rPr>
                <w:color w:val="auto"/>
                <w:sz w:val="28"/>
                <w:szCs w:val="28"/>
                <w:lang w:val="uk-UA"/>
              </w:rPr>
              <w:t>чний/дистанційний (за умови карантинних обмежень)</w:t>
            </w:r>
            <w:r w:rsidR="00D81381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>роведення лекцій, лабораторних робіт та консультації для кращого розуміння тем</w:t>
            </w:r>
            <w:r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D3ADC" w:rsidRPr="009629D9" w:rsidRDefault="00BD3ADC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Електронний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системі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r w:rsidRPr="00B750E8">
              <w:rPr>
                <w:sz w:val="28"/>
                <w:szCs w:val="28"/>
              </w:rPr>
              <w:t>Moodle</w:t>
            </w:r>
            <w:r w:rsidR="009629D9">
              <w:rPr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9629D9" w:rsidRDefault="00867632" w:rsidP="00B95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56C2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Наведено у табл. </w:t>
            </w:r>
            <w:r w:rsidRPr="00156C2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9629D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6D2C4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3C60E2" w:rsidP="00B819ED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="00B819ED">
              <w:rPr>
                <w:color w:val="auto"/>
                <w:sz w:val="28"/>
                <w:szCs w:val="28"/>
                <w:lang w:val="uk-UA"/>
              </w:rPr>
              <w:t>спит</w:t>
            </w:r>
            <w:r w:rsidR="00867632" w:rsidRPr="006D2C42">
              <w:rPr>
                <w:color w:val="auto"/>
                <w:sz w:val="28"/>
                <w:szCs w:val="28"/>
                <w:lang w:val="uk-UA"/>
              </w:rPr>
              <w:t xml:space="preserve"> у кінці семестру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819ED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Для вивчення курсу студенти потребують базових знань з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цитології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мікології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біохімії</w:t>
            </w:r>
            <w:r w:rsidR="002D2969">
              <w:rPr>
                <w:color w:val="auto"/>
                <w:sz w:val="28"/>
                <w:szCs w:val="28"/>
                <w:lang w:val="uk-UA"/>
              </w:rPr>
              <w:t>, генетики</w:t>
            </w:r>
            <w:r w:rsidR="009629D9">
              <w:rPr>
                <w:color w:val="auto"/>
                <w:sz w:val="28"/>
                <w:szCs w:val="28"/>
                <w:lang w:val="uk-UA"/>
              </w:rPr>
              <w:t>.</w:t>
            </w:r>
            <w:r w:rsidRPr="006D2C42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FF3CF3" w:rsidP="002D2969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Під час лекцій: </w:t>
            </w:r>
            <w:r w:rsidR="00B819ED">
              <w:rPr>
                <w:color w:val="auto"/>
                <w:sz w:val="28"/>
                <w:szCs w:val="28"/>
                <w:lang w:val="uk-UA"/>
              </w:rPr>
              <w:t>презентації</w:t>
            </w:r>
            <w:r w:rsidR="00B819ED" w:rsidRPr="00FF3CF3">
              <w:rPr>
                <w:color w:val="auto"/>
                <w:sz w:val="28"/>
                <w:szCs w:val="28"/>
                <w:lang w:val="uk-UA"/>
              </w:rPr>
              <w:t>, розповіді, пояснення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>, дискусія</w:t>
            </w:r>
            <w:r w:rsidRPr="00FF3CF3">
              <w:rPr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Під час лабораторних занять: мікробіологічні методи дослідження (мікроскопія,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культуральні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>), фі</w:t>
            </w:r>
            <w:r w:rsidR="00B750E8">
              <w:rPr>
                <w:color w:val="auto"/>
                <w:sz w:val="28"/>
                <w:szCs w:val="28"/>
                <w:lang w:val="uk-UA"/>
              </w:rPr>
              <w:t>зико-хімічні методи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, біохімічні методи, хімічні методи, методи лабораторної </w:t>
            </w:r>
            <w:r w:rsidR="002D2969">
              <w:rPr>
                <w:color w:val="auto"/>
                <w:sz w:val="28"/>
                <w:szCs w:val="28"/>
                <w:lang w:val="uk-UA"/>
              </w:rPr>
              <w:t xml:space="preserve">діагностики, </w:t>
            </w:r>
            <w:r>
              <w:rPr>
                <w:color w:val="auto"/>
                <w:sz w:val="28"/>
                <w:szCs w:val="28"/>
                <w:lang w:val="uk-UA"/>
              </w:rPr>
              <w:t>а також демонстрація, розповідь, поясне</w:t>
            </w:r>
            <w:r w:rsidR="00B750E8">
              <w:rPr>
                <w:color w:val="auto"/>
                <w:sz w:val="28"/>
                <w:szCs w:val="28"/>
                <w:lang w:val="uk-UA"/>
              </w:rPr>
              <w:t>ння, дискусія, аналіз, синтез.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FF3CF3" w:rsidRDefault="00B750E8" w:rsidP="00FF3CF3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 xml:space="preserve">ерсональний комп’ютер, </w:t>
            </w:r>
            <w:r w:rsidR="00867632" w:rsidRPr="00FF3CF3">
              <w:rPr>
                <w:sz w:val="28"/>
                <w:szCs w:val="28"/>
                <w:lang w:val="uk-UA"/>
              </w:rPr>
              <w:t>комп'ютерні програми і операційні системи,</w:t>
            </w:r>
            <w:r w:rsidR="00867632" w:rsidRPr="00FF3CF3">
              <w:rPr>
                <w:color w:val="auto"/>
                <w:sz w:val="28"/>
                <w:szCs w:val="28"/>
                <w:lang w:val="uk-UA"/>
              </w:rPr>
              <w:t xml:space="preserve"> проектор</w:t>
            </w:r>
            <w:r w:rsidR="00FF3CF3" w:rsidRPr="00FF3CF3">
              <w:rPr>
                <w:color w:val="auto"/>
                <w:sz w:val="28"/>
                <w:szCs w:val="28"/>
                <w:lang w:val="uk-UA"/>
              </w:rPr>
              <w:t>, обладнання мікробіологічної лабораторії (автоклав, термостати, холодильник, пальники, мікроскопи, скляний посуд, металевий інструментарій, реактиви, культури мікроорганізмів)</w:t>
            </w:r>
            <w:r w:rsidR="00FF3CF3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5E0F3F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5E0F3F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867632" w:rsidRPr="005E0F3F" w:rsidRDefault="00FF3CF3" w:rsidP="00433A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лабораторні роботи</w:t>
            </w:r>
            <w:r w:rsidR="00161B8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: 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максимальна кількість </w:t>
            </w:r>
            <w:r w:rsidR="005E0F3F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629D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867632" w:rsidRPr="005E0F3F" w:rsidRDefault="00433A91" w:rsidP="00433A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проміжний контроль</w:t>
            </w:r>
            <w:r w:rsidR="00867632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: максимальна кількість – </w:t>
            </w:r>
            <w:r w:rsidR="009629D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  <w:r w:rsidR="00B46A25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867632" w:rsidRDefault="00B46A25" w:rsidP="00433A9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іспит</w:t>
            </w:r>
            <w:r w:rsidR="00161B89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максимальна кількість </w:t>
            </w: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 50.</w:t>
            </w:r>
          </w:p>
          <w:p w:rsidR="005E0F3F" w:rsidRDefault="005E0F3F" w:rsidP="005E0F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Бали за лабораторні роботи: виконання роботи </w:t>
            </w: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1 бал, захист роботи </w:t>
            </w:r>
            <w:r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1 бал.</w:t>
            </w:r>
          </w:p>
          <w:p w:rsidR="005E0F3F" w:rsidRDefault="005E0F3F" w:rsidP="005E0F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Проміжний контроль: 2 письмові контролі по 5 балів, 2 тестування по 5 балів.</w:t>
            </w:r>
          </w:p>
          <w:p w:rsidR="003C60E2" w:rsidRPr="005E0F3F" w:rsidRDefault="003C60E2" w:rsidP="005E0F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Один письмовий контроль може бути замінений двома роботами у групі.</w:t>
            </w:r>
          </w:p>
          <w:p w:rsidR="005E0F3F" w:rsidRPr="009415A2" w:rsidRDefault="00433A91" w:rsidP="005E0F3F">
            <w:pPr>
              <w:jc w:val="both"/>
              <w:rPr>
                <w:sz w:val="28"/>
                <w:szCs w:val="28"/>
                <w:lang w:val="uk-UA"/>
              </w:rPr>
            </w:pPr>
            <w:r w:rsidRPr="009415A2">
              <w:rPr>
                <w:i/>
                <w:sz w:val="28"/>
                <w:szCs w:val="28"/>
                <w:lang w:val="uk-UA"/>
              </w:rPr>
              <w:t>Академічна доброчесність</w:t>
            </w:r>
            <w:r w:rsidRPr="009415A2">
              <w:rPr>
                <w:sz w:val="28"/>
                <w:szCs w:val="28"/>
                <w:lang w:val="uk-UA"/>
              </w:rPr>
              <w:t>: Жодні форми порушення академічної доброчесності не толеруються.</w:t>
            </w:r>
            <w:r w:rsidR="005E0F3F" w:rsidRPr="005E0F3F">
              <w:rPr>
                <w:sz w:val="28"/>
                <w:szCs w:val="28"/>
                <w:lang w:val="uk-UA"/>
              </w:rPr>
              <w:t xml:space="preserve"> </w:t>
            </w:r>
            <w:r w:rsidR="005E0F3F" w:rsidRPr="009415A2">
              <w:rPr>
                <w:sz w:val="28"/>
                <w:szCs w:val="28"/>
                <w:lang w:val="uk-UA"/>
              </w:rPr>
              <w:t xml:space="preserve">Виявлення ознак академічної </w:t>
            </w:r>
            <w:proofErr w:type="spellStart"/>
            <w:r w:rsidR="005E0F3F" w:rsidRPr="009415A2">
              <w:rPr>
                <w:sz w:val="28"/>
                <w:szCs w:val="28"/>
                <w:lang w:val="uk-UA"/>
              </w:rPr>
              <w:t>недоброчесності</w:t>
            </w:r>
            <w:proofErr w:type="spellEnd"/>
            <w:r w:rsidR="005E0F3F" w:rsidRPr="009415A2">
              <w:rPr>
                <w:sz w:val="28"/>
                <w:szCs w:val="28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="005E0F3F" w:rsidRPr="009415A2">
              <w:rPr>
                <w:sz w:val="28"/>
                <w:szCs w:val="28"/>
                <w:lang w:val="uk-UA"/>
              </w:rPr>
              <w:t>незарахуванння</w:t>
            </w:r>
            <w:proofErr w:type="spellEnd"/>
            <w:r w:rsidR="005E0F3F" w:rsidRPr="009415A2">
              <w:rPr>
                <w:sz w:val="28"/>
                <w:szCs w:val="28"/>
                <w:lang w:val="uk-UA"/>
              </w:rPr>
              <w:t xml:space="preserve"> викладачем, незалежно від масштабів обману. </w:t>
            </w:r>
          </w:p>
          <w:p w:rsidR="00433A91" w:rsidRPr="009415A2" w:rsidRDefault="005E0F3F" w:rsidP="005E0F3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i/>
                <w:sz w:val="28"/>
                <w:szCs w:val="28"/>
                <w:lang w:val="ru-RU"/>
              </w:rPr>
              <w:t>Відвідання</w:t>
            </w:r>
            <w:proofErr w:type="spellEnd"/>
            <w:r w:rsidRPr="009415A2">
              <w:rPr>
                <w:i/>
                <w:sz w:val="28"/>
                <w:szCs w:val="28"/>
                <w:lang w:val="ru-RU"/>
              </w:rPr>
              <w:t xml:space="preserve"> занять</w:t>
            </w:r>
            <w:r w:rsidRPr="009415A2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важливою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складовою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відвідають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r w:rsidRPr="005E0F3F">
              <w:rPr>
                <w:sz w:val="28"/>
                <w:szCs w:val="28"/>
                <w:lang w:val="uk-UA"/>
              </w:rPr>
              <w:t>лабораторні</w:t>
            </w:r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зайняття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інформувати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відвідати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r w:rsidRPr="005E0F3F">
              <w:rPr>
                <w:sz w:val="28"/>
                <w:szCs w:val="28"/>
                <w:lang w:val="uk-UA"/>
              </w:rPr>
              <w:t xml:space="preserve">За поважної причини, яка підтверджена документально, студент зможе відпрацювати лабораторну роботу у відведений для цього час. </w:t>
            </w:r>
            <w:r w:rsidRPr="009415A2">
              <w:rPr>
                <w:sz w:val="28"/>
                <w:szCs w:val="28"/>
                <w:lang w:val="ru-RU"/>
              </w:rPr>
              <w:t>У будь-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якому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випадку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зобов’язані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строків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письмових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курсом.</w:t>
            </w:r>
          </w:p>
          <w:p w:rsidR="005E0F3F" w:rsidRPr="005E0F3F" w:rsidRDefault="005E0F3F" w:rsidP="005E0F3F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i/>
                <w:sz w:val="28"/>
                <w:szCs w:val="28"/>
                <w:lang w:val="ru-RU"/>
              </w:rPr>
              <w:t>Література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література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зможуть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знайти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надана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</w:t>
            </w:r>
            <w:r>
              <w:rPr>
                <w:sz w:val="28"/>
                <w:szCs w:val="28"/>
                <w:lang w:val="uk-UA"/>
              </w:rPr>
              <w:t>нятково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освітніх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цілях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третім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іншої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серед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</w:tc>
      </w:tr>
      <w:tr w:rsidR="00867632" w:rsidRPr="009415A2" w:rsidTr="00156C2A">
        <w:trPr>
          <w:trHeight w:val="36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A4BFB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 xml:space="preserve">Питання до </w:t>
            </w:r>
            <w:r w:rsidR="00BA4BFB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іспиту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Анаеробне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дихання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Донори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акцептори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електронів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процесі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анаеробного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дихання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Антагонізм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Антибіотики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Бактеріальний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фотосинтез.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 xml:space="preserve">Бактерії </w:t>
            </w:r>
            <w:r w:rsidR="00CC2331" w:rsidRPr="005E0F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 xml:space="preserve"> збудники захворювань рослин.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Бактерії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здатні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утворювати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ендоспори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Стадії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спороутворення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Будова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стінки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грамнегативних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Будова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стінки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грампозитивних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харчових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кормових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продуктів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хімічних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лікарських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препаратів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</w:t>
            </w:r>
            <w:r w:rsidRPr="00BA4B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Helicobacter</w:t>
            </w:r>
            <w:r w:rsidRPr="00BA4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4B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pylori</w:t>
            </w: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ботулізму.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висипного тифу.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Властивості збудників газової гангрени.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дифтерії.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лептоспірозу.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поворотного тифу.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правцю.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сальмонельозу.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сибірки.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туберкульозу.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холери.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черевного тифу.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збудника чуми. Джерела інфекції, механізм передачі.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Властивості збудників венеричних захворювань. Джерела інфекції, механізм передачі.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гідростатичного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осмотичного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тисків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кисню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ріст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рН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ультразвуку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хімічних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сполук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ріст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Генетична рекомбінація у прокаріот.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Геном прокаріот.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Гетероферментативне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молочнокисле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бродіння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Гомоферментативне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молочнокисле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бродіння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Джгутики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рухливість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Дисиміляційна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нітратредукція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денітрифікація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Дихальний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ланцюг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Синтез АТФ.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домену Археї.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Збудники внутрішньолікарняних інфекцій.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Катаболітна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Диауксія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Класифікація інфекцій. Способи поширення інфекцій.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Кон’югація у прокаріот.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Крива росту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періодичної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Культивування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аеробних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анаеробних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lastRenderedPageBreak/>
              <w:t>Маслянокисле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бродіння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Метаноутворюючі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їхні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Карбонатне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дихання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CC2331" w:rsidRDefault="00CC2331" w:rsidP="002D2969">
            <w:pPr>
              <w:pStyle w:val="a8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Мікробіом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людини.</w:t>
            </w:r>
          </w:p>
          <w:p w:rsidR="00CC2331" w:rsidRPr="00CC2331" w:rsidRDefault="00CC2331" w:rsidP="002D2969">
            <w:pPr>
              <w:pStyle w:val="a8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Мікроорганізми </w:t>
            </w:r>
            <w:proofErr w:type="spellStart"/>
            <w:r>
              <w:rPr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води.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Мікоплазмози. Джерела інфекції, механізм передачі.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Нагромаджувальні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принцип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селективності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Неповне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окиснення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вуглеводів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мікроорганізмами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енергії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хемолітотрофами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сіркобактерії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нітрифікуючі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тіонові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водневі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залізобактерії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параметри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росту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бактеріальних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культур. 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Періодичне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безперервне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культивування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Поверхневе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глибинне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культивування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Потреби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поживних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речовинах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культивування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Пропіоновокисле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бродіння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Протопласти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сферопласти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мікоплазми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r w:rsidRPr="00BA4BFB">
              <w:rPr>
                <w:sz w:val="28"/>
                <w:szCs w:val="28"/>
              </w:rPr>
              <w:t>L</w:t>
            </w:r>
            <w:r w:rsidRPr="009415A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Капсули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слизисті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шари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чохли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активності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ферментів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Алостерична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ферментів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ферментів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індукція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репресія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)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Принцип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оперонної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геному.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Ризосфера.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Епіфітна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мікробіота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156C2A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 xml:space="preserve">Бактерії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ро</w:t>
            </w:r>
            <w:r w:rsidR="00BA4BFB" w:rsidRPr="00BA4BFB">
              <w:rPr>
                <w:rFonts w:ascii="Times New Roman" w:eastAsia="+mj-e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>у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4BFB" w:rsidRPr="00BA4BFB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  <w:lang w:val="en-US"/>
              </w:rPr>
              <w:t>Bacillus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BA4BFB" w:rsidRPr="00BA4BFB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A4BFB" w:rsidRPr="00BA4BFB" w:rsidRDefault="00156C2A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 xml:space="preserve">Бактерії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ро</w:t>
            </w:r>
            <w:r w:rsidRPr="00BA4BFB">
              <w:rPr>
                <w:rFonts w:ascii="Times New Roman" w:eastAsia="+mj-e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>у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4BFB" w:rsidRPr="009415A2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  <w:t>Clostridium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BA4BFB" w:rsidRPr="00BA4BFB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A4BFB" w:rsidRPr="00BA4BFB" w:rsidRDefault="00156C2A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 xml:space="preserve">Бактерії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ро</w:t>
            </w:r>
            <w:r w:rsidRPr="00BA4BFB">
              <w:rPr>
                <w:rFonts w:ascii="Times New Roman" w:eastAsia="+mj-e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>у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4BFB" w:rsidRPr="009415A2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  <w:t>Pseudomonas</w:t>
            </w:r>
            <w:r w:rsidR="00BA4BFB" w:rsidRPr="00BA4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BA4BFB" w:rsidRPr="00BA4BFB">
              <w:rPr>
                <w:rFonts w:ascii="Times New Roman" w:eastAsia="+mn-ea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A4BFB" w:rsidRPr="00BA4BFB" w:rsidRDefault="00156C2A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 xml:space="preserve">Бактерії </w:t>
            </w:r>
            <w:r>
              <w:rPr>
                <w:rFonts w:ascii="Times New Roman" w:eastAsia="+mj-ea" w:hAnsi="Times New Roman" w:cs="Times New Roman"/>
                <w:sz w:val="28"/>
                <w:szCs w:val="28"/>
              </w:rPr>
              <w:t>ро</w:t>
            </w:r>
            <w:r w:rsidRPr="00BA4BFB">
              <w:rPr>
                <w:rFonts w:ascii="Times New Roman" w:eastAsia="+mj-e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+mj-ea" w:hAnsi="Times New Roman" w:cs="Times New Roman"/>
                <w:sz w:val="28"/>
                <w:szCs w:val="28"/>
                <w:lang w:val="uk-UA"/>
              </w:rPr>
              <w:t>у</w:t>
            </w:r>
            <w:r w:rsidR="00BA4BFB" w:rsidRPr="00BA4BFB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</w:t>
            </w:r>
            <w:r w:rsidR="00BA4BFB" w:rsidRPr="00BA4BFB">
              <w:rPr>
                <w:rFonts w:ascii="Times New Roman" w:eastAsia="+mj-ea" w:hAnsi="Times New Roman" w:cs="Times New Roman"/>
                <w:bCs/>
                <w:i/>
                <w:iCs/>
                <w:sz w:val="28"/>
                <w:szCs w:val="28"/>
              </w:rPr>
              <w:t>Staphylococcus</w:t>
            </w:r>
            <w:r w:rsidR="00BA4BFB" w:rsidRPr="00BA4B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Рікетсії та хламідії.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Ріст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мікробів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температур.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Д. Самойловича, М.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Гамалії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, Д. Заболотного.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Л. Пастера, Р. Коха та І.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Мечнікова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мікробіології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Україні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мікробіології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Львові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Розкладання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мікроорганізмами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природних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полімерів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Роль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грунтоутворювальних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процесах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забезпеченні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родючості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грунту.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Роль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формуванні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корисних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копалин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Спиртове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бродіння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Спірохетози.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Способи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диференціації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Способи розмноження прокаріот. Цикли розвитку прокаріот.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Способи стерилізації.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tr-TR"/>
              </w:rPr>
              <w:t xml:space="preserve">Сульфат- і сірковідновлювальні бактерії.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Дисиміляційна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сульфатредукція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Трансдукція у прокаріот.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lastRenderedPageBreak/>
              <w:t xml:space="preserve">Транспорт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поживних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BA4BFB" w:rsidRDefault="00BA4BFB" w:rsidP="002D296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BFB">
              <w:rPr>
                <w:rFonts w:ascii="Times New Roman" w:hAnsi="Times New Roman" w:cs="Times New Roman"/>
                <w:sz w:val="28"/>
                <w:szCs w:val="28"/>
              </w:rPr>
              <w:t>Трансформація у прокаріот.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кругообігу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карбону.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кругообігу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нітрогену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кругообігу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сульфуру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переробці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відходів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детоксикації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отруйних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речовин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Фактори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патогенності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Фенотипічна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генотипічна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мінливість</w:t>
            </w:r>
            <w:proofErr w:type="spellEnd"/>
            <w:r w:rsidRPr="00BA4B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  <w:r w:rsidRPr="00BA4BFB">
              <w:rPr>
                <w:sz w:val="28"/>
                <w:szCs w:val="28"/>
                <w:lang w:val="ru-RU"/>
              </w:rPr>
              <w:t xml:space="preserve"> </w:t>
            </w:r>
            <w:r w:rsidRPr="009415A2">
              <w:rPr>
                <w:sz w:val="28"/>
                <w:szCs w:val="28"/>
                <w:lang w:val="ru-RU"/>
              </w:rPr>
              <w:t>Мутагенез (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спонтанний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індукований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)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Природа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мутацій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Селекція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мутантів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Фіксація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молекулярного азоту: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механізм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азотофіксатори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вільноживучі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симбіотичні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).</w:t>
            </w:r>
          </w:p>
          <w:p w:rsidR="00BA4BFB" w:rsidRPr="009415A2" w:rsidRDefault="00BA4BFB" w:rsidP="002D2969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розміри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бактеріальної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Будова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прокаріотичної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клітини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  <w:p w:rsidR="00CC2331" w:rsidRPr="00CC2331" w:rsidRDefault="00CC2331" w:rsidP="002D29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біоплівок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 xml:space="preserve">Функціонування ЦТК у мікроорганізмів. </w:t>
            </w:r>
          </w:p>
          <w:p w:rsidR="00BA4BFB" w:rsidRPr="009415A2" w:rsidRDefault="00BA4BFB" w:rsidP="002D2969">
            <w:pPr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uk-UA"/>
              </w:rPr>
              <w:t xml:space="preserve">Чисті культури мікроорганізмів, методи їх одержання. </w:t>
            </w:r>
            <w:r w:rsidRPr="009415A2">
              <w:rPr>
                <w:sz w:val="28"/>
                <w:szCs w:val="28"/>
                <w:lang w:val="ru-RU"/>
              </w:rPr>
              <w:t xml:space="preserve">Клон,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штам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Шлях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Ембдена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–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Мейєргофа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-Парнаса. </w:t>
            </w:r>
          </w:p>
          <w:p w:rsidR="00BA4BFB" w:rsidRPr="009415A2" w:rsidRDefault="00BA4BFB" w:rsidP="002D2969">
            <w:pPr>
              <w:pStyle w:val="a8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Шлях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Ентнера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-Дудорова. </w:t>
            </w:r>
          </w:p>
          <w:p w:rsidR="00867632" w:rsidRPr="00BA4BFB" w:rsidRDefault="00156C2A" w:rsidP="002D2969">
            <w:pPr>
              <w:pStyle w:val="a8"/>
              <w:spacing w:after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Шлях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Хорекера-Діккенса</w:t>
            </w:r>
            <w:proofErr w:type="spellEnd"/>
            <w:r w:rsidR="00BB6917">
              <w:rPr>
                <w:sz w:val="28"/>
                <w:szCs w:val="28"/>
                <w:lang w:val="uk-UA"/>
              </w:rPr>
              <w:t>.</w:t>
            </w:r>
            <w:r w:rsidR="00BA4BFB" w:rsidRPr="009415A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67632" w:rsidRPr="009415A2" w:rsidTr="00156C2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D2C42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32" w:rsidRPr="006D2C42" w:rsidRDefault="00867632" w:rsidP="00B95694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D2C42">
              <w:rPr>
                <w:color w:val="auto"/>
                <w:sz w:val="28"/>
                <w:szCs w:val="28"/>
                <w:lang w:val="uk-UA"/>
              </w:rPr>
              <w:t xml:space="preserve">Анкету-оцінку з метою оцінювання якості курсу </w:t>
            </w:r>
            <w:r w:rsidR="00156C2A">
              <w:rPr>
                <w:color w:val="auto"/>
                <w:sz w:val="28"/>
                <w:szCs w:val="28"/>
                <w:lang w:val="uk-UA"/>
              </w:rPr>
              <w:t>буде надано по завершенню курсу</w:t>
            </w:r>
            <w:r w:rsidR="00E66A45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867632" w:rsidRPr="006D2C42" w:rsidRDefault="00867632" w:rsidP="00867632">
      <w:pPr>
        <w:contextualSpacing/>
        <w:rPr>
          <w:sz w:val="28"/>
          <w:szCs w:val="28"/>
          <w:lang w:val="uk-UA"/>
        </w:rPr>
      </w:pPr>
    </w:p>
    <w:p w:rsidR="00867632" w:rsidRPr="006D2C42" w:rsidRDefault="00867632" w:rsidP="00867632">
      <w:pPr>
        <w:contextualSpacing/>
        <w:jc w:val="right"/>
        <w:rPr>
          <w:sz w:val="28"/>
          <w:szCs w:val="28"/>
          <w:lang w:val="uk-UA"/>
        </w:rPr>
      </w:pPr>
      <w:r w:rsidRPr="006D2C42">
        <w:rPr>
          <w:sz w:val="28"/>
          <w:szCs w:val="28"/>
          <w:lang w:val="uk-UA"/>
        </w:rPr>
        <w:t>Таблиця 1</w:t>
      </w:r>
    </w:p>
    <w:p w:rsidR="00867632" w:rsidRDefault="00867632" w:rsidP="00156C2A">
      <w:pPr>
        <w:contextualSpacing/>
        <w:jc w:val="center"/>
        <w:rPr>
          <w:b/>
          <w:sz w:val="28"/>
          <w:szCs w:val="28"/>
        </w:rPr>
      </w:pPr>
      <w:r w:rsidRPr="00B819ED">
        <w:rPr>
          <w:b/>
          <w:color w:val="auto"/>
          <w:sz w:val="28"/>
          <w:szCs w:val="28"/>
          <w:lang w:val="uk-UA"/>
        </w:rPr>
        <w:t xml:space="preserve">Схема курсу </w:t>
      </w:r>
      <w:r w:rsidR="00156C2A" w:rsidRPr="005C4EB1">
        <w:rPr>
          <w:b/>
          <w:sz w:val="28"/>
          <w:szCs w:val="28"/>
        </w:rPr>
        <w:t>“</w:t>
      </w:r>
      <w:proofErr w:type="spellStart"/>
      <w:r w:rsidR="00156C2A" w:rsidRPr="005C4EB1">
        <w:rPr>
          <w:b/>
          <w:sz w:val="28"/>
          <w:szCs w:val="28"/>
        </w:rPr>
        <w:t>Мікробіологія</w:t>
      </w:r>
      <w:proofErr w:type="spellEnd"/>
      <w:r w:rsidR="00156C2A" w:rsidRPr="005C4EB1">
        <w:rPr>
          <w:b/>
          <w:sz w:val="28"/>
          <w:szCs w:val="28"/>
        </w:rPr>
        <w:t>”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1"/>
        <w:gridCol w:w="3798"/>
        <w:gridCol w:w="1704"/>
        <w:gridCol w:w="1289"/>
        <w:gridCol w:w="1146"/>
        <w:gridCol w:w="1553"/>
      </w:tblGrid>
      <w:tr w:rsidR="00B95694" w:rsidTr="001A2CE1">
        <w:tc>
          <w:tcPr>
            <w:tcW w:w="541" w:type="dxa"/>
          </w:tcPr>
          <w:p w:rsidR="00BD26D4" w:rsidRPr="00B95694" w:rsidRDefault="00B95694" w:rsidP="00BD26D4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798" w:type="dxa"/>
          </w:tcPr>
          <w:p w:rsidR="00BD26D4" w:rsidRPr="000F4ADD" w:rsidRDefault="00BD26D4" w:rsidP="00156C2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F4ADD">
              <w:t>Тема</w:t>
            </w:r>
            <w:proofErr w:type="spellEnd"/>
            <w:r w:rsidRPr="000F4ADD">
              <w:t xml:space="preserve">, </w:t>
            </w:r>
            <w:proofErr w:type="spellStart"/>
            <w:r w:rsidRPr="000F4ADD">
              <w:t>план</w:t>
            </w:r>
            <w:proofErr w:type="spellEnd"/>
            <w:r w:rsidRPr="000F4ADD">
              <w:t xml:space="preserve">, </w:t>
            </w:r>
            <w:proofErr w:type="spellStart"/>
            <w:r w:rsidRPr="000F4ADD">
              <w:t>короткі</w:t>
            </w:r>
            <w:proofErr w:type="spellEnd"/>
            <w:r w:rsidRPr="000F4ADD">
              <w:t xml:space="preserve"> </w:t>
            </w:r>
            <w:proofErr w:type="spellStart"/>
            <w:r w:rsidRPr="000F4ADD">
              <w:t>тези</w:t>
            </w:r>
            <w:proofErr w:type="spellEnd"/>
          </w:p>
        </w:tc>
        <w:tc>
          <w:tcPr>
            <w:tcW w:w="1704" w:type="dxa"/>
          </w:tcPr>
          <w:p w:rsidR="00BD26D4" w:rsidRPr="000F4ADD" w:rsidRDefault="00BD26D4" w:rsidP="003C60E2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F4ADD">
              <w:t>Форма</w:t>
            </w:r>
            <w:proofErr w:type="spellEnd"/>
            <w:r w:rsidRPr="000F4ADD">
              <w:t xml:space="preserve"> </w:t>
            </w:r>
            <w:proofErr w:type="spellStart"/>
            <w:r w:rsidRPr="000F4ADD">
              <w:t>діяльності</w:t>
            </w:r>
            <w:proofErr w:type="spellEnd"/>
            <w:r w:rsidRPr="000F4ADD">
              <w:t xml:space="preserve"> </w:t>
            </w:r>
          </w:p>
        </w:tc>
        <w:tc>
          <w:tcPr>
            <w:tcW w:w="1289" w:type="dxa"/>
          </w:tcPr>
          <w:p w:rsidR="00BD26D4" w:rsidRPr="00477279" w:rsidRDefault="000F4ADD" w:rsidP="00DE5669">
            <w:pPr>
              <w:contextualSpacing/>
              <w:jc w:val="center"/>
              <w:rPr>
                <w:color w:val="auto"/>
                <w:lang w:val="uk-UA"/>
              </w:rPr>
            </w:pPr>
            <w:proofErr w:type="spellStart"/>
            <w:r w:rsidRPr="00477279">
              <w:t>Літератур</w:t>
            </w:r>
            <w:proofErr w:type="spellEnd"/>
            <w:r w:rsidR="00BD26D4" w:rsidRPr="00477279">
              <w:t xml:space="preserve">. </w:t>
            </w:r>
            <w:r w:rsidR="00DE5669" w:rsidRPr="00477279">
              <w:rPr>
                <w:lang w:val="uk-UA"/>
              </w:rPr>
              <w:t>р</w:t>
            </w:r>
            <w:proofErr w:type="spellStart"/>
            <w:r w:rsidR="00BD26D4" w:rsidRPr="00477279">
              <w:t>есурси</w:t>
            </w:r>
            <w:proofErr w:type="spellEnd"/>
            <w:r w:rsidR="00BD26D4" w:rsidRPr="00477279">
              <w:t xml:space="preserve"> в </w:t>
            </w:r>
            <w:proofErr w:type="spellStart"/>
            <w:r w:rsidR="00BD26D4" w:rsidRPr="00477279">
              <w:t>інтернеті</w:t>
            </w:r>
            <w:proofErr w:type="spellEnd"/>
          </w:p>
        </w:tc>
        <w:tc>
          <w:tcPr>
            <w:tcW w:w="1146" w:type="dxa"/>
          </w:tcPr>
          <w:p w:rsidR="00BD26D4" w:rsidRPr="000F4ADD" w:rsidRDefault="00FF4B64" w:rsidP="00156C2A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>
              <w:rPr>
                <w:lang w:val="uk-UA"/>
              </w:rPr>
              <w:t>Г</w:t>
            </w:r>
            <w:proofErr w:type="spellStart"/>
            <w:r w:rsidR="00BD26D4" w:rsidRPr="000F4ADD">
              <w:t>од</w:t>
            </w:r>
            <w:proofErr w:type="spellEnd"/>
          </w:p>
        </w:tc>
        <w:tc>
          <w:tcPr>
            <w:tcW w:w="1553" w:type="dxa"/>
          </w:tcPr>
          <w:p w:rsidR="00DE5669" w:rsidRDefault="00DE5669" w:rsidP="001D09E4">
            <w:pPr>
              <w:tabs>
                <w:tab w:val="left" w:pos="14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BD26D4" w:rsidRPr="009039DD" w:rsidRDefault="00DE5669" w:rsidP="001D09E4">
            <w:pPr>
              <w:tabs>
                <w:tab w:val="left" w:pos="14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</w:tr>
      <w:tr w:rsidR="00B95694" w:rsidTr="001A2CE1">
        <w:tc>
          <w:tcPr>
            <w:tcW w:w="541" w:type="dxa"/>
          </w:tcPr>
          <w:p w:rsidR="00B95694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798" w:type="dxa"/>
          </w:tcPr>
          <w:p w:rsidR="00B95694" w:rsidRPr="00C94587" w:rsidRDefault="00B95694" w:rsidP="00B95694">
            <w:pPr>
              <w:tabs>
                <w:tab w:val="left" w:pos="3930"/>
              </w:tabs>
              <w:contextualSpacing/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>Вступ. Історія мікробіології. Основні напрями розвитку сучасної мікробіології</w:t>
            </w:r>
            <w:r>
              <w:rPr>
                <w:sz w:val="28"/>
                <w:szCs w:val="28"/>
                <w:lang w:val="uk-UA"/>
              </w:rPr>
              <w:t>.</w:t>
            </w:r>
            <w:r w:rsidRPr="00C9458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4" w:type="dxa"/>
          </w:tcPr>
          <w:p w:rsidR="00B95694" w:rsidRPr="00EC1A7E" w:rsidRDefault="00B95694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B95694" w:rsidRPr="00477279" w:rsidRDefault="001D09E4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77279">
              <w:rPr>
                <w:color w:val="auto"/>
                <w:sz w:val="28"/>
                <w:szCs w:val="28"/>
              </w:rPr>
              <w:t>1</w:t>
            </w:r>
            <w:r w:rsidR="003B305F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281C88">
              <w:rPr>
                <w:color w:val="auto"/>
                <w:sz w:val="28"/>
                <w:szCs w:val="28"/>
                <w:lang w:val="uk-UA"/>
              </w:rPr>
              <w:t xml:space="preserve">10, </w:t>
            </w:r>
            <w:r w:rsidR="003B305F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1146" w:type="dxa"/>
          </w:tcPr>
          <w:p w:rsidR="00B95694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95694" w:rsidRDefault="00B956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25BE" w:rsidTr="001A2CE1">
        <w:tc>
          <w:tcPr>
            <w:tcW w:w="541" w:type="dxa"/>
          </w:tcPr>
          <w:p w:rsidR="00DB25BE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798" w:type="dxa"/>
          </w:tcPr>
          <w:p w:rsidR="00DB25BE" w:rsidRPr="00C94587" w:rsidRDefault="00DB25BE" w:rsidP="00B95694">
            <w:pPr>
              <w:tabs>
                <w:tab w:val="left" w:pos="393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древності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погляди на природу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тих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часів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A0835">
              <w:rPr>
                <w:sz w:val="28"/>
                <w:szCs w:val="28"/>
              </w:rPr>
              <w:t>Роботи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львівських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вче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DA0835">
              <w:rPr>
                <w:sz w:val="28"/>
                <w:szCs w:val="28"/>
              </w:rPr>
              <w:t>них</w:t>
            </w:r>
            <w:proofErr w:type="spellEnd"/>
            <w:r w:rsidRPr="00DA0835">
              <w:rPr>
                <w:sz w:val="28"/>
                <w:szCs w:val="28"/>
              </w:rPr>
              <w:t xml:space="preserve"> в </w:t>
            </w:r>
            <w:proofErr w:type="spellStart"/>
            <w:r w:rsidRPr="00DA0835">
              <w:rPr>
                <w:sz w:val="28"/>
                <w:szCs w:val="28"/>
              </w:rPr>
              <w:t>області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мікробіології</w:t>
            </w:r>
            <w:proofErr w:type="spellEnd"/>
          </w:p>
        </w:tc>
        <w:tc>
          <w:tcPr>
            <w:tcW w:w="1704" w:type="dxa"/>
          </w:tcPr>
          <w:p w:rsidR="00DB25BE" w:rsidRPr="00EC1A7E" w:rsidRDefault="00DB25BE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25BE" w:rsidRPr="00477279" w:rsidRDefault="003B305F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1, </w:t>
            </w:r>
            <w:r w:rsidR="00281C88">
              <w:rPr>
                <w:color w:val="auto"/>
                <w:sz w:val="28"/>
                <w:szCs w:val="28"/>
                <w:lang w:val="uk-UA"/>
              </w:rPr>
              <w:t xml:space="preserve">10, </w:t>
            </w:r>
            <w:r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1146" w:type="dxa"/>
          </w:tcPr>
          <w:p w:rsidR="00DB25BE" w:rsidRPr="00A65699" w:rsidRDefault="00A6569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25BE" w:rsidRDefault="00DB25B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B95694" w:rsidTr="001A2CE1">
        <w:tc>
          <w:tcPr>
            <w:tcW w:w="541" w:type="dxa"/>
          </w:tcPr>
          <w:p w:rsidR="00B95694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798" w:type="dxa"/>
          </w:tcPr>
          <w:p w:rsidR="00B95694" w:rsidRPr="00C94587" w:rsidRDefault="00B95694" w:rsidP="00B95694">
            <w:pPr>
              <w:tabs>
                <w:tab w:val="left" w:pos="3930"/>
              </w:tabs>
              <w:contextualSpacing/>
              <w:rPr>
                <w:sz w:val="28"/>
                <w:szCs w:val="28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Техніка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мікробіологічній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лабораторії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B6122">
              <w:rPr>
                <w:sz w:val="28"/>
                <w:szCs w:val="28"/>
                <w:lang w:val="ru-RU"/>
              </w:rPr>
              <w:t xml:space="preserve">Будова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мікроскопа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техніка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з ним.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мікроскопічних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препаратів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B95694" w:rsidRPr="00EC1A7E" w:rsidRDefault="00B95694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B95694" w:rsidRPr="00477279" w:rsidRDefault="001D09E4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77279"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B95694" w:rsidRPr="00A65699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95694" w:rsidRDefault="00B956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B95694" w:rsidTr="001A2CE1">
        <w:trPr>
          <w:trHeight w:val="1035"/>
        </w:trPr>
        <w:tc>
          <w:tcPr>
            <w:tcW w:w="541" w:type="dxa"/>
          </w:tcPr>
          <w:p w:rsidR="00B95694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798" w:type="dxa"/>
          </w:tcPr>
          <w:p w:rsidR="00B95694" w:rsidRPr="00BB6917" w:rsidRDefault="00B95694" w:rsidP="00B95694">
            <w:pPr>
              <w:tabs>
                <w:tab w:val="left" w:pos="1977"/>
              </w:tabs>
              <w:rPr>
                <w:bCs/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 xml:space="preserve">Морфологія, розміри, хімічний склад клітин бактерій. </w:t>
            </w:r>
            <w:proofErr w:type="spellStart"/>
            <w:r w:rsidRPr="00C94587">
              <w:rPr>
                <w:sz w:val="28"/>
                <w:szCs w:val="28"/>
              </w:rPr>
              <w:t>Клітинна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стінка</w:t>
            </w:r>
            <w:proofErr w:type="spellEnd"/>
            <w:r w:rsidRPr="00C9458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4" w:type="dxa"/>
          </w:tcPr>
          <w:p w:rsidR="00B95694" w:rsidRDefault="00B95694" w:rsidP="00B9569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B95694" w:rsidRPr="00477279" w:rsidRDefault="0047727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77279">
              <w:rPr>
                <w:color w:val="auto"/>
                <w:sz w:val="28"/>
                <w:szCs w:val="28"/>
                <w:lang w:val="uk-UA"/>
              </w:rPr>
              <w:t xml:space="preserve">1, </w:t>
            </w:r>
            <w:r w:rsidR="003B305F">
              <w:rPr>
                <w:color w:val="auto"/>
                <w:sz w:val="28"/>
                <w:szCs w:val="28"/>
                <w:lang w:val="uk-UA"/>
              </w:rPr>
              <w:t>5, 6, 9, 13</w:t>
            </w:r>
          </w:p>
        </w:tc>
        <w:tc>
          <w:tcPr>
            <w:tcW w:w="1146" w:type="dxa"/>
          </w:tcPr>
          <w:p w:rsidR="00B95694" w:rsidRPr="00A65699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95694" w:rsidRDefault="00B956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25BE" w:rsidTr="001A2CE1">
        <w:trPr>
          <w:trHeight w:val="1035"/>
        </w:trPr>
        <w:tc>
          <w:tcPr>
            <w:tcW w:w="541" w:type="dxa"/>
          </w:tcPr>
          <w:p w:rsidR="00DB25BE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798" w:type="dxa"/>
          </w:tcPr>
          <w:p w:rsidR="00DB25BE" w:rsidRPr="009415A2" w:rsidRDefault="00DB25BE" w:rsidP="0090619D">
            <w:pPr>
              <w:tabs>
                <w:tab w:val="left" w:pos="1977"/>
              </w:tabs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Цикли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619D" w:rsidRPr="0090619D">
              <w:rPr>
                <w:sz w:val="28"/>
                <w:szCs w:val="28"/>
                <w:lang w:val="ru-RU"/>
              </w:rPr>
              <w:t>гаплоїдних</w:t>
            </w:r>
            <w:proofErr w:type="spellEnd"/>
            <w:r w:rsidRPr="0090619D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0619D">
              <w:rPr>
                <w:sz w:val="28"/>
                <w:szCs w:val="28"/>
                <w:lang w:val="ru-RU"/>
              </w:rPr>
              <w:t>диплоїдних</w:t>
            </w:r>
            <w:proofErr w:type="spellEnd"/>
            <w:r w:rsidRPr="009061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619D">
              <w:rPr>
                <w:sz w:val="28"/>
                <w:szCs w:val="28"/>
                <w:lang w:val="ru-RU"/>
              </w:rPr>
              <w:t>дріжджів</w:t>
            </w:r>
            <w:proofErr w:type="spellEnd"/>
            <w:r w:rsidRPr="0090619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DB25BE" w:rsidRPr="00EC1A7E" w:rsidRDefault="00DB25BE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25BE" w:rsidRPr="00477279" w:rsidRDefault="0047727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1, 6</w:t>
            </w:r>
          </w:p>
        </w:tc>
        <w:tc>
          <w:tcPr>
            <w:tcW w:w="1146" w:type="dxa"/>
          </w:tcPr>
          <w:p w:rsidR="00DB25BE" w:rsidRPr="00A65699" w:rsidRDefault="00A6569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25BE" w:rsidRDefault="00DB25B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E7848" w:rsidTr="001A2CE1">
        <w:trPr>
          <w:trHeight w:val="1215"/>
        </w:trPr>
        <w:tc>
          <w:tcPr>
            <w:tcW w:w="541" w:type="dxa"/>
          </w:tcPr>
          <w:p w:rsidR="001E7848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798" w:type="dxa"/>
          </w:tcPr>
          <w:p w:rsidR="001E7848" w:rsidRPr="00C94587" w:rsidRDefault="001E7848" w:rsidP="00B95694">
            <w:pPr>
              <w:tabs>
                <w:tab w:val="left" w:pos="1977"/>
              </w:tabs>
              <w:rPr>
                <w:sz w:val="28"/>
                <w:szCs w:val="28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Позаклітинні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структури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прокаріот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Рух.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Таксиси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Внутрішньоцитоплазматичні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мембранні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E7848" w:rsidRPr="00EC1A7E" w:rsidRDefault="001E7848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E7848" w:rsidRPr="00477279" w:rsidRDefault="003B305F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1, 5, 6, 9, 13</w:t>
            </w:r>
          </w:p>
        </w:tc>
        <w:tc>
          <w:tcPr>
            <w:tcW w:w="1146" w:type="dxa"/>
          </w:tcPr>
          <w:p w:rsidR="001E7848" w:rsidRPr="00A65699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E7848" w:rsidRDefault="001E7848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25BE" w:rsidTr="001A2CE1">
        <w:trPr>
          <w:trHeight w:val="663"/>
        </w:trPr>
        <w:tc>
          <w:tcPr>
            <w:tcW w:w="541" w:type="dxa"/>
          </w:tcPr>
          <w:p w:rsidR="00DB25BE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798" w:type="dxa"/>
          </w:tcPr>
          <w:p w:rsidR="00DB25BE" w:rsidRPr="00DB3294" w:rsidRDefault="00DB3294" w:rsidP="00B95694">
            <w:pPr>
              <w:tabs>
                <w:tab w:val="left" w:pos="197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sz w:val="28"/>
                <w:szCs w:val="28"/>
              </w:rPr>
              <w:t>Способи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розмноження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плісеневих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грибів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DB25BE" w:rsidRPr="00EC1A7E" w:rsidRDefault="00DB25BE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25BE" w:rsidRPr="00477279" w:rsidRDefault="0047727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1, 6</w:t>
            </w:r>
          </w:p>
        </w:tc>
        <w:tc>
          <w:tcPr>
            <w:tcW w:w="1146" w:type="dxa"/>
          </w:tcPr>
          <w:p w:rsidR="00DB25BE" w:rsidRPr="00A65699" w:rsidRDefault="00A6569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25BE" w:rsidRDefault="00DB25B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B95694" w:rsidTr="001A2CE1">
        <w:tc>
          <w:tcPr>
            <w:tcW w:w="541" w:type="dxa"/>
          </w:tcPr>
          <w:p w:rsidR="00B95694" w:rsidRPr="00CC2331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798" w:type="dxa"/>
          </w:tcPr>
          <w:p w:rsidR="00B95694" w:rsidRPr="007B6122" w:rsidRDefault="00B95694" w:rsidP="00B95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Морфологія</w:t>
            </w:r>
            <w:proofErr w:type="spellEnd"/>
            <w:r w:rsidRPr="007B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бактерій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95694" w:rsidRPr="00C94587" w:rsidRDefault="00B95694" w:rsidP="00B95694">
            <w:pPr>
              <w:tabs>
                <w:tab w:val="left" w:pos="1977"/>
              </w:tabs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B95694" w:rsidRPr="00EC1A7E" w:rsidRDefault="00B95694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B95694" w:rsidRPr="00477279" w:rsidRDefault="00477279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</w:t>
            </w:r>
          </w:p>
        </w:tc>
        <w:tc>
          <w:tcPr>
            <w:tcW w:w="1146" w:type="dxa"/>
          </w:tcPr>
          <w:p w:rsidR="00B95694" w:rsidRPr="00A65699" w:rsidRDefault="00CC2331" w:rsidP="00B95694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B95694" w:rsidRDefault="00B956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798" w:type="dxa"/>
          </w:tcPr>
          <w:p w:rsidR="00CE7C22" w:rsidRPr="00C94587" w:rsidRDefault="00CE7C22" w:rsidP="00CE7C22">
            <w:pPr>
              <w:tabs>
                <w:tab w:val="left" w:pos="1977"/>
              </w:tabs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Грамом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CE7C22" w:rsidRPr="00EC1A7E" w:rsidRDefault="00CE7C22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3294" w:rsidRPr="00477279" w:rsidTr="001A2CE1">
        <w:tc>
          <w:tcPr>
            <w:tcW w:w="541" w:type="dxa"/>
          </w:tcPr>
          <w:p w:rsidR="00DB3294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3798" w:type="dxa"/>
          </w:tcPr>
          <w:p w:rsidR="00DB3294" w:rsidRPr="00DB3294" w:rsidRDefault="00DB3294" w:rsidP="00CE7C22">
            <w:pPr>
              <w:tabs>
                <w:tab w:val="left" w:pos="197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sz w:val="28"/>
                <w:szCs w:val="28"/>
              </w:rPr>
              <w:t>Методи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фарбування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бактерій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DB3294" w:rsidRDefault="00DB3294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3294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DB3294" w:rsidRPr="00A65699" w:rsidRDefault="00A6569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3294" w:rsidRDefault="00DB32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RPr="00477279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3798" w:type="dxa"/>
            <w:vAlign w:val="center"/>
          </w:tcPr>
          <w:p w:rsidR="00CE7C22" w:rsidRPr="00C94587" w:rsidRDefault="00CE7C22" w:rsidP="00CE7C22">
            <w:pPr>
              <w:pStyle w:val="1"/>
              <w:keepNext w:val="0"/>
              <w:widowControl w:val="0"/>
              <w:tabs>
                <w:tab w:val="left" w:pos="1977"/>
              </w:tabs>
              <w:jc w:val="both"/>
              <w:outlineLvl w:val="0"/>
              <w:rPr>
                <w:szCs w:val="28"/>
              </w:rPr>
            </w:pPr>
            <w:r w:rsidRPr="00C94587">
              <w:rPr>
                <w:szCs w:val="28"/>
              </w:rPr>
              <w:t>Розмноження бактерій. Способи диференціації</w:t>
            </w:r>
            <w:r>
              <w:rPr>
                <w:szCs w:val="28"/>
              </w:rPr>
              <w:t>.</w:t>
            </w:r>
          </w:p>
        </w:tc>
        <w:tc>
          <w:tcPr>
            <w:tcW w:w="1704" w:type="dxa"/>
          </w:tcPr>
          <w:p w:rsidR="00CE7C22" w:rsidRDefault="00CE7C22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3294" w:rsidRPr="00477279" w:rsidTr="001A2CE1">
        <w:tc>
          <w:tcPr>
            <w:tcW w:w="541" w:type="dxa"/>
          </w:tcPr>
          <w:p w:rsidR="00DB3294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3798" w:type="dxa"/>
            <w:vAlign w:val="center"/>
          </w:tcPr>
          <w:p w:rsidR="00DB3294" w:rsidRPr="00C94587" w:rsidRDefault="00DB3294" w:rsidP="00CE7C22">
            <w:pPr>
              <w:pStyle w:val="1"/>
              <w:keepNext w:val="0"/>
              <w:widowControl w:val="0"/>
              <w:tabs>
                <w:tab w:val="left" w:pos="1977"/>
              </w:tabs>
              <w:jc w:val="both"/>
              <w:outlineLvl w:val="0"/>
              <w:rPr>
                <w:szCs w:val="28"/>
              </w:rPr>
            </w:pPr>
            <w:r w:rsidRPr="00DA0835">
              <w:rPr>
                <w:szCs w:val="28"/>
              </w:rPr>
              <w:t>Цикли розвитку у бактерій</w:t>
            </w:r>
            <w:r>
              <w:rPr>
                <w:szCs w:val="28"/>
              </w:rPr>
              <w:t>.</w:t>
            </w:r>
          </w:p>
        </w:tc>
        <w:tc>
          <w:tcPr>
            <w:tcW w:w="1704" w:type="dxa"/>
          </w:tcPr>
          <w:p w:rsidR="00DB3294" w:rsidRPr="00EC1A7E" w:rsidRDefault="00DB3294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3294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DB3294" w:rsidRPr="00A65699" w:rsidRDefault="00A6569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3294" w:rsidRDefault="00DB32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3798" w:type="dxa"/>
          </w:tcPr>
          <w:p w:rsidR="00CE7C22" w:rsidRPr="00BB6917" w:rsidRDefault="00CE7C22" w:rsidP="00CE7C22">
            <w:pPr>
              <w:tabs>
                <w:tab w:val="left" w:pos="1977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чинників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Default="00CE7C22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3294" w:rsidTr="001A2CE1">
        <w:tc>
          <w:tcPr>
            <w:tcW w:w="541" w:type="dxa"/>
          </w:tcPr>
          <w:p w:rsidR="00DB3294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3798" w:type="dxa"/>
          </w:tcPr>
          <w:p w:rsidR="00DB3294" w:rsidRPr="00DB3294" w:rsidRDefault="00DB3294" w:rsidP="00CE7C22">
            <w:pPr>
              <w:tabs>
                <w:tab w:val="left" w:pos="1977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sz w:val="28"/>
                <w:szCs w:val="28"/>
              </w:rPr>
              <w:t>Таксиси</w:t>
            </w:r>
            <w:proofErr w:type="spellEnd"/>
            <w:r w:rsidRPr="00DA0835">
              <w:rPr>
                <w:sz w:val="28"/>
                <w:szCs w:val="28"/>
              </w:rPr>
              <w:t xml:space="preserve"> у </w:t>
            </w:r>
            <w:proofErr w:type="spellStart"/>
            <w:r w:rsidRPr="00DA0835">
              <w:rPr>
                <w:sz w:val="28"/>
                <w:szCs w:val="28"/>
              </w:rPr>
              <w:t>мікроорганізмів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DB3294" w:rsidRPr="00EC1A7E" w:rsidRDefault="00DB3294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3294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DB3294" w:rsidRPr="00A65699" w:rsidRDefault="00A6569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3294" w:rsidRDefault="00DB32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3798" w:type="dxa"/>
          </w:tcPr>
          <w:p w:rsidR="00CE7C22" w:rsidRPr="00C94587" w:rsidRDefault="00CE7C22" w:rsidP="00CE7C22">
            <w:pPr>
              <w:tabs>
                <w:tab w:val="left" w:pos="1977"/>
              </w:tabs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поживних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середовищ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мікроорганіз</w:t>
            </w:r>
            <w:r>
              <w:rPr>
                <w:sz w:val="28"/>
                <w:szCs w:val="28"/>
                <w:lang w:val="ru-RU"/>
              </w:rPr>
              <w:t>-</w:t>
            </w:r>
            <w:r w:rsidRPr="007B6122">
              <w:rPr>
                <w:sz w:val="28"/>
                <w:szCs w:val="28"/>
                <w:lang w:val="ru-RU"/>
              </w:rPr>
              <w:t>мів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мікробіоти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повітря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CE7C22" w:rsidRPr="00EC1A7E" w:rsidRDefault="00CE7C22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3798" w:type="dxa"/>
          </w:tcPr>
          <w:p w:rsidR="00CE7C22" w:rsidRPr="00C94587" w:rsidRDefault="00CE7C22" w:rsidP="00CE7C22">
            <w:pPr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7B61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  <w:lang w:val="ru-RU"/>
              </w:rPr>
              <w:t>стерилізації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CE7C22" w:rsidRPr="00EC1A7E" w:rsidRDefault="00CE7C22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3798" w:type="dxa"/>
          </w:tcPr>
          <w:p w:rsidR="00CE7C22" w:rsidRPr="00BB6917" w:rsidRDefault="00CE7C22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Нагромаджувальні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чисті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Потреби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поживних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речовинах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Куль</w:t>
            </w:r>
            <w:proofErr w:type="spellEnd"/>
            <w:r w:rsidR="003C05D7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тивування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мікроорганізмів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Default="00CE7C22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3294" w:rsidTr="001A2CE1">
        <w:tc>
          <w:tcPr>
            <w:tcW w:w="541" w:type="dxa"/>
          </w:tcPr>
          <w:p w:rsidR="00DB3294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3798" w:type="dxa"/>
          </w:tcPr>
          <w:p w:rsidR="00DB3294" w:rsidRPr="00DB3294" w:rsidRDefault="00DB3294" w:rsidP="00DB3294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нагрома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джувальних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чистих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культур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DB3294" w:rsidRPr="00EC1A7E" w:rsidRDefault="00DB3294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3294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DB3294" w:rsidRPr="00A65699" w:rsidRDefault="00A6569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3294" w:rsidRDefault="00DB32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19</w:t>
            </w:r>
          </w:p>
        </w:tc>
        <w:tc>
          <w:tcPr>
            <w:tcW w:w="3798" w:type="dxa"/>
          </w:tcPr>
          <w:p w:rsidR="00CE7C22" w:rsidRPr="002A645B" w:rsidRDefault="00CE7C22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параметри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росту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Типи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живлення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94587">
              <w:rPr>
                <w:sz w:val="28"/>
                <w:szCs w:val="28"/>
              </w:rPr>
              <w:t>Транспорт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поживних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Pr="00EC1A7E" w:rsidRDefault="00CE7C22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98" w:type="dxa"/>
          </w:tcPr>
          <w:p w:rsidR="00CE7C22" w:rsidRPr="00BB6917" w:rsidRDefault="00CE7C22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C94587">
              <w:rPr>
                <w:sz w:val="28"/>
                <w:szCs w:val="28"/>
              </w:rPr>
              <w:t>Розклад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природних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полімерів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мікроорганізмами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Default="00CE7C22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B3294" w:rsidTr="001A2CE1">
        <w:tc>
          <w:tcPr>
            <w:tcW w:w="541" w:type="dxa"/>
          </w:tcPr>
          <w:p w:rsidR="00DB3294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21</w:t>
            </w:r>
          </w:p>
        </w:tc>
        <w:tc>
          <w:tcPr>
            <w:tcW w:w="3798" w:type="dxa"/>
          </w:tcPr>
          <w:p w:rsidR="00DB3294" w:rsidRPr="00C94587" w:rsidRDefault="00DB3294" w:rsidP="00CE7C22">
            <w:pPr>
              <w:rPr>
                <w:sz w:val="28"/>
                <w:szCs w:val="28"/>
              </w:rPr>
            </w:pPr>
            <w:proofErr w:type="spellStart"/>
            <w:r w:rsidRPr="00DA0835">
              <w:rPr>
                <w:sz w:val="28"/>
                <w:szCs w:val="28"/>
              </w:rPr>
              <w:t>Розклад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ксенобіотиків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мікроорганізмами</w:t>
            </w:r>
            <w:proofErr w:type="spellEnd"/>
          </w:p>
        </w:tc>
        <w:tc>
          <w:tcPr>
            <w:tcW w:w="1704" w:type="dxa"/>
          </w:tcPr>
          <w:p w:rsidR="00DB3294" w:rsidRPr="00EC1A7E" w:rsidRDefault="00DB3294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DB3294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DB3294" w:rsidRPr="00A65699" w:rsidRDefault="00A6569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DB3294" w:rsidRDefault="00DB3294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3B47CA" w:rsidTr="001A2CE1">
        <w:tc>
          <w:tcPr>
            <w:tcW w:w="541" w:type="dxa"/>
          </w:tcPr>
          <w:p w:rsidR="003B47CA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22</w:t>
            </w:r>
          </w:p>
        </w:tc>
        <w:tc>
          <w:tcPr>
            <w:tcW w:w="3798" w:type="dxa"/>
          </w:tcPr>
          <w:p w:rsidR="003B47CA" w:rsidRPr="00C94587" w:rsidRDefault="003B47CA" w:rsidP="00CE7C22">
            <w:pPr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</w:rPr>
              <w:t>Аеробна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деструкція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целюлози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3B47CA" w:rsidRPr="00EC1A7E" w:rsidRDefault="003B47CA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3B47CA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</w:t>
            </w:r>
          </w:p>
        </w:tc>
        <w:tc>
          <w:tcPr>
            <w:tcW w:w="1146" w:type="dxa"/>
          </w:tcPr>
          <w:p w:rsidR="003B47CA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3B47CA" w:rsidRDefault="003B47CA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23</w:t>
            </w:r>
          </w:p>
        </w:tc>
        <w:tc>
          <w:tcPr>
            <w:tcW w:w="3798" w:type="dxa"/>
          </w:tcPr>
          <w:p w:rsidR="00CE7C22" w:rsidRPr="00C94587" w:rsidRDefault="00CE7C22" w:rsidP="00CE7C22">
            <w:pPr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</w:rPr>
              <w:t>Аналіз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якості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кисломолочних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Pr="00EC1A7E" w:rsidRDefault="00CE7C22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CE7C22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CE7C22" w:rsidTr="001A2CE1">
        <w:tc>
          <w:tcPr>
            <w:tcW w:w="541" w:type="dxa"/>
          </w:tcPr>
          <w:p w:rsidR="00CE7C22" w:rsidRPr="00CC2331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24</w:t>
            </w:r>
          </w:p>
        </w:tc>
        <w:tc>
          <w:tcPr>
            <w:tcW w:w="3798" w:type="dxa"/>
          </w:tcPr>
          <w:p w:rsidR="00CE7C22" w:rsidRPr="00BB6917" w:rsidRDefault="00CE7C22" w:rsidP="00CE7C22">
            <w:pPr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Систематика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класифікації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CE7C22" w:rsidRDefault="00CE7C22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CE7C22" w:rsidRPr="00477279" w:rsidRDefault="003B305F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1, 9, 12</w:t>
            </w:r>
          </w:p>
        </w:tc>
        <w:tc>
          <w:tcPr>
            <w:tcW w:w="1146" w:type="dxa"/>
          </w:tcPr>
          <w:p w:rsidR="00CE7C22" w:rsidRPr="00A65699" w:rsidRDefault="00CC2331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CE7C22" w:rsidRDefault="00CE7C22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25</w:t>
            </w:r>
          </w:p>
        </w:tc>
        <w:tc>
          <w:tcPr>
            <w:tcW w:w="3798" w:type="dxa"/>
          </w:tcPr>
          <w:p w:rsidR="00477279" w:rsidRPr="009415A2" w:rsidRDefault="00477279" w:rsidP="00CE7C22">
            <w:pPr>
              <w:rPr>
                <w:sz w:val="28"/>
                <w:szCs w:val="28"/>
                <w:lang w:val="ru-RU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основних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груп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Характерні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представники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77279" w:rsidRPr="00477279" w:rsidRDefault="003B305F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1, 8, 12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26</w:t>
            </w:r>
          </w:p>
        </w:tc>
        <w:tc>
          <w:tcPr>
            <w:tcW w:w="3798" w:type="dxa"/>
          </w:tcPr>
          <w:p w:rsidR="00477279" w:rsidRPr="00CE7C22" w:rsidRDefault="00477279" w:rsidP="00CE7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Різноманіття мікроорганізмів</w:t>
            </w:r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групова робота</w:t>
            </w:r>
          </w:p>
        </w:tc>
        <w:tc>
          <w:tcPr>
            <w:tcW w:w="1289" w:type="dxa"/>
          </w:tcPr>
          <w:p w:rsidR="00477279" w:rsidRPr="00477279" w:rsidRDefault="003B305F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1, 8, </w:t>
            </w:r>
            <w:r w:rsidR="00281C88">
              <w:rPr>
                <w:color w:val="auto"/>
                <w:sz w:val="28"/>
                <w:szCs w:val="28"/>
                <w:lang w:val="uk-UA"/>
              </w:rPr>
              <w:t xml:space="preserve">10, </w:t>
            </w:r>
            <w:r>
              <w:rPr>
                <w:color w:val="auto"/>
                <w:sz w:val="28"/>
                <w:szCs w:val="28"/>
                <w:lang w:val="uk-UA"/>
              </w:rPr>
              <w:t>12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27</w:t>
            </w:r>
          </w:p>
        </w:tc>
        <w:tc>
          <w:tcPr>
            <w:tcW w:w="3798" w:type="dxa"/>
          </w:tcPr>
          <w:p w:rsidR="00477279" w:rsidRPr="004C12D1" w:rsidRDefault="00477279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збудники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захворювань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Фактори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патогенності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77279" w:rsidRP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1, 7, </w:t>
            </w:r>
            <w:r w:rsidR="001958AE">
              <w:rPr>
                <w:color w:val="auto"/>
                <w:sz w:val="28"/>
                <w:szCs w:val="28"/>
                <w:lang w:val="uk-UA"/>
              </w:rPr>
              <w:t xml:space="preserve">9, </w:t>
            </w:r>
            <w:r w:rsidR="00281C88">
              <w:rPr>
                <w:color w:val="auto"/>
                <w:sz w:val="28"/>
                <w:szCs w:val="28"/>
                <w:lang w:val="uk-UA"/>
              </w:rPr>
              <w:t xml:space="preserve">10, </w:t>
            </w:r>
            <w:r w:rsidR="003B305F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3798" w:type="dxa"/>
          </w:tcPr>
          <w:p w:rsidR="00477279" w:rsidRPr="00C94587" w:rsidRDefault="00477279" w:rsidP="00DB3294">
            <w:pPr>
              <w:rPr>
                <w:sz w:val="28"/>
                <w:szCs w:val="28"/>
              </w:rPr>
            </w:pPr>
            <w:proofErr w:type="spellStart"/>
            <w:r w:rsidRPr="00C94587">
              <w:rPr>
                <w:sz w:val="28"/>
                <w:szCs w:val="28"/>
              </w:rPr>
              <w:t>Мікроорганізми</w:t>
            </w:r>
            <w:proofErr w:type="spellEnd"/>
            <w:r w:rsidRPr="00C94587">
              <w:rPr>
                <w:sz w:val="28"/>
                <w:szCs w:val="28"/>
              </w:rPr>
              <w:t xml:space="preserve"> – </w:t>
            </w:r>
            <w:proofErr w:type="spellStart"/>
            <w:r w:rsidRPr="00C94587">
              <w:rPr>
                <w:sz w:val="28"/>
                <w:szCs w:val="28"/>
              </w:rPr>
              <w:t>збудники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захворювань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рослин</w:t>
            </w:r>
            <w:proofErr w:type="spellEnd"/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77279" w:rsidRPr="00477279" w:rsidRDefault="003B305F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1, 11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29</w:t>
            </w:r>
          </w:p>
        </w:tc>
        <w:tc>
          <w:tcPr>
            <w:tcW w:w="3798" w:type="dxa"/>
          </w:tcPr>
          <w:p w:rsidR="00477279" w:rsidRPr="00DA0835" w:rsidRDefault="00477279" w:rsidP="00DB3294">
            <w:pPr>
              <w:rPr>
                <w:sz w:val="28"/>
                <w:szCs w:val="28"/>
              </w:rPr>
            </w:pPr>
            <w:proofErr w:type="spellStart"/>
            <w:r w:rsidRPr="00C94587">
              <w:rPr>
                <w:sz w:val="28"/>
                <w:szCs w:val="28"/>
              </w:rPr>
              <w:t>Мікроорганізми</w:t>
            </w:r>
            <w:proofErr w:type="spellEnd"/>
            <w:r w:rsidRPr="00C94587">
              <w:rPr>
                <w:sz w:val="28"/>
                <w:szCs w:val="28"/>
              </w:rPr>
              <w:t xml:space="preserve"> – </w:t>
            </w:r>
            <w:proofErr w:type="spellStart"/>
            <w:r w:rsidRPr="00C94587">
              <w:rPr>
                <w:sz w:val="28"/>
                <w:szCs w:val="28"/>
              </w:rPr>
              <w:t>збудники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захворювань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тварин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77279" w:rsidRPr="00477279" w:rsidRDefault="003B305F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1, 11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3798" w:type="dxa"/>
          </w:tcPr>
          <w:p w:rsidR="00477279" w:rsidRPr="00DA0835" w:rsidRDefault="00477279" w:rsidP="00DB3294">
            <w:pPr>
              <w:rPr>
                <w:sz w:val="28"/>
                <w:szCs w:val="28"/>
              </w:rPr>
            </w:pPr>
            <w:proofErr w:type="spellStart"/>
            <w:r w:rsidRPr="00C94587">
              <w:rPr>
                <w:sz w:val="28"/>
                <w:szCs w:val="28"/>
              </w:rPr>
              <w:t>Мікроорганізми</w:t>
            </w:r>
            <w:proofErr w:type="spellEnd"/>
            <w:r w:rsidRPr="00C94587">
              <w:rPr>
                <w:sz w:val="28"/>
                <w:szCs w:val="28"/>
              </w:rPr>
              <w:t xml:space="preserve"> – </w:t>
            </w:r>
            <w:proofErr w:type="spellStart"/>
            <w:r w:rsidRPr="00C94587">
              <w:rPr>
                <w:sz w:val="28"/>
                <w:szCs w:val="28"/>
              </w:rPr>
              <w:t>збудники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захворювань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77279" w:rsidRPr="00477279" w:rsidRDefault="003B305F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1, 7, </w:t>
            </w:r>
            <w:r w:rsidR="00281C88">
              <w:rPr>
                <w:color w:val="auto"/>
                <w:sz w:val="28"/>
                <w:szCs w:val="28"/>
                <w:lang w:val="uk-UA"/>
              </w:rPr>
              <w:t xml:space="preserve">10, </w:t>
            </w:r>
            <w:r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31</w:t>
            </w:r>
          </w:p>
        </w:tc>
        <w:tc>
          <w:tcPr>
            <w:tcW w:w="3798" w:type="dxa"/>
          </w:tcPr>
          <w:p w:rsidR="00477279" w:rsidRPr="003B47CA" w:rsidRDefault="00477279" w:rsidP="00CE7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Топ-10 інфекційних захворювань в Україні у 2021 році</w:t>
            </w:r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групова робота</w:t>
            </w:r>
          </w:p>
        </w:tc>
        <w:tc>
          <w:tcPr>
            <w:tcW w:w="1289" w:type="dxa"/>
          </w:tcPr>
          <w:p w:rsidR="00477279" w:rsidRPr="00477279" w:rsidRDefault="003B305F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1, 7, 11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3798" w:type="dxa"/>
          </w:tcPr>
          <w:p w:rsidR="00477279" w:rsidRPr="00C94587" w:rsidRDefault="00477279" w:rsidP="00CE7C22">
            <w:pPr>
              <w:pStyle w:val="4"/>
              <w:keepNext w:val="0"/>
              <w:widowControl w:val="0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Генетичний апарат мікроорганізмів. Мутації, мутагенез, селекція мутантів. Трансформація, трансдукція, кон’югація у мікроорганізмів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77279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3798" w:type="dxa"/>
          </w:tcPr>
          <w:p w:rsidR="00477279" w:rsidRPr="003C05D7" w:rsidRDefault="00477279" w:rsidP="00CE7C22">
            <w:pPr>
              <w:pStyle w:val="4"/>
              <w:keepNext w:val="0"/>
              <w:widowControl w:val="0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3C05D7">
              <w:rPr>
                <w:rFonts w:ascii="Times New Roman" w:hAnsi="Times New Roman"/>
                <w:b w:val="0"/>
              </w:rPr>
              <w:t>Методи селекції мутантів</w:t>
            </w:r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477279" w:rsidRPr="001958AE" w:rsidRDefault="001958AE" w:rsidP="001958AE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34</w:t>
            </w:r>
          </w:p>
        </w:tc>
        <w:tc>
          <w:tcPr>
            <w:tcW w:w="3798" w:type="dxa"/>
          </w:tcPr>
          <w:p w:rsidR="00477279" w:rsidRPr="00C94587" w:rsidRDefault="00477279" w:rsidP="00CE7C22">
            <w:pPr>
              <w:pStyle w:val="4"/>
              <w:keepNext w:val="0"/>
              <w:widowControl w:val="0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Енергетичний обмін у аеробів і факультативних анаеробів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77279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35</w:t>
            </w:r>
          </w:p>
        </w:tc>
        <w:tc>
          <w:tcPr>
            <w:tcW w:w="3798" w:type="dxa"/>
          </w:tcPr>
          <w:p w:rsidR="00477279" w:rsidRPr="00C94587" w:rsidRDefault="00477279" w:rsidP="00CE7C22">
            <w:pPr>
              <w:pStyle w:val="4"/>
              <w:keepNext w:val="0"/>
              <w:widowControl w:val="0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Бродіння. Типи бродіння: хімізм, збудники, значення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477279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36</w:t>
            </w:r>
          </w:p>
        </w:tc>
        <w:tc>
          <w:tcPr>
            <w:tcW w:w="3798" w:type="dxa"/>
          </w:tcPr>
          <w:p w:rsidR="00477279" w:rsidRPr="00C94587" w:rsidRDefault="00477279" w:rsidP="00CE7C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B6122">
              <w:rPr>
                <w:rFonts w:ascii="Times New Roman" w:hAnsi="Times New Roman" w:cs="Times New Roman"/>
                <w:sz w:val="28"/>
                <w:szCs w:val="28"/>
              </w:rPr>
              <w:t>Спиртове бродіння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477279" w:rsidRPr="00EC1A7E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477279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477279" w:rsidTr="001A2CE1">
        <w:tc>
          <w:tcPr>
            <w:tcW w:w="541" w:type="dxa"/>
          </w:tcPr>
          <w:p w:rsidR="00477279" w:rsidRPr="00CC2331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37</w:t>
            </w:r>
          </w:p>
        </w:tc>
        <w:tc>
          <w:tcPr>
            <w:tcW w:w="3798" w:type="dxa"/>
          </w:tcPr>
          <w:p w:rsidR="00477279" w:rsidRPr="007B6122" w:rsidRDefault="00477279" w:rsidP="00CE7C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22">
              <w:rPr>
                <w:rFonts w:ascii="Times New Roman" w:hAnsi="Times New Roman" w:cs="Times New Roman"/>
                <w:sz w:val="28"/>
                <w:szCs w:val="28"/>
              </w:rPr>
              <w:t>Маслянокисле бродіння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47727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477279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477279" w:rsidRPr="00A65699" w:rsidRDefault="00477279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477279" w:rsidRDefault="00477279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 xml:space="preserve">Одержання енергії аеробами. </w:t>
            </w:r>
            <w:proofErr w:type="spellStart"/>
            <w:r w:rsidRPr="00C94587">
              <w:rPr>
                <w:rFonts w:ascii="Times New Roman" w:hAnsi="Times New Roman"/>
                <w:b w:val="0"/>
              </w:rPr>
              <w:t>Хемолітотрофія</w:t>
            </w:r>
            <w:proofErr w:type="spellEnd"/>
            <w:r w:rsidRPr="00C94587">
              <w:rPr>
                <w:rFonts w:ascii="Times New Roman" w:hAnsi="Times New Roman"/>
                <w:b w:val="0"/>
              </w:rPr>
              <w:t>. Анаеробне дихання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39</w:t>
            </w:r>
          </w:p>
        </w:tc>
        <w:tc>
          <w:tcPr>
            <w:tcW w:w="3798" w:type="dxa"/>
          </w:tcPr>
          <w:p w:rsidR="001958AE" w:rsidRPr="00DB3294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DB3294">
              <w:rPr>
                <w:rFonts w:ascii="Times New Roman" w:hAnsi="Times New Roman"/>
                <w:b w:val="0"/>
              </w:rPr>
              <w:t xml:space="preserve">Сульфат- і </w:t>
            </w:r>
            <w:proofErr w:type="spellStart"/>
            <w:r w:rsidRPr="00DB3294">
              <w:rPr>
                <w:rFonts w:ascii="Times New Roman" w:hAnsi="Times New Roman"/>
                <w:b w:val="0"/>
              </w:rPr>
              <w:t>сірковідновлю</w:t>
            </w:r>
            <w:proofErr w:type="spellEnd"/>
            <w:r>
              <w:rPr>
                <w:rFonts w:ascii="Times New Roman" w:hAnsi="Times New Roman"/>
                <w:b w:val="0"/>
              </w:rPr>
              <w:t>-</w:t>
            </w:r>
            <w:r w:rsidRPr="00DB3294">
              <w:rPr>
                <w:rFonts w:ascii="Times New Roman" w:hAnsi="Times New Roman"/>
                <w:b w:val="0"/>
              </w:rPr>
              <w:t>вальні бактерії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3798" w:type="dxa"/>
          </w:tcPr>
          <w:p w:rsidR="001958AE" w:rsidRPr="00DB3294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proofErr w:type="spellStart"/>
            <w:r w:rsidRPr="00DB3294">
              <w:rPr>
                <w:rFonts w:ascii="Times New Roman" w:hAnsi="Times New Roman"/>
                <w:b w:val="0"/>
              </w:rPr>
              <w:t>Автотрофія</w:t>
            </w:r>
            <w:proofErr w:type="spellEnd"/>
            <w:r w:rsidRPr="00DB3294">
              <w:rPr>
                <w:rFonts w:ascii="Times New Roman" w:hAnsi="Times New Roman"/>
                <w:b w:val="0"/>
              </w:rPr>
              <w:t xml:space="preserve"> у мікроорганізмів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41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Бактеріальний фотосинтез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42</w:t>
            </w:r>
          </w:p>
        </w:tc>
        <w:tc>
          <w:tcPr>
            <w:tcW w:w="3798" w:type="dxa"/>
          </w:tcPr>
          <w:p w:rsidR="001958AE" w:rsidRPr="003C05D7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3C05D7">
              <w:rPr>
                <w:rFonts w:ascii="Times New Roman" w:hAnsi="Times New Roman"/>
                <w:b w:val="0"/>
              </w:rPr>
              <w:t xml:space="preserve">Функціонування </w:t>
            </w:r>
            <w:proofErr w:type="spellStart"/>
            <w:r w:rsidRPr="003C05D7">
              <w:rPr>
                <w:rFonts w:ascii="Times New Roman" w:hAnsi="Times New Roman"/>
                <w:b w:val="0"/>
              </w:rPr>
              <w:t>фотосистем</w:t>
            </w:r>
            <w:proofErr w:type="spellEnd"/>
            <w:r w:rsidRPr="003C05D7">
              <w:rPr>
                <w:rFonts w:ascii="Times New Roman" w:hAnsi="Times New Roman"/>
                <w:b w:val="0"/>
              </w:rPr>
              <w:t xml:space="preserve"> у мікроорганізмів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43</w:t>
            </w:r>
          </w:p>
        </w:tc>
        <w:tc>
          <w:tcPr>
            <w:tcW w:w="3798" w:type="dxa"/>
          </w:tcPr>
          <w:p w:rsidR="001958AE" w:rsidRPr="003B47CA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3B47CA">
              <w:rPr>
                <w:rFonts w:ascii="Times New Roman" w:hAnsi="Times New Roman"/>
                <w:b w:val="0"/>
              </w:rPr>
              <w:t>Бактеріальний фотосинтез.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44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Фіксація молекулярного азоту мікроорганізмами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45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B6122">
              <w:rPr>
                <w:rFonts w:ascii="Times New Roman" w:hAnsi="Times New Roman" w:cs="Times New Roman"/>
                <w:sz w:val="28"/>
                <w:szCs w:val="28"/>
              </w:rPr>
              <w:t>Участь мікроорганізмів у кругообігу нітрогену. Азотофіксація і амоніфікація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45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46</w:t>
            </w:r>
          </w:p>
        </w:tc>
        <w:tc>
          <w:tcPr>
            <w:tcW w:w="3798" w:type="dxa"/>
          </w:tcPr>
          <w:p w:rsidR="001958AE" w:rsidRPr="00CE7C22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</w:rPr>
            </w:pPr>
            <w:r w:rsidRPr="00CE7C22">
              <w:rPr>
                <w:rFonts w:ascii="Times New Roman" w:hAnsi="Times New Roman"/>
                <w:b w:val="0"/>
              </w:rPr>
              <w:t xml:space="preserve">Нітратне дихання. </w:t>
            </w:r>
            <w:proofErr w:type="spellStart"/>
            <w:r w:rsidRPr="00CE7C22">
              <w:rPr>
                <w:rFonts w:ascii="Times New Roman" w:hAnsi="Times New Roman"/>
                <w:b w:val="0"/>
              </w:rPr>
              <w:t>Одержан</w:t>
            </w:r>
            <w:proofErr w:type="spellEnd"/>
            <w:r>
              <w:rPr>
                <w:rFonts w:ascii="Times New Roman" w:hAnsi="Times New Roman"/>
                <w:b w:val="0"/>
              </w:rPr>
              <w:t>-</w:t>
            </w:r>
            <w:r w:rsidRPr="00CE7C22">
              <w:rPr>
                <w:rFonts w:ascii="Times New Roman" w:hAnsi="Times New Roman"/>
                <w:b w:val="0"/>
              </w:rPr>
              <w:t xml:space="preserve">ня </w:t>
            </w:r>
            <w:proofErr w:type="spellStart"/>
            <w:r w:rsidRPr="00CE7C22">
              <w:rPr>
                <w:rFonts w:ascii="Times New Roman" w:hAnsi="Times New Roman"/>
                <w:b w:val="0"/>
              </w:rPr>
              <w:t>нагромаджувальної</w:t>
            </w:r>
            <w:proofErr w:type="spellEnd"/>
            <w:r w:rsidRPr="00CE7C22">
              <w:rPr>
                <w:rFonts w:ascii="Times New Roman" w:hAnsi="Times New Roman"/>
                <w:b w:val="0"/>
              </w:rPr>
              <w:t xml:space="preserve"> культури </w:t>
            </w:r>
            <w:proofErr w:type="spellStart"/>
            <w:r w:rsidRPr="00CE7C22">
              <w:rPr>
                <w:rFonts w:ascii="Times New Roman" w:hAnsi="Times New Roman"/>
                <w:b w:val="0"/>
              </w:rPr>
              <w:t>д</w:t>
            </w:r>
            <w:r w:rsidRPr="00CE7C22">
              <w:rPr>
                <w:rFonts w:ascii="Times New Roman" w:hAnsi="Times New Roman"/>
                <w:b w:val="0"/>
                <w:spacing w:val="-6"/>
              </w:rPr>
              <w:t>енітрифікаторів</w:t>
            </w:r>
            <w:proofErr w:type="spellEnd"/>
            <w:r w:rsidRPr="00CE7C22">
              <w:rPr>
                <w:rFonts w:ascii="Times New Roman" w:hAnsi="Times New Roman"/>
                <w:b w:val="0"/>
                <w:spacing w:val="-6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47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pStyle w:val="4"/>
              <w:spacing w:before="0" w:after="0" w:line="240" w:lineRule="auto"/>
              <w:outlineLvl w:val="3"/>
              <w:rPr>
                <w:rFonts w:ascii="Times New Roman" w:hAnsi="Times New Roman"/>
                <w:b w:val="0"/>
                <w:bCs w:val="0"/>
              </w:rPr>
            </w:pPr>
            <w:r w:rsidRPr="00C94587">
              <w:rPr>
                <w:rFonts w:ascii="Times New Roman" w:hAnsi="Times New Roman"/>
                <w:b w:val="0"/>
              </w:rPr>
              <w:t>Конструктивний метаболізм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48</w:t>
            </w:r>
          </w:p>
        </w:tc>
        <w:tc>
          <w:tcPr>
            <w:tcW w:w="3798" w:type="dxa"/>
          </w:tcPr>
          <w:p w:rsidR="001958AE" w:rsidRPr="00BB6917" w:rsidRDefault="001958AE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метаболізму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Регуляція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синтезу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активності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ферментів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49</w:t>
            </w:r>
          </w:p>
        </w:tc>
        <w:tc>
          <w:tcPr>
            <w:tcW w:w="3798" w:type="dxa"/>
          </w:tcPr>
          <w:p w:rsidR="001958AE" w:rsidRPr="009415A2" w:rsidRDefault="001958AE" w:rsidP="00CE7C22">
            <w:pPr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>Біохімічні основи і рівні регуляції метаболізму</w:t>
            </w:r>
            <w:r>
              <w:rPr>
                <w:sz w:val="28"/>
                <w:szCs w:val="28"/>
                <w:lang w:val="uk-UA"/>
              </w:rPr>
              <w:t xml:space="preserve"> у мікроорганізмів</w:t>
            </w:r>
            <w:r w:rsidRPr="009415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50</w:t>
            </w:r>
          </w:p>
        </w:tc>
        <w:tc>
          <w:tcPr>
            <w:tcW w:w="3798" w:type="dxa"/>
          </w:tcPr>
          <w:p w:rsidR="001958AE" w:rsidRPr="00C94587" w:rsidRDefault="001958AE" w:rsidP="00CE7C22">
            <w:pPr>
              <w:rPr>
                <w:sz w:val="28"/>
                <w:szCs w:val="28"/>
              </w:rPr>
            </w:pPr>
            <w:proofErr w:type="spellStart"/>
            <w:r w:rsidRPr="007B6122">
              <w:rPr>
                <w:sz w:val="28"/>
                <w:szCs w:val="28"/>
              </w:rPr>
              <w:t>Аналіз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мікробіоти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тіла</w:t>
            </w:r>
            <w:proofErr w:type="spellEnd"/>
            <w:r w:rsidRPr="007B6122">
              <w:rPr>
                <w:sz w:val="28"/>
                <w:szCs w:val="28"/>
              </w:rPr>
              <w:t xml:space="preserve"> </w:t>
            </w:r>
            <w:proofErr w:type="spellStart"/>
            <w:r w:rsidRPr="007B6122"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10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rPr>
          <w:trHeight w:val="1185"/>
        </w:trPr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51</w:t>
            </w:r>
          </w:p>
        </w:tc>
        <w:tc>
          <w:tcPr>
            <w:tcW w:w="3798" w:type="dxa"/>
          </w:tcPr>
          <w:p w:rsidR="001958AE" w:rsidRPr="003C05D7" w:rsidRDefault="001958AE" w:rsidP="00CE7C22">
            <w:pPr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>Антагоністичні взаємовідносини між мікроорганізмами і макроорганізмами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rPr>
          <w:trHeight w:val="1395"/>
        </w:trPr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52</w:t>
            </w:r>
          </w:p>
        </w:tc>
        <w:tc>
          <w:tcPr>
            <w:tcW w:w="3798" w:type="dxa"/>
          </w:tcPr>
          <w:p w:rsidR="001958AE" w:rsidRPr="009415A2" w:rsidRDefault="001958AE" w:rsidP="001E7848">
            <w:pPr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>Симбіотичні взаємовідносини між мікроорганізмами і макроорганізмами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rPr>
          <w:trHeight w:val="498"/>
        </w:trPr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53</w:t>
            </w:r>
          </w:p>
        </w:tc>
        <w:tc>
          <w:tcPr>
            <w:tcW w:w="3798" w:type="dxa"/>
          </w:tcPr>
          <w:p w:rsidR="001958AE" w:rsidRPr="00C94587" w:rsidRDefault="001958AE" w:rsidP="001E7848">
            <w:pPr>
              <w:rPr>
                <w:sz w:val="28"/>
                <w:szCs w:val="28"/>
              </w:rPr>
            </w:pPr>
            <w:proofErr w:type="spellStart"/>
            <w:r w:rsidRPr="00DA0835">
              <w:rPr>
                <w:sz w:val="28"/>
                <w:szCs w:val="28"/>
              </w:rPr>
              <w:t>Мікроорганізми</w:t>
            </w:r>
            <w:proofErr w:type="spellEnd"/>
            <w:r w:rsidRPr="00A1469E">
              <w:rPr>
                <w:sz w:val="28"/>
                <w:szCs w:val="28"/>
              </w:rPr>
              <w:t>–</w:t>
            </w:r>
            <w:proofErr w:type="spellStart"/>
            <w:r w:rsidRPr="00DA0835">
              <w:rPr>
                <w:sz w:val="28"/>
                <w:szCs w:val="28"/>
              </w:rPr>
              <w:t>симбіонти</w:t>
            </w:r>
            <w:proofErr w:type="spellEnd"/>
            <w:r w:rsidRPr="00DA0835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54</w:t>
            </w:r>
          </w:p>
        </w:tc>
        <w:tc>
          <w:tcPr>
            <w:tcW w:w="3798" w:type="dxa"/>
          </w:tcPr>
          <w:p w:rsidR="001958AE" w:rsidRPr="009415A2" w:rsidRDefault="001958AE" w:rsidP="00CE7C22">
            <w:pPr>
              <w:rPr>
                <w:sz w:val="28"/>
                <w:szCs w:val="28"/>
                <w:lang w:val="ru-RU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чутливості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бактерій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антибіотиків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2, 4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55</w:t>
            </w:r>
          </w:p>
        </w:tc>
        <w:tc>
          <w:tcPr>
            <w:tcW w:w="3798" w:type="dxa"/>
          </w:tcPr>
          <w:p w:rsidR="001958AE" w:rsidRPr="003C05D7" w:rsidRDefault="001958AE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0835">
              <w:rPr>
                <w:sz w:val="28"/>
                <w:szCs w:val="28"/>
              </w:rPr>
              <w:t>Важливі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хіміотерапевтичні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препарати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1, 7, 9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56</w:t>
            </w:r>
          </w:p>
        </w:tc>
        <w:tc>
          <w:tcPr>
            <w:tcW w:w="3798" w:type="dxa"/>
            <w:vAlign w:val="center"/>
          </w:tcPr>
          <w:p w:rsidR="001958AE" w:rsidRPr="00CE7C22" w:rsidRDefault="001958AE" w:rsidP="00CE7C22">
            <w:pPr>
              <w:rPr>
                <w:i/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процесах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кругообігу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речовин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15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3798" w:type="dxa"/>
            <w:vAlign w:val="center"/>
          </w:tcPr>
          <w:p w:rsidR="001958AE" w:rsidRPr="00CE7C22" w:rsidRDefault="001958AE" w:rsidP="00CE7C22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Мікробіота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води,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повітря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грунту,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тіла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10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90619D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90619D">
              <w:rPr>
                <w:color w:val="auto"/>
                <w:sz w:val="28"/>
                <w:szCs w:val="28"/>
                <w:lang w:val="uk-UA"/>
              </w:rPr>
              <w:t>58</w:t>
            </w:r>
          </w:p>
        </w:tc>
        <w:tc>
          <w:tcPr>
            <w:tcW w:w="3798" w:type="dxa"/>
            <w:vAlign w:val="center"/>
          </w:tcPr>
          <w:p w:rsidR="001958AE" w:rsidRPr="003C05D7" w:rsidRDefault="001958AE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Мікробіом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людини.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59</w:t>
            </w:r>
          </w:p>
        </w:tc>
        <w:tc>
          <w:tcPr>
            <w:tcW w:w="3798" w:type="dxa"/>
            <w:vAlign w:val="center"/>
          </w:tcPr>
          <w:p w:rsidR="001958AE" w:rsidRPr="009415A2" w:rsidRDefault="001958AE" w:rsidP="00CE7C22">
            <w:pPr>
              <w:rPr>
                <w:sz w:val="28"/>
                <w:szCs w:val="28"/>
                <w:lang w:val="uk-UA"/>
              </w:rPr>
            </w:pPr>
            <w:r w:rsidRPr="009415A2">
              <w:rPr>
                <w:sz w:val="28"/>
                <w:szCs w:val="28"/>
                <w:lang w:val="uk-UA"/>
              </w:rPr>
              <w:t xml:space="preserve">Біосинтез амінокислот і </w:t>
            </w:r>
            <w:proofErr w:type="spellStart"/>
            <w:r w:rsidRPr="009415A2">
              <w:rPr>
                <w:sz w:val="28"/>
                <w:szCs w:val="28"/>
                <w:lang w:val="uk-UA"/>
              </w:rPr>
              <w:t>амілолітичних</w:t>
            </w:r>
            <w:proofErr w:type="spellEnd"/>
            <w:r w:rsidRPr="009415A2">
              <w:rPr>
                <w:sz w:val="28"/>
                <w:szCs w:val="28"/>
                <w:lang w:val="uk-UA"/>
              </w:rPr>
              <w:t xml:space="preserve"> ферментів мікроорганізмами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1, 2, 4, 9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60</w:t>
            </w:r>
          </w:p>
        </w:tc>
        <w:tc>
          <w:tcPr>
            <w:tcW w:w="3798" w:type="dxa"/>
            <w:vAlign w:val="center"/>
          </w:tcPr>
          <w:p w:rsidR="001958AE" w:rsidRPr="00CE7C22" w:rsidRDefault="001958AE" w:rsidP="00CE7C22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C94587">
              <w:rPr>
                <w:sz w:val="28"/>
                <w:szCs w:val="28"/>
              </w:rPr>
              <w:t>Практичне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використання</w:t>
            </w:r>
            <w:proofErr w:type="spellEnd"/>
            <w:r w:rsidRPr="00C94587">
              <w:rPr>
                <w:sz w:val="28"/>
                <w:szCs w:val="28"/>
              </w:rPr>
              <w:t xml:space="preserve"> </w:t>
            </w:r>
            <w:proofErr w:type="spellStart"/>
            <w:r w:rsidRPr="00C94587">
              <w:rPr>
                <w:sz w:val="28"/>
                <w:szCs w:val="28"/>
              </w:rPr>
              <w:t>мікроорганізмів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C1A7E">
              <w:rPr>
                <w:color w:val="auto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  <w:r w:rsidR="00281C88">
              <w:rPr>
                <w:color w:val="auto"/>
                <w:sz w:val="28"/>
                <w:szCs w:val="28"/>
                <w:lang w:val="uk-UA"/>
              </w:rPr>
              <w:t>, 10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61</w:t>
            </w:r>
          </w:p>
        </w:tc>
        <w:tc>
          <w:tcPr>
            <w:tcW w:w="3798" w:type="dxa"/>
            <w:vAlign w:val="center"/>
          </w:tcPr>
          <w:p w:rsidR="001958AE" w:rsidRPr="003C05D7" w:rsidRDefault="001958AE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харчових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кормових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продуктів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хіміч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9415A2">
              <w:rPr>
                <w:sz w:val="28"/>
                <w:szCs w:val="28"/>
                <w:lang w:val="ru-RU"/>
              </w:rPr>
              <w:t xml:space="preserve">них і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лікарських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препаратів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Pr="00EC1A7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62</w:t>
            </w:r>
          </w:p>
        </w:tc>
        <w:tc>
          <w:tcPr>
            <w:tcW w:w="3798" w:type="dxa"/>
            <w:vAlign w:val="center"/>
          </w:tcPr>
          <w:p w:rsidR="001958AE" w:rsidRPr="003C05D7" w:rsidRDefault="001958AE" w:rsidP="00CE7C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415A2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мікроорганіз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сільському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господар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стві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процесі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вилуговування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металів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очищення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15A2">
              <w:rPr>
                <w:sz w:val="28"/>
                <w:szCs w:val="28"/>
                <w:lang w:val="ru-RU"/>
              </w:rPr>
              <w:t>стоків</w:t>
            </w:r>
            <w:proofErr w:type="spellEnd"/>
            <w:r w:rsidRPr="009415A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A0835">
              <w:rPr>
                <w:sz w:val="28"/>
                <w:szCs w:val="28"/>
              </w:rPr>
              <w:t>Одержання</w:t>
            </w:r>
            <w:proofErr w:type="spellEnd"/>
            <w:r w:rsidRPr="00DA0835">
              <w:rPr>
                <w:sz w:val="28"/>
                <w:szCs w:val="28"/>
              </w:rPr>
              <w:t xml:space="preserve"> </w:t>
            </w:r>
            <w:proofErr w:type="spellStart"/>
            <w:r w:rsidRPr="00DA0835">
              <w:rPr>
                <w:sz w:val="28"/>
                <w:szCs w:val="28"/>
              </w:rPr>
              <w:t>біопалива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89" w:type="dxa"/>
          </w:tcPr>
          <w:p w:rsidR="001958AE" w:rsidRPr="00477279" w:rsidRDefault="001958AE" w:rsidP="003B305F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1, 9</w:t>
            </w:r>
          </w:p>
        </w:tc>
        <w:tc>
          <w:tcPr>
            <w:tcW w:w="1146" w:type="dxa"/>
          </w:tcPr>
          <w:p w:rsidR="001958AE" w:rsidRPr="00A6569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65699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1958AE" w:rsidTr="001A2CE1">
        <w:tc>
          <w:tcPr>
            <w:tcW w:w="541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63</w:t>
            </w:r>
          </w:p>
        </w:tc>
        <w:tc>
          <w:tcPr>
            <w:tcW w:w="3798" w:type="dxa"/>
          </w:tcPr>
          <w:p w:rsidR="001958AE" w:rsidRDefault="001958AE" w:rsidP="00CE7C22">
            <w:pPr>
              <w:contextualSpacing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1704" w:type="dxa"/>
          </w:tcPr>
          <w:p w:rsidR="001958AE" w:rsidRDefault="001958AE" w:rsidP="00CE7C22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лабораторна робота</w:t>
            </w:r>
          </w:p>
        </w:tc>
        <w:tc>
          <w:tcPr>
            <w:tcW w:w="1289" w:type="dxa"/>
          </w:tcPr>
          <w:p w:rsidR="001958AE" w:rsidRPr="00477279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1958AE" w:rsidRPr="00CC2331" w:rsidRDefault="001958AE" w:rsidP="00CE7C22">
            <w:pPr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C2331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1958AE" w:rsidRDefault="001958AE" w:rsidP="001D09E4">
            <w:pPr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BD26D4" w:rsidRPr="00156C2A" w:rsidRDefault="00BD26D4" w:rsidP="00156C2A">
      <w:pPr>
        <w:contextualSpacing/>
        <w:jc w:val="center"/>
        <w:rPr>
          <w:b/>
          <w:color w:val="auto"/>
          <w:sz w:val="28"/>
          <w:szCs w:val="28"/>
          <w:lang w:val="uk-UA"/>
        </w:rPr>
      </w:pPr>
    </w:p>
    <w:p w:rsidR="00867632" w:rsidRPr="00C94587" w:rsidRDefault="002B3764" w:rsidP="0086763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Автори:</w:t>
      </w:r>
    </w:p>
    <w:p w:rsidR="00D60255" w:rsidRPr="009415A2" w:rsidRDefault="002B3764" w:rsidP="00D602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60255" w:rsidRPr="009415A2">
        <w:rPr>
          <w:sz w:val="28"/>
          <w:szCs w:val="28"/>
          <w:lang w:val="uk-UA"/>
        </w:rPr>
        <w:t>рофесор кафедри мікробіології Гнатуш Світлана Олексіївна</w:t>
      </w:r>
    </w:p>
    <w:p w:rsidR="001E7848" w:rsidRDefault="001E7848" w:rsidP="00D60255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доцент кафедри мікробіології </w:t>
      </w:r>
      <w:proofErr w:type="spellStart"/>
      <w:r>
        <w:rPr>
          <w:color w:val="auto"/>
          <w:sz w:val="28"/>
          <w:szCs w:val="28"/>
          <w:lang w:val="uk-UA"/>
        </w:rPr>
        <w:t>Перетятко</w:t>
      </w:r>
      <w:proofErr w:type="spellEnd"/>
      <w:r>
        <w:rPr>
          <w:color w:val="auto"/>
          <w:sz w:val="28"/>
          <w:szCs w:val="28"/>
          <w:lang w:val="uk-UA"/>
        </w:rPr>
        <w:t xml:space="preserve"> Тарас Богданович </w:t>
      </w:r>
    </w:p>
    <w:p w:rsidR="00D60255" w:rsidRPr="009415A2" w:rsidRDefault="001E7848" w:rsidP="00D60255">
      <w:pPr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uk-UA"/>
        </w:rPr>
        <w:t>доцент кафедри мікробіології Галушка Андрій Андрійович</w:t>
      </w:r>
    </w:p>
    <w:p w:rsidR="00D60255" w:rsidRPr="009415A2" w:rsidRDefault="001E7848" w:rsidP="00D60255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</w:t>
      </w:r>
      <w:proofErr w:type="spellStart"/>
      <w:r w:rsidR="00D60255" w:rsidRPr="009415A2">
        <w:rPr>
          <w:sz w:val="28"/>
          <w:szCs w:val="28"/>
          <w:lang w:val="ru-RU"/>
        </w:rPr>
        <w:t>оцент</w:t>
      </w:r>
      <w:proofErr w:type="spellEnd"/>
      <w:r w:rsidR="00D60255" w:rsidRPr="009415A2">
        <w:rPr>
          <w:sz w:val="28"/>
          <w:szCs w:val="28"/>
          <w:lang w:val="ru-RU"/>
        </w:rPr>
        <w:t xml:space="preserve"> </w:t>
      </w:r>
      <w:proofErr w:type="spellStart"/>
      <w:r w:rsidR="00D60255" w:rsidRPr="009415A2">
        <w:rPr>
          <w:sz w:val="28"/>
          <w:szCs w:val="28"/>
          <w:lang w:val="ru-RU"/>
        </w:rPr>
        <w:t>кафедри</w:t>
      </w:r>
      <w:proofErr w:type="spellEnd"/>
      <w:r w:rsidR="00D60255" w:rsidRPr="009415A2">
        <w:rPr>
          <w:sz w:val="28"/>
          <w:szCs w:val="28"/>
          <w:lang w:val="ru-RU"/>
        </w:rPr>
        <w:t xml:space="preserve"> </w:t>
      </w:r>
      <w:proofErr w:type="spellStart"/>
      <w:r w:rsidR="00D60255" w:rsidRPr="009415A2">
        <w:rPr>
          <w:sz w:val="28"/>
          <w:szCs w:val="28"/>
          <w:lang w:val="ru-RU"/>
        </w:rPr>
        <w:t>мікробіології</w:t>
      </w:r>
      <w:proofErr w:type="spellEnd"/>
      <w:r w:rsidR="00D60255" w:rsidRPr="009415A2">
        <w:rPr>
          <w:sz w:val="28"/>
          <w:szCs w:val="28"/>
          <w:lang w:val="ru-RU"/>
        </w:rPr>
        <w:t xml:space="preserve">  </w:t>
      </w:r>
      <w:proofErr w:type="spellStart"/>
      <w:r w:rsidR="00D60255" w:rsidRPr="009415A2">
        <w:rPr>
          <w:sz w:val="28"/>
          <w:szCs w:val="28"/>
          <w:lang w:val="ru-RU"/>
        </w:rPr>
        <w:t>Масловська</w:t>
      </w:r>
      <w:proofErr w:type="spellEnd"/>
      <w:r w:rsidR="00D60255" w:rsidRPr="009415A2">
        <w:rPr>
          <w:sz w:val="28"/>
          <w:szCs w:val="28"/>
          <w:lang w:val="ru-RU"/>
        </w:rPr>
        <w:t xml:space="preserve"> Ольга </w:t>
      </w:r>
      <w:proofErr w:type="spellStart"/>
      <w:r w:rsidR="00D60255" w:rsidRPr="009415A2">
        <w:rPr>
          <w:sz w:val="28"/>
          <w:szCs w:val="28"/>
          <w:lang w:val="ru-RU"/>
        </w:rPr>
        <w:t>Дмитрівна</w:t>
      </w:r>
      <w:proofErr w:type="spellEnd"/>
    </w:p>
    <w:p w:rsidR="002B3764" w:rsidRPr="009415A2" w:rsidRDefault="002B3764" w:rsidP="00D60255">
      <w:pPr>
        <w:rPr>
          <w:sz w:val="28"/>
          <w:szCs w:val="28"/>
          <w:lang w:val="ru-RU"/>
        </w:rPr>
      </w:pP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Погоджено</w:t>
      </w:r>
      <w:proofErr w:type="spellEnd"/>
      <w:r w:rsidRPr="009415A2">
        <w:rPr>
          <w:sz w:val="28"/>
          <w:szCs w:val="28"/>
          <w:lang w:val="ru-RU"/>
        </w:rPr>
        <w:t>»</w:t>
      </w:r>
    </w:p>
    <w:p w:rsidR="002B3764" w:rsidRPr="002B3764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Голова </w:t>
      </w:r>
      <w:proofErr w:type="spellStart"/>
      <w:r w:rsidRPr="009415A2">
        <w:rPr>
          <w:sz w:val="28"/>
          <w:szCs w:val="28"/>
          <w:lang w:val="ru-RU"/>
        </w:rPr>
        <w:t>методичної</w:t>
      </w:r>
      <w:proofErr w:type="spellEnd"/>
      <w:r w:rsidRPr="009415A2">
        <w:rPr>
          <w:sz w:val="28"/>
          <w:szCs w:val="28"/>
          <w:lang w:val="ru-RU"/>
        </w:rPr>
        <w:t xml:space="preserve"> ради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proofErr w:type="spellStart"/>
      <w:r w:rsidRPr="009415A2">
        <w:rPr>
          <w:sz w:val="28"/>
          <w:szCs w:val="28"/>
          <w:lang w:val="ru-RU"/>
        </w:rPr>
        <w:t>біологічного</w:t>
      </w:r>
      <w:proofErr w:type="spellEnd"/>
      <w:r w:rsidRPr="009415A2">
        <w:rPr>
          <w:sz w:val="28"/>
          <w:szCs w:val="28"/>
          <w:lang w:val="ru-RU"/>
        </w:rPr>
        <w:t xml:space="preserve"> факультету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>_____________________В. І.  Гончаренко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30 </w:t>
      </w:r>
      <w:proofErr w:type="spellStart"/>
      <w:r w:rsidRPr="009415A2">
        <w:rPr>
          <w:sz w:val="28"/>
          <w:szCs w:val="28"/>
          <w:lang w:val="ru-RU"/>
        </w:rPr>
        <w:t>серпня</w:t>
      </w:r>
      <w:proofErr w:type="spellEnd"/>
      <w:r w:rsidRPr="009415A2">
        <w:rPr>
          <w:sz w:val="28"/>
          <w:szCs w:val="28"/>
          <w:lang w:val="ru-RU"/>
        </w:rPr>
        <w:t xml:space="preserve"> 2021 р.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>Гарант ОНП</w:t>
      </w:r>
    </w:p>
    <w:p w:rsidR="002B3764" w:rsidRPr="009415A2" w:rsidRDefault="002B3764" w:rsidP="002B3764">
      <w:pPr>
        <w:jc w:val="right"/>
        <w:rPr>
          <w:sz w:val="28"/>
          <w:szCs w:val="28"/>
          <w:lang w:val="ru-RU"/>
        </w:rPr>
      </w:pPr>
      <w:r w:rsidRPr="009415A2">
        <w:rPr>
          <w:sz w:val="28"/>
          <w:szCs w:val="28"/>
          <w:lang w:val="ru-RU"/>
        </w:rPr>
        <w:t xml:space="preserve">_______________________І. С. </w:t>
      </w:r>
      <w:proofErr w:type="spellStart"/>
      <w:r w:rsidRPr="009415A2">
        <w:rPr>
          <w:sz w:val="28"/>
          <w:szCs w:val="28"/>
          <w:lang w:val="ru-RU"/>
        </w:rPr>
        <w:t>Хамар</w:t>
      </w:r>
      <w:proofErr w:type="spellEnd"/>
      <w:r w:rsidRPr="009415A2">
        <w:rPr>
          <w:sz w:val="28"/>
          <w:szCs w:val="28"/>
          <w:lang w:val="ru-RU"/>
        </w:rPr>
        <w:t xml:space="preserve"> </w:t>
      </w:r>
    </w:p>
    <w:p w:rsidR="002B3764" w:rsidRPr="002B3764" w:rsidRDefault="002B3764" w:rsidP="002B3764">
      <w:pPr>
        <w:jc w:val="right"/>
        <w:rPr>
          <w:sz w:val="28"/>
          <w:szCs w:val="28"/>
        </w:rPr>
      </w:pPr>
      <w:proofErr w:type="gramStart"/>
      <w:r w:rsidRPr="002B3764">
        <w:rPr>
          <w:sz w:val="28"/>
          <w:szCs w:val="28"/>
        </w:rPr>
        <w:t xml:space="preserve">30 </w:t>
      </w:r>
      <w:proofErr w:type="spellStart"/>
      <w:r w:rsidRPr="002B3764">
        <w:rPr>
          <w:sz w:val="28"/>
          <w:szCs w:val="28"/>
        </w:rPr>
        <w:t>серпня</w:t>
      </w:r>
      <w:proofErr w:type="spellEnd"/>
      <w:proofErr w:type="gramEnd"/>
      <w:r w:rsidRPr="002B3764">
        <w:rPr>
          <w:sz w:val="28"/>
          <w:szCs w:val="28"/>
        </w:rPr>
        <w:t xml:space="preserve"> 2021 р.</w:t>
      </w:r>
    </w:p>
    <w:p w:rsidR="002B3764" w:rsidRDefault="002B3764" w:rsidP="00D60255">
      <w:pPr>
        <w:rPr>
          <w:sz w:val="28"/>
          <w:szCs w:val="28"/>
        </w:rPr>
      </w:pPr>
    </w:p>
    <w:p w:rsidR="002E2032" w:rsidRPr="006D2C42" w:rsidRDefault="002E2032">
      <w:pPr>
        <w:rPr>
          <w:sz w:val="28"/>
          <w:szCs w:val="28"/>
        </w:rPr>
      </w:pPr>
    </w:p>
    <w:sectPr w:rsidR="002E2032" w:rsidRPr="006D2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05"/>
    <w:multiLevelType w:val="hybridMultilevel"/>
    <w:tmpl w:val="C380AA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14277"/>
    <w:multiLevelType w:val="hybridMultilevel"/>
    <w:tmpl w:val="18B0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86D"/>
    <w:multiLevelType w:val="hybridMultilevel"/>
    <w:tmpl w:val="DA045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7C65"/>
    <w:multiLevelType w:val="hybridMultilevel"/>
    <w:tmpl w:val="03B21FD2"/>
    <w:lvl w:ilvl="0" w:tplc="B27CE8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8A2001"/>
    <w:multiLevelType w:val="hybridMultilevel"/>
    <w:tmpl w:val="05B8E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433"/>
    <w:multiLevelType w:val="hybridMultilevel"/>
    <w:tmpl w:val="99D61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97498"/>
    <w:multiLevelType w:val="hybridMultilevel"/>
    <w:tmpl w:val="96FA7AA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803543"/>
    <w:multiLevelType w:val="hybridMultilevel"/>
    <w:tmpl w:val="12628D90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427A"/>
    <w:multiLevelType w:val="hybridMultilevel"/>
    <w:tmpl w:val="FBFED0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59D9"/>
    <w:multiLevelType w:val="hybridMultilevel"/>
    <w:tmpl w:val="496E6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03F6"/>
    <w:multiLevelType w:val="hybridMultilevel"/>
    <w:tmpl w:val="45F89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7A46"/>
    <w:multiLevelType w:val="hybridMultilevel"/>
    <w:tmpl w:val="2244CBC2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61B0"/>
    <w:multiLevelType w:val="hybridMultilevel"/>
    <w:tmpl w:val="0E982930"/>
    <w:lvl w:ilvl="0" w:tplc="E59AE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4404"/>
    <w:multiLevelType w:val="hybridMultilevel"/>
    <w:tmpl w:val="2E468336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2B"/>
    <w:rsid w:val="0001213D"/>
    <w:rsid w:val="000F4ADD"/>
    <w:rsid w:val="0013623F"/>
    <w:rsid w:val="00156C2A"/>
    <w:rsid w:val="00161B89"/>
    <w:rsid w:val="00180808"/>
    <w:rsid w:val="001958AE"/>
    <w:rsid w:val="001A2CE1"/>
    <w:rsid w:val="001C2334"/>
    <w:rsid w:val="001D09E4"/>
    <w:rsid w:val="001E7848"/>
    <w:rsid w:val="00224EE1"/>
    <w:rsid w:val="0023183A"/>
    <w:rsid w:val="00281C88"/>
    <w:rsid w:val="002A645B"/>
    <w:rsid w:val="002B2965"/>
    <w:rsid w:val="002B3764"/>
    <w:rsid w:val="002D2969"/>
    <w:rsid w:val="002D44AF"/>
    <w:rsid w:val="002E2032"/>
    <w:rsid w:val="003A7134"/>
    <w:rsid w:val="003B305F"/>
    <w:rsid w:val="003B47CA"/>
    <w:rsid w:val="003C05D7"/>
    <w:rsid w:val="003C60E2"/>
    <w:rsid w:val="00433A91"/>
    <w:rsid w:val="00477279"/>
    <w:rsid w:val="004C12D1"/>
    <w:rsid w:val="005B1C31"/>
    <w:rsid w:val="005B38C4"/>
    <w:rsid w:val="005C4EB1"/>
    <w:rsid w:val="005D1A2B"/>
    <w:rsid w:val="005E0F3F"/>
    <w:rsid w:val="00657081"/>
    <w:rsid w:val="0068632C"/>
    <w:rsid w:val="006C3C2E"/>
    <w:rsid w:val="006D2C42"/>
    <w:rsid w:val="006E6E98"/>
    <w:rsid w:val="00723D9F"/>
    <w:rsid w:val="007B6122"/>
    <w:rsid w:val="00867632"/>
    <w:rsid w:val="008F4D3C"/>
    <w:rsid w:val="009039DD"/>
    <w:rsid w:val="0090619D"/>
    <w:rsid w:val="009415A2"/>
    <w:rsid w:val="009629D9"/>
    <w:rsid w:val="009B7320"/>
    <w:rsid w:val="00A63326"/>
    <w:rsid w:val="00A65699"/>
    <w:rsid w:val="00A95F64"/>
    <w:rsid w:val="00AE5870"/>
    <w:rsid w:val="00B00672"/>
    <w:rsid w:val="00B1471F"/>
    <w:rsid w:val="00B46A25"/>
    <w:rsid w:val="00B750E8"/>
    <w:rsid w:val="00B819ED"/>
    <w:rsid w:val="00B95694"/>
    <w:rsid w:val="00B9594E"/>
    <w:rsid w:val="00BA1F48"/>
    <w:rsid w:val="00BA4BFB"/>
    <w:rsid w:val="00BB6917"/>
    <w:rsid w:val="00BD26D4"/>
    <w:rsid w:val="00BD3ADC"/>
    <w:rsid w:val="00C01530"/>
    <w:rsid w:val="00C9059A"/>
    <w:rsid w:val="00C921DA"/>
    <w:rsid w:val="00C94587"/>
    <w:rsid w:val="00CC2331"/>
    <w:rsid w:val="00CE7C22"/>
    <w:rsid w:val="00D320A8"/>
    <w:rsid w:val="00D60255"/>
    <w:rsid w:val="00D659B2"/>
    <w:rsid w:val="00D81381"/>
    <w:rsid w:val="00DB25BE"/>
    <w:rsid w:val="00DB3294"/>
    <w:rsid w:val="00DE5669"/>
    <w:rsid w:val="00E00476"/>
    <w:rsid w:val="00E45AE5"/>
    <w:rsid w:val="00E66A45"/>
    <w:rsid w:val="00EA12A5"/>
    <w:rsid w:val="00EC1A7E"/>
    <w:rsid w:val="00F83A1C"/>
    <w:rsid w:val="00FD1EE0"/>
    <w:rsid w:val="00FF3CF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38E"/>
  <w15:docId w15:val="{7A7636FF-65DA-4C7C-8C11-8DA6CA1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83A1C"/>
    <w:pPr>
      <w:keepNext/>
      <w:jc w:val="center"/>
      <w:outlineLvl w:val="0"/>
    </w:pPr>
    <w:rPr>
      <w:color w:val="auto"/>
      <w:sz w:val="28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A12A5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3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8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67632"/>
    <w:rPr>
      <w:color w:val="0000FF"/>
      <w:u w:val="single"/>
    </w:rPr>
  </w:style>
  <w:style w:type="paragraph" w:styleId="a6">
    <w:name w:val="Body Text Indent"/>
    <w:basedOn w:val="a"/>
    <w:link w:val="a7"/>
    <w:rsid w:val="00867632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1213D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0121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34"/>
    <w:qFormat/>
    <w:rsid w:val="0001213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 w:eastAsia="uk-UA"/>
    </w:rPr>
  </w:style>
  <w:style w:type="paragraph" w:customStyle="1" w:styleId="1z6pt">
    <w:name w:val="1 z 6 pt"/>
    <w:basedOn w:val="a"/>
    <w:rsid w:val="0001213D"/>
    <w:pPr>
      <w:overflowPunct w:val="0"/>
      <w:autoSpaceDE w:val="0"/>
      <w:autoSpaceDN w:val="0"/>
      <w:adjustRightInd w:val="0"/>
      <w:spacing w:before="120"/>
      <w:ind w:firstLine="459"/>
      <w:jc w:val="both"/>
      <w:textAlignment w:val="baseline"/>
    </w:pPr>
    <w:rPr>
      <w:b/>
      <w:color w:val="auto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rsid w:val="00F83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12A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customStyle="1" w:styleId="lit-ra">
    <w:name w:val="lit-ra"/>
    <w:rsid w:val="00BA4BFB"/>
    <w:pPr>
      <w:tabs>
        <w:tab w:val="left" w:pos="283"/>
      </w:tabs>
      <w:autoSpaceDE w:val="0"/>
      <w:autoSpaceDN w:val="0"/>
      <w:adjustRightInd w:val="0"/>
      <w:spacing w:before="28" w:after="0" w:line="240" w:lineRule="auto"/>
      <w:ind w:left="283" w:hanging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D6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earning.lnu.edu.ua/course/view.php?id=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lana.hnatush@lnu.edu.ua" TargetMode="External"/><Relationship Id="rId5" Type="http://schemas.openxmlformats.org/officeDocument/2006/relationships/hyperlink" Target="mailto:shnatush196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14449</Words>
  <Characters>8236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Гнатуш</cp:lastModifiedBy>
  <cp:revision>8</cp:revision>
  <cp:lastPrinted>2021-04-17T19:18:00Z</cp:lastPrinted>
  <dcterms:created xsi:type="dcterms:W3CDTF">2021-09-14T03:26:00Z</dcterms:created>
  <dcterms:modified xsi:type="dcterms:W3CDTF">2021-11-04T14:18:00Z</dcterms:modified>
</cp:coreProperties>
</file>