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F1B" w:rsidRPr="0048145C" w:rsidRDefault="00ED3F1B" w:rsidP="00ED3F1B">
      <w:pPr>
        <w:spacing w:line="276" w:lineRule="auto"/>
        <w:jc w:val="center"/>
        <w:rPr>
          <w:color w:val="auto"/>
          <w:sz w:val="28"/>
          <w:szCs w:val="28"/>
          <w:lang w:val="uk-UA"/>
        </w:rPr>
      </w:pPr>
      <w:r w:rsidRPr="0048145C">
        <w:rPr>
          <w:color w:val="auto"/>
          <w:sz w:val="28"/>
          <w:szCs w:val="28"/>
          <w:lang w:val="uk-UA"/>
        </w:rPr>
        <w:t>МІНІСТЕРСТВО ОСВІТИ І НАУКИ УКРАЇНИ</w:t>
      </w:r>
    </w:p>
    <w:p w:rsidR="00ED3F1B" w:rsidRPr="0048145C" w:rsidRDefault="00ED3F1B" w:rsidP="00ED3F1B">
      <w:pPr>
        <w:spacing w:line="276" w:lineRule="auto"/>
        <w:jc w:val="center"/>
        <w:rPr>
          <w:color w:val="auto"/>
          <w:sz w:val="28"/>
          <w:szCs w:val="28"/>
          <w:lang w:val="uk-UA"/>
        </w:rPr>
      </w:pPr>
      <w:r w:rsidRPr="0048145C">
        <w:rPr>
          <w:color w:val="auto"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ED3F1B" w:rsidRPr="0048145C" w:rsidRDefault="00ED3F1B" w:rsidP="00ED3F1B">
      <w:pPr>
        <w:spacing w:line="276" w:lineRule="auto"/>
        <w:jc w:val="center"/>
        <w:rPr>
          <w:color w:val="auto"/>
          <w:sz w:val="28"/>
          <w:szCs w:val="28"/>
          <w:lang w:val="uk-UA"/>
        </w:rPr>
      </w:pPr>
      <w:r w:rsidRPr="0048145C">
        <w:rPr>
          <w:color w:val="auto"/>
          <w:sz w:val="28"/>
          <w:szCs w:val="28"/>
          <w:lang w:val="uk-UA"/>
        </w:rPr>
        <w:t>Біологічний факультет</w:t>
      </w:r>
    </w:p>
    <w:p w:rsidR="00ED3F1B" w:rsidRPr="0048145C" w:rsidRDefault="00ED3F1B" w:rsidP="00ED3F1B">
      <w:pPr>
        <w:spacing w:line="276" w:lineRule="auto"/>
        <w:jc w:val="center"/>
        <w:rPr>
          <w:color w:val="auto"/>
          <w:sz w:val="28"/>
          <w:szCs w:val="28"/>
          <w:lang w:val="uk-UA"/>
        </w:rPr>
      </w:pPr>
      <w:r w:rsidRPr="0048145C">
        <w:rPr>
          <w:color w:val="auto"/>
          <w:sz w:val="28"/>
          <w:szCs w:val="28"/>
          <w:lang w:val="uk-UA"/>
        </w:rPr>
        <w:t xml:space="preserve">Кафедра </w:t>
      </w:r>
      <w:r w:rsidRPr="0048145C">
        <w:rPr>
          <w:sz w:val="28"/>
          <w:szCs w:val="28"/>
          <w:lang w:val="uk-UA"/>
        </w:rPr>
        <w:t>фізіології людини і тварин</w:t>
      </w:r>
      <w:bookmarkStart w:id="0" w:name="_GoBack"/>
      <w:bookmarkEnd w:id="0"/>
    </w:p>
    <w:p w:rsidR="00ED3F1B" w:rsidRPr="0048145C" w:rsidRDefault="00ED3F1B" w:rsidP="00ED3F1B">
      <w:pPr>
        <w:spacing w:line="276" w:lineRule="auto"/>
        <w:jc w:val="center"/>
        <w:rPr>
          <w:color w:val="auto"/>
          <w:sz w:val="28"/>
          <w:szCs w:val="28"/>
          <w:lang w:val="uk-UA"/>
        </w:rPr>
      </w:pPr>
    </w:p>
    <w:p w:rsidR="00ED3F1B" w:rsidRPr="00647CB6" w:rsidRDefault="00ED3F1B" w:rsidP="00ED3F1B">
      <w:pPr>
        <w:tabs>
          <w:tab w:val="left" w:pos="6521"/>
        </w:tabs>
        <w:spacing w:line="276" w:lineRule="auto"/>
        <w:jc w:val="both"/>
        <w:rPr>
          <w:color w:val="auto"/>
          <w:sz w:val="28"/>
          <w:szCs w:val="28"/>
          <w:lang w:val="uk-UA"/>
        </w:rPr>
      </w:pPr>
    </w:p>
    <w:p w:rsidR="00ED3F1B" w:rsidRPr="00647CB6" w:rsidRDefault="00ED3F1B" w:rsidP="00ED3F1B">
      <w:pPr>
        <w:tabs>
          <w:tab w:val="left" w:pos="6521"/>
        </w:tabs>
        <w:spacing w:line="276" w:lineRule="auto"/>
        <w:jc w:val="both"/>
        <w:rPr>
          <w:b/>
          <w:color w:val="auto"/>
          <w:sz w:val="28"/>
          <w:szCs w:val="28"/>
          <w:lang w:val="uk-UA"/>
        </w:rPr>
      </w:pPr>
    </w:p>
    <w:p w:rsidR="00ED3F1B" w:rsidRPr="00A54B8E" w:rsidRDefault="00ED3F1B" w:rsidP="00ED3F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A"/>
          <w:sz w:val="28"/>
          <w:szCs w:val="28"/>
          <w:lang w:val="uk-UA"/>
        </w:rPr>
      </w:pPr>
      <w:r w:rsidRPr="00A54B8E">
        <w:rPr>
          <w:color w:val="00000A"/>
          <w:sz w:val="28"/>
          <w:szCs w:val="28"/>
          <w:lang w:val="uk-UA"/>
        </w:rPr>
        <w:t>Затверджено</w:t>
      </w:r>
    </w:p>
    <w:p w:rsidR="00ED3F1B" w:rsidRPr="00A54B8E" w:rsidRDefault="00ED3F1B" w:rsidP="00ED3F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A"/>
          <w:sz w:val="28"/>
          <w:szCs w:val="28"/>
          <w:lang w:val="uk-UA"/>
        </w:rPr>
      </w:pPr>
      <w:r w:rsidRPr="00A54B8E">
        <w:rPr>
          <w:color w:val="00000A"/>
          <w:sz w:val="28"/>
          <w:szCs w:val="28"/>
          <w:lang w:val="uk-UA"/>
        </w:rPr>
        <w:t>на засіданні кафедри фізіології людини і тварин</w:t>
      </w:r>
    </w:p>
    <w:p w:rsidR="00ED3F1B" w:rsidRPr="00A54B8E" w:rsidRDefault="00ED3F1B" w:rsidP="00ED3F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A"/>
          <w:sz w:val="28"/>
          <w:szCs w:val="28"/>
          <w:lang w:val="uk-UA"/>
        </w:rPr>
      </w:pPr>
      <w:r w:rsidRPr="00A54B8E">
        <w:rPr>
          <w:color w:val="00000A"/>
          <w:sz w:val="28"/>
          <w:szCs w:val="28"/>
          <w:lang w:val="uk-UA"/>
        </w:rPr>
        <w:t>біологічного факультету</w:t>
      </w:r>
    </w:p>
    <w:p w:rsidR="00ED3F1B" w:rsidRPr="00A54B8E" w:rsidRDefault="00ED3F1B" w:rsidP="00ED3F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A"/>
          <w:sz w:val="28"/>
          <w:szCs w:val="28"/>
          <w:lang w:val="uk-UA"/>
        </w:rPr>
      </w:pPr>
      <w:r w:rsidRPr="00A54B8E">
        <w:rPr>
          <w:color w:val="00000A"/>
          <w:sz w:val="28"/>
          <w:szCs w:val="28"/>
          <w:lang w:val="uk-UA"/>
        </w:rPr>
        <w:t xml:space="preserve">Львівського національного </w:t>
      </w:r>
    </w:p>
    <w:p w:rsidR="00ED3F1B" w:rsidRPr="00A54B8E" w:rsidRDefault="00ED3F1B" w:rsidP="00ED3F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A"/>
          <w:sz w:val="28"/>
          <w:szCs w:val="28"/>
          <w:lang w:val="uk-UA"/>
        </w:rPr>
      </w:pPr>
      <w:r w:rsidRPr="00A54B8E">
        <w:rPr>
          <w:color w:val="00000A"/>
          <w:sz w:val="28"/>
          <w:szCs w:val="28"/>
          <w:lang w:val="uk-UA"/>
        </w:rPr>
        <w:t>університету імені Івана Франка</w:t>
      </w:r>
    </w:p>
    <w:p w:rsidR="00ED3F1B" w:rsidRPr="00A54B8E" w:rsidRDefault="00ED3F1B" w:rsidP="00ED3F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A"/>
          <w:sz w:val="28"/>
          <w:szCs w:val="28"/>
          <w:lang w:val="uk-UA"/>
        </w:rPr>
      </w:pPr>
      <w:r w:rsidRPr="00A54B8E">
        <w:rPr>
          <w:color w:val="00000A"/>
          <w:sz w:val="28"/>
          <w:szCs w:val="28"/>
          <w:lang w:val="uk-UA"/>
        </w:rPr>
        <w:t>(протокол № ___ від ________________ 20___ р.)</w:t>
      </w:r>
    </w:p>
    <w:p w:rsidR="00ED3F1B" w:rsidRPr="00A54B8E" w:rsidRDefault="00ED3F1B" w:rsidP="00ED3F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A"/>
          <w:sz w:val="28"/>
          <w:szCs w:val="28"/>
          <w:lang w:val="uk-UA"/>
        </w:rPr>
      </w:pPr>
    </w:p>
    <w:p w:rsidR="00ED3F1B" w:rsidRPr="00A54B8E" w:rsidRDefault="00ED3F1B" w:rsidP="00ED3F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A"/>
          <w:sz w:val="28"/>
          <w:szCs w:val="28"/>
          <w:lang w:val="uk-UA"/>
        </w:rPr>
      </w:pPr>
    </w:p>
    <w:p w:rsidR="00ED3F1B" w:rsidRPr="00A54B8E" w:rsidRDefault="00ED3F1B" w:rsidP="00ED3F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A"/>
          <w:sz w:val="28"/>
          <w:szCs w:val="28"/>
          <w:lang w:val="uk-UA"/>
        </w:rPr>
      </w:pPr>
    </w:p>
    <w:p w:rsidR="00ED3F1B" w:rsidRPr="00A54B8E" w:rsidRDefault="00ED3F1B" w:rsidP="00ED3F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A"/>
          <w:sz w:val="28"/>
          <w:szCs w:val="28"/>
          <w:lang w:val="uk-UA"/>
        </w:rPr>
      </w:pPr>
      <w:r w:rsidRPr="00A54B8E">
        <w:rPr>
          <w:color w:val="00000A"/>
          <w:sz w:val="28"/>
          <w:szCs w:val="28"/>
          <w:lang w:val="uk-UA"/>
        </w:rPr>
        <w:t>Завідувач кафедри______________________</w:t>
      </w:r>
    </w:p>
    <w:p w:rsidR="00ED3F1B" w:rsidRPr="00A54B8E" w:rsidRDefault="00ED3F1B" w:rsidP="00ED3F1B">
      <w:pPr>
        <w:spacing w:line="276" w:lineRule="auto"/>
        <w:jc w:val="both"/>
        <w:rPr>
          <w:color w:val="auto"/>
          <w:sz w:val="28"/>
          <w:szCs w:val="28"/>
          <w:lang w:val="uk-UA"/>
        </w:rPr>
      </w:pPr>
    </w:p>
    <w:p w:rsidR="00ED3F1B" w:rsidRPr="00A54B8E" w:rsidRDefault="00ED3F1B" w:rsidP="00ED3F1B">
      <w:pPr>
        <w:spacing w:line="276" w:lineRule="auto"/>
        <w:jc w:val="both"/>
        <w:rPr>
          <w:color w:val="auto"/>
          <w:sz w:val="28"/>
          <w:szCs w:val="28"/>
          <w:lang w:val="uk-UA"/>
        </w:rPr>
      </w:pPr>
    </w:p>
    <w:p w:rsidR="00ED3F1B" w:rsidRPr="00A54B8E" w:rsidRDefault="00ED3F1B" w:rsidP="00ED3F1B">
      <w:pPr>
        <w:spacing w:line="276" w:lineRule="auto"/>
        <w:jc w:val="both"/>
        <w:rPr>
          <w:color w:val="auto"/>
          <w:sz w:val="28"/>
          <w:szCs w:val="28"/>
          <w:lang w:val="uk-UA"/>
        </w:rPr>
      </w:pPr>
    </w:p>
    <w:p w:rsidR="00ED3F1B" w:rsidRPr="00A54B8E" w:rsidRDefault="00ED3F1B" w:rsidP="00ED3F1B">
      <w:pPr>
        <w:spacing w:line="276" w:lineRule="auto"/>
        <w:jc w:val="both"/>
        <w:rPr>
          <w:color w:val="auto"/>
          <w:sz w:val="28"/>
          <w:szCs w:val="28"/>
          <w:lang w:val="uk-UA"/>
        </w:rPr>
      </w:pPr>
    </w:p>
    <w:p w:rsidR="00ED3F1B" w:rsidRPr="00A54B8E" w:rsidRDefault="00ED3F1B" w:rsidP="00ED3F1B">
      <w:pPr>
        <w:spacing w:line="276" w:lineRule="auto"/>
        <w:rPr>
          <w:color w:val="auto"/>
          <w:sz w:val="28"/>
          <w:szCs w:val="28"/>
          <w:lang w:val="uk-UA"/>
        </w:rPr>
      </w:pPr>
    </w:p>
    <w:p w:rsidR="00ED3F1B" w:rsidRPr="00A54B8E" w:rsidRDefault="00ED3F1B" w:rsidP="00ED3F1B">
      <w:pPr>
        <w:spacing w:line="276" w:lineRule="auto"/>
        <w:jc w:val="center"/>
        <w:rPr>
          <w:color w:val="auto"/>
          <w:sz w:val="28"/>
          <w:szCs w:val="28"/>
          <w:lang w:val="uk-UA"/>
        </w:rPr>
      </w:pPr>
      <w:proofErr w:type="spellStart"/>
      <w:r w:rsidRPr="00A54B8E">
        <w:rPr>
          <w:color w:val="auto"/>
          <w:sz w:val="28"/>
          <w:szCs w:val="28"/>
          <w:lang w:val="uk-UA"/>
        </w:rPr>
        <w:t>Силабус</w:t>
      </w:r>
      <w:proofErr w:type="spellEnd"/>
      <w:r w:rsidRPr="00A54B8E">
        <w:rPr>
          <w:color w:val="auto"/>
          <w:sz w:val="28"/>
          <w:szCs w:val="28"/>
          <w:lang w:val="uk-UA"/>
        </w:rPr>
        <w:t xml:space="preserve"> з навчальної дисципліни </w:t>
      </w:r>
    </w:p>
    <w:p w:rsidR="00ED3F1B" w:rsidRPr="00A54B8E" w:rsidRDefault="00ED3F1B" w:rsidP="00ED3F1B">
      <w:pPr>
        <w:spacing w:line="276" w:lineRule="auto"/>
        <w:jc w:val="center"/>
        <w:rPr>
          <w:color w:val="auto"/>
          <w:sz w:val="28"/>
          <w:szCs w:val="28"/>
          <w:lang w:val="uk-UA"/>
        </w:rPr>
      </w:pPr>
    </w:p>
    <w:p w:rsidR="00ED3F1B" w:rsidRPr="00A54B8E" w:rsidRDefault="00ED3F1B" w:rsidP="00ED3F1B">
      <w:pPr>
        <w:contextualSpacing/>
        <w:jc w:val="center"/>
        <w:rPr>
          <w:color w:val="auto"/>
          <w:sz w:val="28"/>
          <w:szCs w:val="28"/>
          <w:lang w:val="uk-UA"/>
        </w:rPr>
      </w:pPr>
      <w:r w:rsidRPr="00A54B8E">
        <w:rPr>
          <w:color w:val="auto"/>
          <w:sz w:val="28"/>
          <w:szCs w:val="28"/>
          <w:lang w:val="uk-UA"/>
        </w:rPr>
        <w:t>«</w:t>
      </w:r>
      <w:r w:rsidR="00F95CAC">
        <w:rPr>
          <w:color w:val="auto"/>
          <w:sz w:val="28"/>
          <w:szCs w:val="28"/>
          <w:lang w:val="uk-UA"/>
        </w:rPr>
        <w:t>Анатомія людини</w:t>
      </w:r>
      <w:r w:rsidRPr="00A54B8E">
        <w:rPr>
          <w:color w:val="auto"/>
          <w:sz w:val="28"/>
          <w:szCs w:val="28"/>
          <w:lang w:val="uk-UA"/>
        </w:rPr>
        <w:t>»,</w:t>
      </w:r>
    </w:p>
    <w:p w:rsidR="00061F32" w:rsidRDefault="00ED3F1B" w:rsidP="00ED3F1B">
      <w:pPr>
        <w:spacing w:line="276" w:lineRule="auto"/>
        <w:jc w:val="center"/>
        <w:rPr>
          <w:color w:val="auto"/>
          <w:sz w:val="28"/>
          <w:szCs w:val="28"/>
          <w:lang w:val="uk-UA"/>
        </w:rPr>
      </w:pPr>
      <w:r w:rsidRPr="00A54B8E">
        <w:rPr>
          <w:color w:val="auto"/>
          <w:sz w:val="28"/>
          <w:szCs w:val="28"/>
          <w:lang w:val="uk-UA"/>
        </w:rPr>
        <w:t xml:space="preserve">що викладається в </w:t>
      </w:r>
      <w:r w:rsidRPr="00ED3F1B">
        <w:rPr>
          <w:color w:val="auto"/>
          <w:sz w:val="28"/>
          <w:szCs w:val="28"/>
          <w:lang w:val="uk-UA"/>
        </w:rPr>
        <w:t>межах освітньо-професійної програми</w:t>
      </w:r>
      <w:r>
        <w:rPr>
          <w:color w:val="auto"/>
          <w:sz w:val="28"/>
          <w:szCs w:val="28"/>
          <w:lang w:val="uk-UA"/>
        </w:rPr>
        <w:t xml:space="preserve"> </w:t>
      </w:r>
    </w:p>
    <w:p w:rsidR="00D60EBB" w:rsidRDefault="00ED3F1B" w:rsidP="00ED3F1B">
      <w:pPr>
        <w:spacing w:line="276" w:lineRule="auto"/>
        <w:jc w:val="center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«</w:t>
      </w:r>
      <w:r w:rsidR="00061F32">
        <w:rPr>
          <w:color w:val="auto"/>
          <w:sz w:val="28"/>
          <w:szCs w:val="28"/>
          <w:lang w:val="uk-UA"/>
        </w:rPr>
        <w:t xml:space="preserve">Середня освіта (Біологія та </w:t>
      </w:r>
      <w:proofErr w:type="spellStart"/>
      <w:r w:rsidR="00061F32">
        <w:rPr>
          <w:color w:val="auto"/>
          <w:sz w:val="28"/>
          <w:szCs w:val="28"/>
          <w:lang w:val="uk-UA"/>
        </w:rPr>
        <w:t>здоров</w:t>
      </w:r>
      <w:proofErr w:type="spellEnd"/>
      <w:r w:rsidR="00061F32">
        <w:rPr>
          <w:color w:val="auto"/>
          <w:sz w:val="28"/>
          <w:szCs w:val="28"/>
        </w:rPr>
        <w:t>’</w:t>
      </w:r>
      <w:r w:rsidR="00061F32">
        <w:rPr>
          <w:color w:val="auto"/>
          <w:sz w:val="28"/>
          <w:szCs w:val="28"/>
          <w:lang w:val="uk-UA"/>
        </w:rPr>
        <w:t>я людини)</w:t>
      </w:r>
      <w:r>
        <w:rPr>
          <w:color w:val="auto"/>
          <w:sz w:val="28"/>
          <w:szCs w:val="28"/>
          <w:lang w:val="uk-UA"/>
        </w:rPr>
        <w:t>»</w:t>
      </w:r>
    </w:p>
    <w:p w:rsidR="00ED3F1B" w:rsidRPr="00647CB6" w:rsidRDefault="00ED3F1B" w:rsidP="00ED3F1B">
      <w:pPr>
        <w:spacing w:line="276" w:lineRule="auto"/>
        <w:jc w:val="center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першого</w:t>
      </w:r>
      <w:r w:rsidRPr="00CD1693">
        <w:rPr>
          <w:color w:val="auto"/>
          <w:sz w:val="28"/>
          <w:szCs w:val="28"/>
          <w:lang w:val="uk-UA"/>
        </w:rPr>
        <w:t xml:space="preserve"> (</w:t>
      </w:r>
      <w:r>
        <w:rPr>
          <w:color w:val="auto"/>
          <w:sz w:val="28"/>
          <w:szCs w:val="28"/>
          <w:lang w:val="uk-UA"/>
        </w:rPr>
        <w:t>бакалаврського</w:t>
      </w:r>
      <w:r w:rsidRPr="00CD1693">
        <w:rPr>
          <w:color w:val="auto"/>
          <w:sz w:val="28"/>
          <w:szCs w:val="28"/>
          <w:lang w:val="uk-UA"/>
        </w:rPr>
        <w:t>) рівня вищої</w:t>
      </w:r>
      <w:r w:rsidRPr="00A54B8E">
        <w:rPr>
          <w:color w:val="auto"/>
          <w:sz w:val="28"/>
          <w:szCs w:val="28"/>
          <w:lang w:val="uk-UA"/>
        </w:rPr>
        <w:t xml:space="preserve"> освіти для здобувачів</w:t>
      </w:r>
      <w:r w:rsidRPr="00647CB6">
        <w:rPr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br/>
      </w:r>
      <w:r w:rsidRPr="00647CB6">
        <w:rPr>
          <w:color w:val="auto"/>
          <w:sz w:val="28"/>
          <w:szCs w:val="28"/>
          <w:lang w:val="uk-UA"/>
        </w:rPr>
        <w:t xml:space="preserve">спеціальності </w:t>
      </w:r>
      <w:r w:rsidR="00061F32">
        <w:rPr>
          <w:color w:val="auto"/>
          <w:sz w:val="28"/>
          <w:szCs w:val="28"/>
          <w:lang w:val="uk-UA"/>
        </w:rPr>
        <w:t xml:space="preserve">014.05 </w:t>
      </w:r>
      <w:r w:rsidR="0009661E">
        <w:rPr>
          <w:color w:val="auto"/>
          <w:sz w:val="28"/>
          <w:szCs w:val="28"/>
          <w:lang w:val="uk-UA"/>
        </w:rPr>
        <w:t>–</w:t>
      </w:r>
      <w:r>
        <w:rPr>
          <w:color w:val="auto"/>
          <w:sz w:val="28"/>
          <w:szCs w:val="28"/>
          <w:lang w:val="uk-UA"/>
        </w:rPr>
        <w:t xml:space="preserve"> </w:t>
      </w:r>
      <w:r w:rsidR="0009661E">
        <w:rPr>
          <w:color w:val="auto"/>
          <w:sz w:val="28"/>
          <w:szCs w:val="28"/>
          <w:lang w:val="uk-UA"/>
        </w:rPr>
        <w:t xml:space="preserve">Середня освіта (Біологія та </w:t>
      </w:r>
      <w:proofErr w:type="spellStart"/>
      <w:r w:rsidR="0009661E">
        <w:rPr>
          <w:color w:val="auto"/>
          <w:sz w:val="28"/>
          <w:szCs w:val="28"/>
          <w:lang w:val="uk-UA"/>
        </w:rPr>
        <w:t>здоров</w:t>
      </w:r>
      <w:proofErr w:type="spellEnd"/>
      <w:r w:rsidR="0009661E">
        <w:rPr>
          <w:color w:val="auto"/>
          <w:sz w:val="28"/>
          <w:szCs w:val="28"/>
        </w:rPr>
        <w:t>’</w:t>
      </w:r>
      <w:r w:rsidR="0009661E">
        <w:rPr>
          <w:color w:val="auto"/>
          <w:sz w:val="28"/>
          <w:szCs w:val="28"/>
          <w:lang w:val="uk-UA"/>
        </w:rPr>
        <w:t>я людини)</w:t>
      </w:r>
    </w:p>
    <w:p w:rsidR="00ED3F1B" w:rsidRPr="00647CB6" w:rsidRDefault="00ED3F1B" w:rsidP="00ED3F1B">
      <w:pPr>
        <w:spacing w:line="276" w:lineRule="auto"/>
        <w:jc w:val="both"/>
        <w:rPr>
          <w:color w:val="auto"/>
          <w:sz w:val="28"/>
          <w:szCs w:val="28"/>
          <w:lang w:val="uk-UA"/>
        </w:rPr>
      </w:pPr>
    </w:p>
    <w:p w:rsidR="00ED3F1B" w:rsidRPr="00647CB6" w:rsidRDefault="00ED3F1B" w:rsidP="00ED3F1B">
      <w:pPr>
        <w:spacing w:line="276" w:lineRule="auto"/>
        <w:jc w:val="both"/>
        <w:rPr>
          <w:color w:val="auto"/>
          <w:sz w:val="28"/>
          <w:szCs w:val="28"/>
          <w:lang w:val="uk-UA"/>
        </w:rPr>
      </w:pPr>
    </w:p>
    <w:p w:rsidR="00ED3F1B" w:rsidRPr="00647CB6" w:rsidRDefault="00ED3F1B" w:rsidP="00ED3F1B">
      <w:pPr>
        <w:spacing w:line="276" w:lineRule="auto"/>
        <w:jc w:val="both"/>
        <w:rPr>
          <w:color w:val="auto"/>
          <w:sz w:val="28"/>
          <w:szCs w:val="28"/>
          <w:lang w:val="uk-UA"/>
        </w:rPr>
      </w:pPr>
    </w:p>
    <w:p w:rsidR="00ED3F1B" w:rsidRPr="00647CB6" w:rsidRDefault="00ED3F1B" w:rsidP="00ED3F1B">
      <w:pPr>
        <w:spacing w:line="276" w:lineRule="auto"/>
        <w:jc w:val="both"/>
        <w:rPr>
          <w:color w:val="auto"/>
          <w:sz w:val="28"/>
          <w:szCs w:val="28"/>
          <w:lang w:val="uk-UA"/>
        </w:rPr>
      </w:pPr>
    </w:p>
    <w:p w:rsidR="00ED3F1B" w:rsidRPr="00647CB6" w:rsidRDefault="00ED3F1B" w:rsidP="00ED3F1B">
      <w:pPr>
        <w:spacing w:line="276" w:lineRule="auto"/>
        <w:jc w:val="both"/>
        <w:rPr>
          <w:color w:val="auto"/>
          <w:sz w:val="28"/>
          <w:szCs w:val="28"/>
          <w:lang w:val="uk-UA"/>
        </w:rPr>
      </w:pPr>
    </w:p>
    <w:p w:rsidR="00ED3F1B" w:rsidRPr="00647CB6" w:rsidRDefault="00ED3F1B" w:rsidP="00ED3F1B">
      <w:pPr>
        <w:spacing w:line="276" w:lineRule="auto"/>
        <w:jc w:val="both"/>
        <w:rPr>
          <w:color w:val="auto"/>
          <w:sz w:val="28"/>
          <w:szCs w:val="28"/>
          <w:lang w:val="uk-UA"/>
        </w:rPr>
      </w:pPr>
    </w:p>
    <w:p w:rsidR="00ED3F1B" w:rsidRPr="00647CB6" w:rsidRDefault="00ED3F1B" w:rsidP="00ED3F1B">
      <w:pPr>
        <w:spacing w:line="276" w:lineRule="auto"/>
        <w:jc w:val="both"/>
        <w:rPr>
          <w:color w:val="auto"/>
          <w:sz w:val="28"/>
          <w:szCs w:val="28"/>
          <w:lang w:val="uk-UA"/>
        </w:rPr>
      </w:pPr>
    </w:p>
    <w:p w:rsidR="00ED3F1B" w:rsidRPr="00647CB6" w:rsidRDefault="00ED3F1B" w:rsidP="00ED3F1B">
      <w:pPr>
        <w:spacing w:line="276" w:lineRule="auto"/>
        <w:jc w:val="both"/>
        <w:rPr>
          <w:color w:val="auto"/>
          <w:sz w:val="28"/>
          <w:szCs w:val="28"/>
          <w:lang w:val="uk-UA"/>
        </w:rPr>
      </w:pPr>
    </w:p>
    <w:p w:rsidR="00ED3F1B" w:rsidRPr="00647CB6" w:rsidRDefault="00ED3F1B" w:rsidP="00ED3F1B">
      <w:pPr>
        <w:spacing w:line="276" w:lineRule="auto"/>
        <w:jc w:val="both"/>
        <w:rPr>
          <w:color w:val="auto"/>
          <w:sz w:val="28"/>
          <w:szCs w:val="28"/>
          <w:lang w:val="uk-UA"/>
        </w:rPr>
      </w:pPr>
    </w:p>
    <w:p w:rsidR="00ED3F1B" w:rsidRPr="00061F32" w:rsidRDefault="00ED3F1B" w:rsidP="00061F32">
      <w:pPr>
        <w:contextualSpacing/>
        <w:jc w:val="center"/>
        <w:rPr>
          <w:color w:val="auto"/>
          <w:sz w:val="28"/>
          <w:szCs w:val="28"/>
          <w:lang w:val="uk-UA"/>
        </w:rPr>
      </w:pPr>
      <w:r w:rsidRPr="00647CB6">
        <w:rPr>
          <w:color w:val="auto"/>
          <w:sz w:val="28"/>
          <w:szCs w:val="28"/>
          <w:lang w:val="uk-UA"/>
        </w:rPr>
        <w:t xml:space="preserve">Львів </w:t>
      </w:r>
      <w:r>
        <w:rPr>
          <w:color w:val="auto"/>
          <w:sz w:val="28"/>
          <w:szCs w:val="28"/>
          <w:lang w:val="uk-UA"/>
        </w:rPr>
        <w:t>–</w:t>
      </w:r>
      <w:r w:rsidRPr="00647CB6">
        <w:rPr>
          <w:color w:val="auto"/>
          <w:sz w:val="28"/>
          <w:szCs w:val="28"/>
          <w:lang w:val="uk-UA"/>
        </w:rPr>
        <w:t xml:space="preserve"> 20</w:t>
      </w:r>
      <w:r>
        <w:rPr>
          <w:color w:val="auto"/>
          <w:sz w:val="28"/>
          <w:szCs w:val="28"/>
          <w:lang w:val="uk-UA"/>
        </w:rPr>
        <w:t>21</w:t>
      </w:r>
    </w:p>
    <w:p w:rsidR="00683087" w:rsidRPr="00112B98" w:rsidRDefault="00683087" w:rsidP="006C5967">
      <w:pPr>
        <w:contextualSpacing/>
        <w:jc w:val="center"/>
        <w:rPr>
          <w:b/>
          <w:color w:val="auto"/>
          <w:lang w:val="uk-UA"/>
        </w:rPr>
      </w:pPr>
      <w:proofErr w:type="spellStart"/>
      <w:r w:rsidRPr="00112B98">
        <w:rPr>
          <w:b/>
          <w:color w:val="auto"/>
          <w:lang w:val="uk-UA"/>
        </w:rPr>
        <w:lastRenderedPageBreak/>
        <w:t>Силабус</w:t>
      </w:r>
      <w:proofErr w:type="spellEnd"/>
      <w:r w:rsidRPr="00112B98">
        <w:rPr>
          <w:b/>
          <w:color w:val="auto"/>
          <w:lang w:val="uk-UA"/>
        </w:rPr>
        <w:t xml:space="preserve"> курсу </w:t>
      </w:r>
      <w:r w:rsidR="00ED3F1B">
        <w:rPr>
          <w:b/>
          <w:color w:val="auto"/>
          <w:lang w:val="uk-UA"/>
        </w:rPr>
        <w:t>«</w:t>
      </w:r>
      <w:r w:rsidR="0067352F">
        <w:rPr>
          <w:b/>
          <w:color w:val="auto"/>
          <w:lang w:val="uk-UA"/>
        </w:rPr>
        <w:t>Анатомія людини</w:t>
      </w:r>
      <w:r w:rsidR="00ED3F1B">
        <w:rPr>
          <w:b/>
          <w:color w:val="auto"/>
          <w:lang w:val="uk-UA"/>
        </w:rPr>
        <w:t>»</w:t>
      </w:r>
    </w:p>
    <w:p w:rsidR="00683087" w:rsidRPr="00112B98" w:rsidRDefault="00683087" w:rsidP="006C5967">
      <w:pPr>
        <w:contextualSpacing/>
        <w:jc w:val="center"/>
        <w:rPr>
          <w:b/>
          <w:color w:val="auto"/>
          <w:lang w:val="uk-UA"/>
        </w:rPr>
      </w:pPr>
      <w:r w:rsidRPr="00112B98">
        <w:rPr>
          <w:b/>
          <w:color w:val="auto"/>
          <w:lang w:val="uk-UA"/>
        </w:rPr>
        <w:t>20</w:t>
      </w:r>
      <w:r w:rsidR="001121B1">
        <w:rPr>
          <w:b/>
          <w:color w:val="auto"/>
          <w:lang w:val="uk-UA"/>
        </w:rPr>
        <w:t>21</w:t>
      </w:r>
      <w:r w:rsidR="0017744E" w:rsidRPr="00112B98">
        <w:rPr>
          <w:b/>
          <w:color w:val="auto"/>
          <w:lang w:val="uk-UA"/>
        </w:rPr>
        <w:t>–20</w:t>
      </w:r>
      <w:r w:rsidRPr="00112B98">
        <w:rPr>
          <w:b/>
          <w:color w:val="auto"/>
          <w:lang w:val="uk-UA"/>
        </w:rPr>
        <w:t>2</w:t>
      </w:r>
      <w:r w:rsidR="001121B1">
        <w:rPr>
          <w:b/>
          <w:color w:val="auto"/>
          <w:lang w:val="uk-UA"/>
        </w:rPr>
        <w:t>2</w:t>
      </w:r>
      <w:r w:rsidR="00711292">
        <w:rPr>
          <w:b/>
          <w:color w:val="auto"/>
          <w:lang w:val="uk-UA"/>
        </w:rPr>
        <w:t xml:space="preserve"> </w:t>
      </w:r>
      <w:proofErr w:type="spellStart"/>
      <w:r w:rsidRPr="00112B98">
        <w:rPr>
          <w:b/>
          <w:color w:val="auto"/>
          <w:lang w:val="uk-UA"/>
        </w:rPr>
        <w:t>н</w:t>
      </w:r>
      <w:r w:rsidR="00D06E24" w:rsidRPr="00112B98">
        <w:rPr>
          <w:b/>
          <w:color w:val="auto"/>
          <w:lang w:val="uk-UA"/>
        </w:rPr>
        <w:t>.</w:t>
      </w:r>
      <w:r w:rsidRPr="00112B98">
        <w:rPr>
          <w:b/>
          <w:color w:val="auto"/>
          <w:lang w:val="uk-UA"/>
        </w:rPr>
        <w:t>р</w:t>
      </w:r>
      <w:proofErr w:type="spellEnd"/>
      <w:r w:rsidR="00D06E24" w:rsidRPr="00112B98">
        <w:rPr>
          <w:b/>
          <w:color w:val="auto"/>
          <w:lang w:val="uk-UA"/>
        </w:rPr>
        <w:t>.</w:t>
      </w:r>
    </w:p>
    <w:p w:rsidR="00683087" w:rsidRPr="00112B98" w:rsidRDefault="00683087" w:rsidP="006C5967">
      <w:pPr>
        <w:contextualSpacing/>
        <w:jc w:val="center"/>
        <w:rPr>
          <w:b/>
          <w:color w:val="auto"/>
          <w:lang w:val="uk-UA"/>
        </w:rPr>
      </w:pPr>
    </w:p>
    <w:p w:rsidR="00683087" w:rsidRPr="00112B98" w:rsidRDefault="00683087" w:rsidP="006C5967">
      <w:pPr>
        <w:contextualSpacing/>
        <w:rPr>
          <w:color w:val="auto"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066"/>
        <w:gridCol w:w="7845"/>
      </w:tblGrid>
      <w:tr w:rsidR="00683087" w:rsidRPr="00112B98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6C5967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AB50AF" w:rsidP="006C5967">
            <w:pPr>
              <w:contextualSpacing/>
              <w:jc w:val="both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Фізіологія людини і тварин</w:t>
            </w:r>
          </w:p>
        </w:tc>
      </w:tr>
      <w:tr w:rsidR="00683087" w:rsidRPr="00112B98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6C5967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6C5967">
            <w:pPr>
              <w:contextualSpacing/>
              <w:jc w:val="both"/>
              <w:rPr>
                <w:color w:val="auto"/>
                <w:lang w:val="uk-UA"/>
              </w:rPr>
            </w:pPr>
            <w:r w:rsidRPr="00112B98">
              <w:rPr>
                <w:color w:val="auto"/>
                <w:lang w:val="uk-UA"/>
              </w:rPr>
              <w:t xml:space="preserve">вул. Грушевського 4, </w:t>
            </w:r>
            <w:r w:rsidR="0017744E" w:rsidRPr="00112B98">
              <w:rPr>
                <w:color w:val="auto"/>
                <w:lang w:val="uk-UA"/>
              </w:rPr>
              <w:t xml:space="preserve">79005 </w:t>
            </w:r>
            <w:r w:rsidRPr="00112B98">
              <w:rPr>
                <w:color w:val="auto"/>
                <w:lang w:val="uk-UA"/>
              </w:rPr>
              <w:t xml:space="preserve">Львів </w:t>
            </w:r>
          </w:p>
        </w:tc>
      </w:tr>
      <w:tr w:rsidR="00683087" w:rsidRPr="00D60EBB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6C5967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17744E" w:rsidP="006C5967">
            <w:pPr>
              <w:shd w:val="clear" w:color="auto" w:fill="FFFFFF"/>
              <w:contextualSpacing/>
              <w:textAlignment w:val="baseline"/>
              <w:rPr>
                <w:color w:val="auto"/>
                <w:lang w:val="uk-UA"/>
              </w:rPr>
            </w:pPr>
            <w:r w:rsidRPr="00112B98">
              <w:rPr>
                <w:color w:val="auto"/>
                <w:lang w:val="uk-UA"/>
              </w:rPr>
              <w:t>б</w:t>
            </w:r>
            <w:r w:rsidR="00683087" w:rsidRPr="00112B98">
              <w:rPr>
                <w:color w:val="auto"/>
                <w:lang w:val="uk-UA"/>
              </w:rPr>
              <w:t xml:space="preserve">іологічний факультет, кафедра </w:t>
            </w:r>
            <w:r w:rsidR="00AB50AF">
              <w:rPr>
                <w:color w:val="auto"/>
                <w:lang w:val="uk-UA"/>
              </w:rPr>
              <w:t>фізіології людини і тварин</w:t>
            </w:r>
          </w:p>
        </w:tc>
      </w:tr>
      <w:tr w:rsidR="00683087" w:rsidRPr="00A02D57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6C5967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A02D57" w:rsidRDefault="00A02D57" w:rsidP="00EC64B5">
            <w:pPr>
              <w:contextualSpacing/>
              <w:jc w:val="both"/>
              <w:rPr>
                <w:highlight w:val="yellow"/>
                <w:lang w:val="uk-UA"/>
              </w:rPr>
            </w:pPr>
            <w:r w:rsidRPr="00A02D57">
              <w:rPr>
                <w:lang w:val="uk-UA"/>
              </w:rPr>
              <w:t>0</w:t>
            </w:r>
            <w:r w:rsidR="00EC64B5">
              <w:rPr>
                <w:lang w:val="uk-UA"/>
              </w:rPr>
              <w:t>1 Освіта / Педагогіка</w:t>
            </w:r>
            <w:r w:rsidR="00683087" w:rsidRPr="00A02D57">
              <w:rPr>
                <w:color w:val="auto"/>
                <w:lang w:val="uk-UA"/>
              </w:rPr>
              <w:t xml:space="preserve">, </w:t>
            </w:r>
            <w:r w:rsidR="00CA0934" w:rsidRPr="00A02D57">
              <w:rPr>
                <w:lang w:val="uk-UA"/>
              </w:rPr>
              <w:t>0</w:t>
            </w:r>
            <w:r w:rsidR="00EC64B5">
              <w:rPr>
                <w:lang w:val="uk-UA"/>
              </w:rPr>
              <w:t>14</w:t>
            </w:r>
            <w:r w:rsidR="00061F32">
              <w:rPr>
                <w:lang w:val="uk-UA"/>
              </w:rPr>
              <w:t>.05-</w:t>
            </w:r>
            <w:r w:rsidR="00EC64B5">
              <w:rPr>
                <w:lang w:val="uk-UA"/>
              </w:rPr>
              <w:t xml:space="preserve"> Середня освіта</w:t>
            </w:r>
            <w:r w:rsidR="00CA0934" w:rsidRPr="00A02D57">
              <w:rPr>
                <w:lang w:val="uk-UA"/>
              </w:rPr>
              <w:t xml:space="preserve"> </w:t>
            </w:r>
            <w:r w:rsidR="00061F32">
              <w:rPr>
                <w:lang w:val="uk-UA"/>
              </w:rPr>
              <w:t>(Біологія та здоров’я людини)</w:t>
            </w:r>
          </w:p>
        </w:tc>
      </w:tr>
      <w:tr w:rsidR="00683087" w:rsidRPr="00AB50AF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6C5967">
            <w:pPr>
              <w:contextualSpacing/>
              <w:jc w:val="center"/>
              <w:rPr>
                <w:b/>
                <w:color w:val="auto"/>
                <w:lang w:val="uk-UA" w:eastAsia="uk-UA"/>
              </w:rPr>
            </w:pPr>
            <w:r w:rsidRPr="00112B98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BB" w:rsidRPr="00112B98" w:rsidRDefault="00531D9A" w:rsidP="00531D9A">
            <w:pPr>
              <w:contextualSpacing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доц.</w:t>
            </w:r>
            <w:r w:rsidR="00AB50AF">
              <w:rPr>
                <w:color w:val="auto"/>
                <w:lang w:val="uk-UA"/>
              </w:rPr>
              <w:t xml:space="preserve"> </w:t>
            </w:r>
            <w:r w:rsidR="0067352F">
              <w:rPr>
                <w:color w:val="auto"/>
                <w:lang w:val="uk-UA"/>
              </w:rPr>
              <w:t>Бичкова Соломія Володимирівна</w:t>
            </w:r>
            <w:r w:rsidR="00061F32">
              <w:rPr>
                <w:color w:val="auto"/>
                <w:lang w:val="uk-UA"/>
              </w:rPr>
              <w:t>, доц. Король Тетяна Валеріївна</w:t>
            </w:r>
          </w:p>
        </w:tc>
      </w:tr>
      <w:tr w:rsidR="00683087" w:rsidRPr="00D60EBB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6C5967">
            <w:pPr>
              <w:contextualSpacing/>
              <w:jc w:val="center"/>
              <w:rPr>
                <w:b/>
                <w:color w:val="auto"/>
                <w:lang w:val="uk-UA" w:eastAsia="uk-UA"/>
              </w:rPr>
            </w:pPr>
            <w:r w:rsidRPr="00112B98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BB" w:rsidRDefault="00674212" w:rsidP="00D60EBB">
            <w:pPr>
              <w:contextualSpacing/>
              <w:jc w:val="both"/>
            </w:pPr>
            <w:hyperlink r:id="rId5" w:history="1">
              <w:r w:rsidR="0067352F" w:rsidRPr="0001150F">
                <w:rPr>
                  <w:rStyle w:val="a5"/>
                </w:rPr>
                <w:t>tetiana</w:t>
              </w:r>
              <w:r w:rsidR="0067352F" w:rsidRPr="0001150F">
                <w:rPr>
                  <w:rStyle w:val="a5"/>
                  <w:lang w:val="uk-UA"/>
                </w:rPr>
                <w:t>.</w:t>
              </w:r>
              <w:r w:rsidR="0067352F" w:rsidRPr="0001150F">
                <w:rPr>
                  <w:rStyle w:val="a5"/>
                </w:rPr>
                <w:t>korol</w:t>
              </w:r>
              <w:r w:rsidR="0067352F" w:rsidRPr="0001150F">
                <w:rPr>
                  <w:rStyle w:val="a5"/>
                  <w:lang w:val="uk-UA"/>
                </w:rPr>
                <w:t>@</w:t>
              </w:r>
              <w:r w:rsidR="0067352F" w:rsidRPr="0001150F">
                <w:rPr>
                  <w:rStyle w:val="a5"/>
                </w:rPr>
                <w:t>lnu</w:t>
              </w:r>
              <w:r w:rsidR="0067352F" w:rsidRPr="0001150F">
                <w:rPr>
                  <w:rStyle w:val="a5"/>
                  <w:lang w:val="uk-UA"/>
                </w:rPr>
                <w:t>.</w:t>
              </w:r>
              <w:r w:rsidR="0067352F" w:rsidRPr="0001150F">
                <w:rPr>
                  <w:rStyle w:val="a5"/>
                </w:rPr>
                <w:t>edu</w:t>
              </w:r>
              <w:r w:rsidR="0067352F" w:rsidRPr="0001150F">
                <w:rPr>
                  <w:rStyle w:val="a5"/>
                  <w:lang w:val="uk-UA"/>
                </w:rPr>
                <w:t>.</w:t>
              </w:r>
              <w:r w:rsidR="0067352F" w:rsidRPr="0001150F">
                <w:rPr>
                  <w:rStyle w:val="a5"/>
                </w:rPr>
                <w:t>ua</w:t>
              </w:r>
            </w:hyperlink>
          </w:p>
          <w:p w:rsidR="0067352F" w:rsidRPr="0067352F" w:rsidRDefault="0067352F" w:rsidP="00D60EBB">
            <w:pPr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s.bychkova@gmail.com</w:t>
            </w:r>
          </w:p>
        </w:tc>
      </w:tr>
      <w:tr w:rsidR="00683087" w:rsidRPr="00D60EBB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6C5967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CA0934" w:rsidP="0067352F">
            <w:pPr>
              <w:contextualSpacing/>
              <w:jc w:val="both"/>
              <w:rPr>
                <w:color w:val="auto"/>
                <w:lang w:val="uk-UA"/>
              </w:rPr>
            </w:pPr>
            <w:r w:rsidRPr="00112B98">
              <w:rPr>
                <w:color w:val="auto"/>
                <w:lang w:val="uk-UA"/>
              </w:rPr>
              <w:t>щ</w:t>
            </w:r>
            <w:r w:rsidR="00BA3E6D" w:rsidRPr="00112B98">
              <w:rPr>
                <w:color w:val="auto"/>
                <w:lang w:val="uk-UA"/>
              </w:rPr>
              <w:t>осереди, 1</w:t>
            </w:r>
            <w:r w:rsidR="00AB50AF" w:rsidRPr="00AB50AF">
              <w:rPr>
                <w:color w:val="auto"/>
                <w:lang w:val="ru-RU"/>
              </w:rPr>
              <w:t>5</w:t>
            </w:r>
            <w:r w:rsidR="00BA3E6D" w:rsidRPr="00112B98">
              <w:rPr>
                <w:color w:val="auto"/>
                <w:lang w:val="uk-UA"/>
              </w:rPr>
              <w:t>:00</w:t>
            </w:r>
            <w:r w:rsidRPr="00112B98">
              <w:rPr>
                <w:color w:val="auto"/>
                <w:lang w:val="uk-UA"/>
              </w:rPr>
              <w:t>–</w:t>
            </w:r>
            <w:r w:rsidR="00BA3E6D" w:rsidRPr="00112B98">
              <w:rPr>
                <w:color w:val="auto"/>
                <w:lang w:val="uk-UA"/>
              </w:rPr>
              <w:t>1</w:t>
            </w:r>
            <w:r w:rsidR="00AB50AF" w:rsidRPr="00AB50AF">
              <w:rPr>
                <w:color w:val="auto"/>
                <w:lang w:val="ru-RU"/>
              </w:rPr>
              <w:t>6</w:t>
            </w:r>
            <w:r w:rsidR="00683087" w:rsidRPr="00112B98">
              <w:rPr>
                <w:color w:val="auto"/>
                <w:lang w:val="uk-UA"/>
              </w:rPr>
              <w:t xml:space="preserve">:00 год (вул. Грушевського 4, </w:t>
            </w:r>
            <w:proofErr w:type="spellStart"/>
            <w:r w:rsidR="00683087" w:rsidRPr="00112B98">
              <w:rPr>
                <w:color w:val="auto"/>
                <w:lang w:val="uk-UA"/>
              </w:rPr>
              <w:t>ауд</w:t>
            </w:r>
            <w:proofErr w:type="spellEnd"/>
            <w:r w:rsidR="00683087" w:rsidRPr="00112B98">
              <w:rPr>
                <w:color w:val="auto"/>
                <w:lang w:val="uk-UA"/>
              </w:rPr>
              <w:t xml:space="preserve">. </w:t>
            </w:r>
            <w:r w:rsidR="00AB50AF" w:rsidRPr="00AB50AF">
              <w:rPr>
                <w:color w:val="auto"/>
                <w:lang w:val="ru-RU"/>
              </w:rPr>
              <w:t>1</w:t>
            </w:r>
            <w:r w:rsidR="0067352F">
              <w:rPr>
                <w:color w:val="auto"/>
              </w:rPr>
              <w:t>41</w:t>
            </w:r>
            <w:r w:rsidR="00683087" w:rsidRPr="00112B98">
              <w:rPr>
                <w:color w:val="auto"/>
                <w:lang w:val="uk-UA"/>
              </w:rPr>
              <w:t>)</w:t>
            </w:r>
          </w:p>
        </w:tc>
      </w:tr>
      <w:tr w:rsidR="00683087" w:rsidRPr="00D60EBB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6C5967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lang w:val="uk-UA"/>
              </w:rPr>
              <w:t>Сторінка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7352F" w:rsidP="006C5967">
            <w:pPr>
              <w:contextualSpacing/>
              <w:jc w:val="both"/>
              <w:rPr>
                <w:color w:val="auto"/>
                <w:lang w:val="uk-UA"/>
              </w:rPr>
            </w:pPr>
            <w:r w:rsidRPr="0067352F">
              <w:rPr>
                <w:color w:val="auto"/>
                <w:lang w:val="uk-UA"/>
              </w:rPr>
              <w:t>https://bioweb.lnu.edu.ua/course/anatomiya-lyudyny</w:t>
            </w:r>
          </w:p>
        </w:tc>
      </w:tr>
      <w:tr w:rsidR="00683087" w:rsidRPr="00D60EBB" w:rsidTr="005E3F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6C5967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087" w:rsidRPr="005E3F47" w:rsidRDefault="00683087" w:rsidP="0067352F">
            <w:pPr>
              <w:jc w:val="both"/>
              <w:rPr>
                <w:highlight w:val="yellow"/>
                <w:lang w:val="uk-UA"/>
              </w:rPr>
            </w:pPr>
            <w:r w:rsidRPr="005E3F47">
              <w:rPr>
                <w:color w:val="auto"/>
                <w:lang w:val="uk-UA"/>
              </w:rPr>
              <w:t xml:space="preserve">Курс розроблено таким чином, щоб надати учасникам необхідні знання, обов’язкові для того, щоб набути компетентності з питань </w:t>
            </w:r>
            <w:r w:rsidR="0067352F">
              <w:rPr>
                <w:color w:val="auto"/>
                <w:lang w:val="uk-UA"/>
              </w:rPr>
              <w:t xml:space="preserve">анатомії людини. </w:t>
            </w:r>
            <w:r w:rsidR="00F56CA0" w:rsidRPr="005E3F47">
              <w:rPr>
                <w:color w:val="auto"/>
                <w:lang w:val="uk-UA"/>
              </w:rPr>
              <w:t xml:space="preserve">Вивчення курсу дозволяє </w:t>
            </w:r>
            <w:r w:rsidR="0067352F">
              <w:rPr>
                <w:color w:val="auto"/>
                <w:lang w:val="uk-UA"/>
              </w:rPr>
              <w:t xml:space="preserve">сформувати у студентів </w:t>
            </w:r>
            <w:proofErr w:type="spellStart"/>
            <w:r w:rsidR="0067352F" w:rsidRPr="00A8377A">
              <w:t>системний</w:t>
            </w:r>
            <w:proofErr w:type="spellEnd"/>
            <w:r w:rsidR="0067352F" w:rsidRPr="00A8377A">
              <w:t xml:space="preserve"> </w:t>
            </w:r>
            <w:proofErr w:type="spellStart"/>
            <w:r w:rsidR="0067352F" w:rsidRPr="00A8377A">
              <w:t>підхід</w:t>
            </w:r>
            <w:proofErr w:type="spellEnd"/>
            <w:r w:rsidR="0067352F" w:rsidRPr="00A8377A">
              <w:t xml:space="preserve"> </w:t>
            </w:r>
            <w:proofErr w:type="spellStart"/>
            <w:r w:rsidR="0067352F" w:rsidRPr="00A8377A">
              <w:t>до</w:t>
            </w:r>
            <w:proofErr w:type="spellEnd"/>
            <w:r w:rsidR="0067352F" w:rsidRPr="00A8377A">
              <w:t xml:space="preserve"> </w:t>
            </w:r>
            <w:proofErr w:type="spellStart"/>
            <w:r w:rsidR="0067352F" w:rsidRPr="00A8377A">
              <w:t>розуміння</w:t>
            </w:r>
            <w:proofErr w:type="spellEnd"/>
            <w:r w:rsidR="0067352F" w:rsidRPr="00A8377A">
              <w:t xml:space="preserve"> </w:t>
            </w:r>
            <w:proofErr w:type="spellStart"/>
            <w:r w:rsidR="0067352F" w:rsidRPr="00A8377A">
              <w:t>будови</w:t>
            </w:r>
            <w:proofErr w:type="spellEnd"/>
            <w:r w:rsidR="0067352F" w:rsidRPr="00A8377A">
              <w:t xml:space="preserve"> </w:t>
            </w:r>
            <w:proofErr w:type="spellStart"/>
            <w:r w:rsidR="0067352F" w:rsidRPr="00A8377A">
              <w:t>організму</w:t>
            </w:r>
            <w:proofErr w:type="spellEnd"/>
            <w:r w:rsidR="0067352F" w:rsidRPr="00A8377A">
              <w:t xml:space="preserve">, </w:t>
            </w:r>
            <w:proofErr w:type="spellStart"/>
            <w:r w:rsidR="0067352F" w:rsidRPr="00A8377A">
              <w:t>за</w:t>
            </w:r>
            <w:proofErr w:type="spellEnd"/>
            <w:r w:rsidR="0067352F" w:rsidRPr="00A8377A">
              <w:t xml:space="preserve"> </w:t>
            </w:r>
            <w:proofErr w:type="spellStart"/>
            <w:r w:rsidR="0067352F" w:rsidRPr="00A8377A">
              <w:t>рахунок</w:t>
            </w:r>
            <w:proofErr w:type="spellEnd"/>
            <w:r w:rsidR="0067352F" w:rsidRPr="00A8377A">
              <w:t xml:space="preserve"> </w:t>
            </w:r>
            <w:proofErr w:type="spellStart"/>
            <w:r w:rsidR="0067352F" w:rsidRPr="00A8377A">
              <w:t>всебічного</w:t>
            </w:r>
            <w:proofErr w:type="spellEnd"/>
            <w:r w:rsidR="0067352F" w:rsidRPr="00A8377A">
              <w:t xml:space="preserve"> </w:t>
            </w:r>
            <w:proofErr w:type="spellStart"/>
            <w:r w:rsidR="0067352F" w:rsidRPr="00A8377A">
              <w:t>висвітлення</w:t>
            </w:r>
            <w:proofErr w:type="spellEnd"/>
            <w:r w:rsidR="0067352F" w:rsidRPr="00A8377A">
              <w:t xml:space="preserve"> </w:t>
            </w:r>
            <w:proofErr w:type="spellStart"/>
            <w:r w:rsidR="0067352F" w:rsidRPr="00A8377A">
              <w:t>взаємозв’язку</w:t>
            </w:r>
            <w:proofErr w:type="spellEnd"/>
            <w:r w:rsidR="0067352F" w:rsidRPr="00A8377A">
              <w:t xml:space="preserve"> </w:t>
            </w:r>
            <w:proofErr w:type="spellStart"/>
            <w:r w:rsidR="0067352F" w:rsidRPr="00A8377A">
              <w:t>та</w:t>
            </w:r>
            <w:proofErr w:type="spellEnd"/>
            <w:r w:rsidR="0067352F" w:rsidRPr="00A8377A">
              <w:t xml:space="preserve"> </w:t>
            </w:r>
            <w:proofErr w:type="spellStart"/>
            <w:r w:rsidR="0067352F" w:rsidRPr="00A8377A">
              <w:t>взаємозалежності</w:t>
            </w:r>
            <w:proofErr w:type="spellEnd"/>
            <w:r w:rsidR="0067352F" w:rsidRPr="00A8377A">
              <w:t xml:space="preserve"> </w:t>
            </w:r>
            <w:proofErr w:type="spellStart"/>
            <w:r w:rsidR="0067352F" w:rsidRPr="00A8377A">
              <w:t>окремих</w:t>
            </w:r>
            <w:proofErr w:type="spellEnd"/>
            <w:r w:rsidR="0067352F" w:rsidRPr="00A8377A">
              <w:t xml:space="preserve"> </w:t>
            </w:r>
            <w:proofErr w:type="spellStart"/>
            <w:r w:rsidR="0067352F" w:rsidRPr="00A8377A">
              <w:t>частин</w:t>
            </w:r>
            <w:proofErr w:type="spellEnd"/>
            <w:r w:rsidR="0067352F" w:rsidRPr="00A8377A">
              <w:t xml:space="preserve"> </w:t>
            </w:r>
            <w:proofErr w:type="spellStart"/>
            <w:r w:rsidR="0067352F" w:rsidRPr="00A8377A">
              <w:t>організму</w:t>
            </w:r>
            <w:proofErr w:type="spellEnd"/>
            <w:r w:rsidR="0067352F" w:rsidRPr="00A8377A">
              <w:t>.</w:t>
            </w:r>
          </w:p>
        </w:tc>
      </w:tr>
      <w:tr w:rsidR="00683087" w:rsidRPr="00D60EBB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6C5967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9754A8" w:rsidRDefault="00683087" w:rsidP="006C5967">
            <w:pPr>
              <w:contextualSpacing/>
              <w:jc w:val="both"/>
              <w:rPr>
                <w:color w:val="auto"/>
                <w:lang w:val="uk-UA"/>
              </w:rPr>
            </w:pPr>
            <w:r w:rsidRPr="009754A8">
              <w:rPr>
                <w:color w:val="auto"/>
                <w:lang w:val="uk-UA"/>
              </w:rPr>
              <w:t>Дисципліна «</w:t>
            </w:r>
            <w:r w:rsidR="0067352F">
              <w:rPr>
                <w:color w:val="auto"/>
                <w:lang w:val="uk-UA"/>
              </w:rPr>
              <w:t>Анатомія людини</w:t>
            </w:r>
            <w:r w:rsidRPr="009754A8">
              <w:rPr>
                <w:color w:val="auto"/>
                <w:lang w:val="uk-UA"/>
              </w:rPr>
              <w:t xml:space="preserve">» є нормативною дисципліною зі спеціальності </w:t>
            </w:r>
            <w:r w:rsidR="00061F32" w:rsidRPr="00061F32">
              <w:rPr>
                <w:color w:val="auto"/>
                <w:lang w:val="uk-UA"/>
              </w:rPr>
              <w:t>014.05- Середня освіта (Біологія та здоров’я людини)</w:t>
            </w:r>
            <w:r w:rsidR="00061F32">
              <w:rPr>
                <w:color w:val="auto"/>
                <w:lang w:val="uk-UA"/>
              </w:rPr>
              <w:t xml:space="preserve"> </w:t>
            </w:r>
            <w:r w:rsidRPr="009754A8">
              <w:rPr>
                <w:color w:val="auto"/>
                <w:lang w:val="uk-UA"/>
              </w:rPr>
              <w:t xml:space="preserve">для освітньої програми </w:t>
            </w:r>
            <w:r w:rsidR="005E3F47" w:rsidRPr="009754A8">
              <w:rPr>
                <w:color w:val="auto"/>
                <w:lang w:val="uk-UA"/>
              </w:rPr>
              <w:t>бакалавра</w:t>
            </w:r>
            <w:r w:rsidRPr="009754A8">
              <w:rPr>
                <w:color w:val="auto"/>
                <w:lang w:val="uk-UA"/>
              </w:rPr>
              <w:t xml:space="preserve">, яка викладається </w:t>
            </w:r>
            <w:r w:rsidR="005E3F47" w:rsidRPr="009754A8">
              <w:rPr>
                <w:color w:val="auto"/>
                <w:lang w:val="uk-UA"/>
              </w:rPr>
              <w:t xml:space="preserve">у І та </w:t>
            </w:r>
            <w:r w:rsidRPr="009754A8">
              <w:rPr>
                <w:color w:val="auto"/>
                <w:lang w:val="uk-UA"/>
              </w:rPr>
              <w:t>І</w:t>
            </w:r>
            <w:r w:rsidR="00A763FE" w:rsidRPr="009754A8">
              <w:rPr>
                <w:color w:val="auto"/>
                <w:lang w:val="uk-UA"/>
              </w:rPr>
              <w:t>І</w:t>
            </w:r>
            <w:r w:rsidRPr="009754A8">
              <w:rPr>
                <w:color w:val="auto"/>
                <w:lang w:val="uk-UA"/>
              </w:rPr>
              <w:t xml:space="preserve"> семестр</w:t>
            </w:r>
            <w:r w:rsidR="005E3F47" w:rsidRPr="009754A8">
              <w:rPr>
                <w:color w:val="auto"/>
                <w:lang w:val="uk-UA"/>
              </w:rPr>
              <w:t>ах</w:t>
            </w:r>
            <w:r w:rsidRPr="009754A8">
              <w:rPr>
                <w:color w:val="auto"/>
                <w:lang w:val="uk-UA"/>
              </w:rPr>
              <w:t xml:space="preserve"> в обсязі </w:t>
            </w:r>
            <w:r w:rsidR="005E3F47" w:rsidRPr="009754A8">
              <w:rPr>
                <w:color w:val="auto"/>
                <w:lang w:val="uk-UA"/>
              </w:rPr>
              <w:t xml:space="preserve">6,5 </w:t>
            </w:r>
            <w:r w:rsidRPr="009754A8">
              <w:rPr>
                <w:color w:val="auto"/>
                <w:lang w:val="uk-UA"/>
              </w:rPr>
              <w:t>кредитів (за Європейською Кредитно-Трансферною</w:t>
            </w:r>
            <w:r w:rsidR="009131F6" w:rsidRPr="009754A8">
              <w:rPr>
                <w:color w:val="auto"/>
                <w:lang w:val="uk-UA"/>
              </w:rPr>
              <w:t xml:space="preserve"> Системою</w:t>
            </w:r>
            <w:r w:rsidRPr="009754A8">
              <w:rPr>
                <w:color w:val="auto"/>
                <w:lang w:val="uk-UA"/>
              </w:rPr>
              <w:t>).</w:t>
            </w:r>
          </w:p>
          <w:p w:rsidR="00965294" w:rsidRPr="009754A8" w:rsidRDefault="00965294" w:rsidP="006C5967">
            <w:pPr>
              <w:jc w:val="both"/>
              <w:rPr>
                <w:lang w:val="uk-UA"/>
              </w:rPr>
            </w:pPr>
            <w:r w:rsidRPr="009754A8">
              <w:rPr>
                <w:lang w:val="uk-UA"/>
              </w:rPr>
              <w:t>Програма навчальної дисципліни складається з таких змістових модулів:</w:t>
            </w:r>
          </w:p>
          <w:p w:rsidR="0067352F" w:rsidRDefault="0067352F" w:rsidP="009754A8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Остеологія. Міологія</w:t>
            </w:r>
          </w:p>
          <w:p w:rsidR="0067352F" w:rsidRDefault="0067352F" w:rsidP="009754A8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Неврологія</w:t>
            </w:r>
          </w:p>
          <w:p w:rsidR="00764E02" w:rsidRDefault="00764E02" w:rsidP="009754A8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Ангіологія. Спланхнологія.</w:t>
            </w:r>
            <w:r w:rsidR="00531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Естезіологія</w:t>
            </w:r>
          </w:p>
          <w:p w:rsidR="00D2096F" w:rsidRPr="009754A8" w:rsidRDefault="00764E02" w:rsidP="00764E02">
            <w:pPr>
              <w:jc w:val="both"/>
              <w:rPr>
                <w:color w:val="auto"/>
                <w:highlight w:val="yellow"/>
                <w:lang w:val="uk-UA"/>
              </w:rPr>
            </w:pPr>
            <w:r w:rsidRPr="00764E02">
              <w:rPr>
                <w:color w:val="auto"/>
                <w:lang w:val="uk-UA"/>
              </w:rPr>
              <w:t xml:space="preserve">Перший модуль охоплює питання будови </w:t>
            </w:r>
            <w:r>
              <w:rPr>
                <w:color w:val="auto"/>
                <w:lang w:val="uk-UA"/>
              </w:rPr>
              <w:t>кісток та скелетних м</w:t>
            </w:r>
            <w:r>
              <w:rPr>
                <w:color w:val="auto"/>
              </w:rPr>
              <w:t>’</w:t>
            </w:r>
            <w:proofErr w:type="spellStart"/>
            <w:r>
              <w:rPr>
                <w:color w:val="auto"/>
                <w:lang w:val="uk-UA"/>
              </w:rPr>
              <w:t>язів</w:t>
            </w:r>
            <w:proofErr w:type="spellEnd"/>
            <w:r>
              <w:rPr>
                <w:color w:val="auto"/>
                <w:lang w:val="uk-UA"/>
              </w:rPr>
              <w:t>. Другий модуль присвячений анатомічним особливостям  центральної та периферичної нервової системи. Третій модуль охоплює питання будови серцево-судинної системи та внутрішніх органів.</w:t>
            </w:r>
          </w:p>
        </w:tc>
      </w:tr>
      <w:tr w:rsidR="00683087" w:rsidRPr="00D60EBB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6C5967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E02" w:rsidRPr="00A8377A" w:rsidRDefault="00764E02" w:rsidP="00764E02">
            <w:pPr>
              <w:jc w:val="both"/>
            </w:pPr>
            <w:proofErr w:type="spellStart"/>
            <w:r w:rsidRPr="00A8377A">
              <w:t>Мета</w:t>
            </w:r>
            <w:proofErr w:type="spellEnd"/>
            <w:r w:rsidRPr="00A8377A">
              <w:t xml:space="preserve">: </w:t>
            </w:r>
            <w:proofErr w:type="spellStart"/>
            <w:r w:rsidRPr="00A8377A">
              <w:t>ознайомити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студентів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із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будовою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тіла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людини</w:t>
            </w:r>
            <w:proofErr w:type="spellEnd"/>
            <w:r w:rsidRPr="00A8377A">
              <w:t xml:space="preserve">, </w:t>
            </w:r>
            <w:proofErr w:type="spellStart"/>
            <w:r w:rsidRPr="00A8377A">
              <w:t>основними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системами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організму</w:t>
            </w:r>
            <w:proofErr w:type="spellEnd"/>
            <w:r w:rsidRPr="00A8377A">
              <w:t xml:space="preserve">, з </w:t>
            </w:r>
            <w:proofErr w:type="spellStart"/>
            <w:r w:rsidRPr="00A8377A">
              <w:t>будовою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органів</w:t>
            </w:r>
            <w:proofErr w:type="spellEnd"/>
            <w:r w:rsidRPr="00A8377A">
              <w:t xml:space="preserve"> і </w:t>
            </w:r>
            <w:proofErr w:type="spellStart"/>
            <w:r w:rsidRPr="00A8377A">
              <w:t>тканин</w:t>
            </w:r>
            <w:proofErr w:type="spellEnd"/>
            <w:r w:rsidRPr="00A8377A">
              <w:t xml:space="preserve"> у </w:t>
            </w:r>
            <w:proofErr w:type="spellStart"/>
            <w:r w:rsidRPr="00A8377A">
              <w:t>взаємозв’язку</w:t>
            </w:r>
            <w:proofErr w:type="spellEnd"/>
            <w:r w:rsidRPr="00A8377A">
              <w:t xml:space="preserve"> з </w:t>
            </w:r>
            <w:proofErr w:type="spellStart"/>
            <w:r w:rsidRPr="00A8377A">
              <w:t>їхніми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функціями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та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розвитком</w:t>
            </w:r>
            <w:proofErr w:type="spellEnd"/>
            <w:r w:rsidRPr="00A8377A">
              <w:t xml:space="preserve">; з </w:t>
            </w:r>
            <w:proofErr w:type="spellStart"/>
            <w:r w:rsidRPr="00A8377A">
              <w:t>індивідуальними</w:t>
            </w:r>
            <w:proofErr w:type="spellEnd"/>
            <w:r w:rsidRPr="00A8377A">
              <w:t xml:space="preserve">, </w:t>
            </w:r>
            <w:proofErr w:type="spellStart"/>
            <w:r w:rsidRPr="00A8377A">
              <w:t>статевими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та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віковими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особливостями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організму</w:t>
            </w:r>
            <w:proofErr w:type="spellEnd"/>
            <w:r w:rsidRPr="00A8377A">
              <w:t xml:space="preserve">, </w:t>
            </w:r>
            <w:proofErr w:type="spellStart"/>
            <w:r w:rsidRPr="00A8377A">
              <w:t>включаючи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пренатальний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розвиток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органів</w:t>
            </w:r>
            <w:proofErr w:type="spellEnd"/>
            <w:r w:rsidRPr="00A8377A">
              <w:t>.</w:t>
            </w:r>
          </w:p>
          <w:p w:rsidR="00764E02" w:rsidRPr="00A8377A" w:rsidRDefault="00764E02" w:rsidP="00764E02">
            <w:pPr>
              <w:jc w:val="both"/>
            </w:pPr>
          </w:p>
          <w:p w:rsidR="00764E02" w:rsidRPr="00A8377A" w:rsidRDefault="00764E02" w:rsidP="00764E02">
            <w:pPr>
              <w:jc w:val="both"/>
            </w:pPr>
            <w:proofErr w:type="spellStart"/>
            <w:r w:rsidRPr="00A8377A">
              <w:t>Завдання</w:t>
            </w:r>
            <w:proofErr w:type="spellEnd"/>
            <w:r w:rsidRPr="00A8377A">
              <w:t xml:space="preserve">: </w:t>
            </w:r>
            <w:proofErr w:type="spellStart"/>
            <w:r w:rsidRPr="00A8377A">
              <w:t>сформувати</w:t>
            </w:r>
            <w:proofErr w:type="spellEnd"/>
            <w:r w:rsidRPr="00A8377A">
              <w:t xml:space="preserve"> у </w:t>
            </w:r>
            <w:proofErr w:type="spellStart"/>
            <w:r w:rsidRPr="00A8377A">
              <w:t>студентів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системний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підхід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до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розуміння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будови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організму</w:t>
            </w:r>
            <w:proofErr w:type="spellEnd"/>
            <w:r w:rsidRPr="00A8377A">
              <w:t xml:space="preserve">, </w:t>
            </w:r>
            <w:proofErr w:type="spellStart"/>
            <w:r w:rsidRPr="00A8377A">
              <w:t>за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рахунок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всебічного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висвітлення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взаємозв’язку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та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взаємозалежності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окремих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частин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організму</w:t>
            </w:r>
            <w:proofErr w:type="spellEnd"/>
            <w:r w:rsidRPr="00A8377A">
              <w:t>.</w:t>
            </w:r>
          </w:p>
          <w:p w:rsidR="00764E02" w:rsidRPr="00A8377A" w:rsidRDefault="00764E02" w:rsidP="00764E02">
            <w:pPr>
              <w:tabs>
                <w:tab w:val="left" w:pos="284"/>
                <w:tab w:val="left" w:pos="567"/>
              </w:tabs>
              <w:ind w:firstLine="567"/>
              <w:jc w:val="both"/>
            </w:pPr>
          </w:p>
          <w:p w:rsidR="00764E02" w:rsidRPr="00A8377A" w:rsidRDefault="00764E02" w:rsidP="00764E02">
            <w:pPr>
              <w:tabs>
                <w:tab w:val="left" w:pos="284"/>
                <w:tab w:val="left" w:pos="567"/>
              </w:tabs>
              <w:ind w:firstLine="567"/>
              <w:jc w:val="both"/>
            </w:pPr>
            <w:r w:rsidRPr="00A8377A">
              <w:t xml:space="preserve">У </w:t>
            </w:r>
            <w:proofErr w:type="spellStart"/>
            <w:r w:rsidRPr="00A8377A">
              <w:t>результаті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вивчення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навчальної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дисципліни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студент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повинен</w:t>
            </w:r>
            <w:proofErr w:type="spellEnd"/>
            <w:r w:rsidRPr="00A8377A">
              <w:t xml:space="preserve"> </w:t>
            </w:r>
          </w:p>
          <w:p w:rsidR="00764E02" w:rsidRPr="00A8377A" w:rsidRDefault="00764E02" w:rsidP="00764E02">
            <w:pPr>
              <w:tabs>
                <w:tab w:val="left" w:pos="284"/>
                <w:tab w:val="left" w:pos="567"/>
              </w:tabs>
              <w:jc w:val="both"/>
            </w:pPr>
            <w:proofErr w:type="spellStart"/>
            <w:r w:rsidRPr="00A8377A">
              <w:rPr>
                <w:b/>
              </w:rPr>
              <w:t>знати</w:t>
            </w:r>
            <w:proofErr w:type="spellEnd"/>
            <w:r w:rsidRPr="00A8377A">
              <w:rPr>
                <w:b/>
              </w:rPr>
              <w:t>:</w:t>
            </w:r>
            <w:r w:rsidRPr="00A8377A">
              <w:t xml:space="preserve"> </w:t>
            </w:r>
            <w:proofErr w:type="spellStart"/>
            <w:r w:rsidRPr="00A8377A">
              <w:t>будову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тіла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людини</w:t>
            </w:r>
            <w:proofErr w:type="spellEnd"/>
            <w:r w:rsidRPr="00A8377A">
              <w:t xml:space="preserve">, </w:t>
            </w:r>
            <w:proofErr w:type="spellStart"/>
            <w:r w:rsidRPr="00A8377A">
              <w:t>системи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організму</w:t>
            </w:r>
            <w:proofErr w:type="spellEnd"/>
            <w:r w:rsidRPr="00A8377A">
              <w:t xml:space="preserve">, </w:t>
            </w:r>
            <w:proofErr w:type="spellStart"/>
            <w:r w:rsidRPr="00A8377A">
              <w:t>будову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органів</w:t>
            </w:r>
            <w:proofErr w:type="spellEnd"/>
            <w:r w:rsidRPr="00A8377A">
              <w:t xml:space="preserve"> і </w:t>
            </w:r>
            <w:proofErr w:type="spellStart"/>
            <w:r w:rsidRPr="00A8377A">
              <w:t>тканин</w:t>
            </w:r>
            <w:proofErr w:type="spellEnd"/>
            <w:r w:rsidRPr="00A8377A">
              <w:t xml:space="preserve">, </w:t>
            </w:r>
            <w:proofErr w:type="spellStart"/>
            <w:r w:rsidRPr="00A8377A">
              <w:t>взаємозв’язок</w:t>
            </w:r>
            <w:proofErr w:type="spellEnd"/>
            <w:r w:rsidRPr="00A8377A">
              <w:t xml:space="preserve"> з </w:t>
            </w:r>
            <w:proofErr w:type="spellStart"/>
            <w:r w:rsidRPr="00A8377A">
              <w:t>їхніми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функціями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та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розвитком</w:t>
            </w:r>
            <w:proofErr w:type="spellEnd"/>
            <w:r w:rsidRPr="00A8377A">
              <w:t xml:space="preserve">; з </w:t>
            </w:r>
            <w:proofErr w:type="spellStart"/>
            <w:r w:rsidRPr="00A8377A">
              <w:t>індивідуальними</w:t>
            </w:r>
            <w:proofErr w:type="spellEnd"/>
            <w:r w:rsidRPr="00A8377A">
              <w:t xml:space="preserve">, </w:t>
            </w:r>
            <w:proofErr w:type="spellStart"/>
            <w:r w:rsidRPr="00A8377A">
              <w:lastRenderedPageBreak/>
              <w:t>статевими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та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віковими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особливостями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організму</w:t>
            </w:r>
            <w:proofErr w:type="spellEnd"/>
            <w:r w:rsidRPr="00A8377A">
              <w:t xml:space="preserve">, </w:t>
            </w:r>
            <w:proofErr w:type="spellStart"/>
            <w:r w:rsidRPr="00A8377A">
              <w:t>включаючи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пренатальний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розвиток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органів</w:t>
            </w:r>
            <w:proofErr w:type="spellEnd"/>
          </w:p>
          <w:p w:rsidR="00683087" w:rsidRPr="00AB50AF" w:rsidRDefault="00764E02" w:rsidP="00764E02">
            <w:pPr>
              <w:tabs>
                <w:tab w:val="left" w:pos="284"/>
                <w:tab w:val="left" w:pos="567"/>
              </w:tabs>
              <w:ind w:firstLine="27"/>
              <w:jc w:val="both"/>
              <w:rPr>
                <w:highlight w:val="yellow"/>
                <w:lang w:val="uk-UA"/>
              </w:rPr>
            </w:pPr>
            <w:proofErr w:type="spellStart"/>
            <w:r w:rsidRPr="00A8377A">
              <w:rPr>
                <w:b/>
              </w:rPr>
              <w:t>вміти</w:t>
            </w:r>
            <w:proofErr w:type="spellEnd"/>
            <w:r w:rsidRPr="00A8377A">
              <w:rPr>
                <w:b/>
              </w:rPr>
              <w:t>:</w:t>
            </w:r>
            <w:r w:rsidRPr="00A8377A">
              <w:t xml:space="preserve"> </w:t>
            </w:r>
            <w:proofErr w:type="spellStart"/>
            <w:r w:rsidRPr="00A8377A">
              <w:t>розрізняти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площини</w:t>
            </w:r>
            <w:proofErr w:type="spellEnd"/>
            <w:r w:rsidRPr="00A8377A">
              <w:t xml:space="preserve"> і </w:t>
            </w:r>
            <w:proofErr w:type="spellStart"/>
            <w:r w:rsidRPr="00A8377A">
              <w:t>осі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людського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тіла</w:t>
            </w:r>
            <w:proofErr w:type="spellEnd"/>
            <w:r w:rsidRPr="00A8377A">
              <w:t xml:space="preserve">, </w:t>
            </w:r>
            <w:proofErr w:type="spellStart"/>
            <w:r w:rsidRPr="00A8377A">
              <w:t>працювати</w:t>
            </w:r>
            <w:proofErr w:type="spellEnd"/>
            <w:r w:rsidRPr="00A8377A">
              <w:t xml:space="preserve"> з </w:t>
            </w:r>
            <w:proofErr w:type="spellStart"/>
            <w:r w:rsidRPr="00A8377A">
              <w:t>муляжами</w:t>
            </w:r>
            <w:proofErr w:type="spellEnd"/>
            <w:r w:rsidRPr="00A8377A">
              <w:t xml:space="preserve"> і </w:t>
            </w:r>
            <w:proofErr w:type="spellStart"/>
            <w:r w:rsidRPr="00A8377A">
              <w:t>атласами</w:t>
            </w:r>
            <w:proofErr w:type="spellEnd"/>
            <w:r w:rsidRPr="00A8377A">
              <w:t xml:space="preserve">, </w:t>
            </w:r>
            <w:proofErr w:type="spellStart"/>
            <w:r w:rsidRPr="00A8377A">
              <w:t>знаходити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основні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органи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тіла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людини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на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муляжах</w:t>
            </w:r>
            <w:proofErr w:type="spellEnd"/>
            <w:r w:rsidRPr="00A8377A">
              <w:t xml:space="preserve"> і </w:t>
            </w:r>
            <w:proofErr w:type="spellStart"/>
            <w:r w:rsidRPr="00A8377A">
              <w:t>атласах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683087" w:rsidRPr="00D60EBB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6C5967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bCs/>
                <w:color w:val="auto"/>
                <w:lang w:val="uk-UA"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9754A8" w:rsidRDefault="00683087" w:rsidP="006C5967">
            <w:pPr>
              <w:shd w:val="clear" w:color="auto" w:fill="FFFFFF"/>
              <w:contextualSpacing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9754A8">
              <w:rPr>
                <w:color w:val="auto"/>
                <w:lang w:val="uk-UA" w:eastAsia="uk-UA"/>
              </w:rPr>
              <w:t>Основна література:</w:t>
            </w:r>
          </w:p>
          <w:p w:rsidR="00764E02" w:rsidRPr="00A8377A" w:rsidRDefault="00764E02" w:rsidP="00764E02">
            <w:pPr>
              <w:numPr>
                <w:ilvl w:val="0"/>
                <w:numId w:val="20"/>
              </w:numPr>
              <w:tabs>
                <w:tab w:val="clear" w:pos="960"/>
                <w:tab w:val="num" w:pos="360"/>
              </w:tabs>
              <w:ind w:left="360"/>
              <w:jc w:val="both"/>
            </w:pPr>
            <w:proofErr w:type="spellStart"/>
            <w:r w:rsidRPr="00A8377A">
              <w:t>Коляденко</w:t>
            </w:r>
            <w:proofErr w:type="spellEnd"/>
            <w:r w:rsidRPr="00A8377A">
              <w:t xml:space="preserve"> Г.І. </w:t>
            </w:r>
            <w:proofErr w:type="spellStart"/>
            <w:r w:rsidRPr="00A8377A">
              <w:t>Анатомія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людини</w:t>
            </w:r>
            <w:proofErr w:type="spellEnd"/>
            <w:r w:rsidRPr="00A8377A">
              <w:t xml:space="preserve">: </w:t>
            </w:r>
            <w:proofErr w:type="spellStart"/>
            <w:r w:rsidRPr="00A8377A">
              <w:t>Підручник</w:t>
            </w:r>
            <w:proofErr w:type="spellEnd"/>
            <w:r w:rsidRPr="00A8377A">
              <w:t xml:space="preserve">. – 4-те </w:t>
            </w:r>
            <w:proofErr w:type="spellStart"/>
            <w:r w:rsidRPr="00A8377A">
              <w:t>вид</w:t>
            </w:r>
            <w:proofErr w:type="spellEnd"/>
            <w:r w:rsidRPr="00A8377A">
              <w:t xml:space="preserve">. – К.: </w:t>
            </w:r>
            <w:proofErr w:type="spellStart"/>
            <w:r w:rsidRPr="00A8377A">
              <w:t>Либідь</w:t>
            </w:r>
            <w:proofErr w:type="spellEnd"/>
            <w:r w:rsidRPr="00A8377A">
              <w:t xml:space="preserve">, 2007. – 384 с.: </w:t>
            </w:r>
            <w:proofErr w:type="spellStart"/>
            <w:proofErr w:type="gramStart"/>
            <w:r w:rsidRPr="00A8377A">
              <w:t>іл</w:t>
            </w:r>
            <w:proofErr w:type="spellEnd"/>
            <w:r w:rsidRPr="00A8377A">
              <w:t>..</w:t>
            </w:r>
            <w:proofErr w:type="gramEnd"/>
          </w:p>
          <w:p w:rsidR="00764E02" w:rsidRPr="00A8377A" w:rsidRDefault="00764E02" w:rsidP="00764E02">
            <w:pPr>
              <w:numPr>
                <w:ilvl w:val="0"/>
                <w:numId w:val="20"/>
              </w:numPr>
              <w:tabs>
                <w:tab w:val="clear" w:pos="960"/>
                <w:tab w:val="num" w:pos="360"/>
              </w:tabs>
              <w:ind w:left="360"/>
              <w:jc w:val="both"/>
            </w:pPr>
            <w:proofErr w:type="spellStart"/>
            <w:r w:rsidRPr="00A8377A">
              <w:t>Свиридов</w:t>
            </w:r>
            <w:proofErr w:type="spellEnd"/>
            <w:r w:rsidRPr="00A8377A">
              <w:t xml:space="preserve"> О.І. </w:t>
            </w:r>
            <w:proofErr w:type="spellStart"/>
            <w:r w:rsidRPr="00A8377A">
              <w:t>Анатомія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людини</w:t>
            </w:r>
            <w:proofErr w:type="spellEnd"/>
            <w:r w:rsidRPr="00A8377A">
              <w:t xml:space="preserve">: </w:t>
            </w:r>
            <w:proofErr w:type="spellStart"/>
            <w:r w:rsidRPr="00A8377A">
              <w:t>Підручник</w:t>
            </w:r>
            <w:proofErr w:type="spellEnd"/>
            <w:r w:rsidRPr="00A8377A">
              <w:t xml:space="preserve"> / </w:t>
            </w:r>
            <w:proofErr w:type="spellStart"/>
            <w:r w:rsidRPr="00A8377A">
              <w:t>За</w:t>
            </w:r>
            <w:proofErr w:type="spellEnd"/>
            <w:r w:rsidRPr="00A8377A">
              <w:t xml:space="preserve"> </w:t>
            </w:r>
            <w:proofErr w:type="spellStart"/>
            <w:proofErr w:type="gramStart"/>
            <w:r w:rsidRPr="00A8377A">
              <w:t>ред</w:t>
            </w:r>
            <w:proofErr w:type="spellEnd"/>
            <w:r w:rsidRPr="00A8377A">
              <w:t>..</w:t>
            </w:r>
            <w:proofErr w:type="gramEnd"/>
            <w:r w:rsidRPr="00A8377A">
              <w:t xml:space="preserve"> </w:t>
            </w:r>
            <w:proofErr w:type="spellStart"/>
            <w:r w:rsidRPr="00A8377A">
              <w:t>І.І.Бобрика</w:t>
            </w:r>
            <w:proofErr w:type="spellEnd"/>
            <w:r w:rsidRPr="00A8377A">
              <w:t xml:space="preserve">. – К.: </w:t>
            </w:r>
            <w:proofErr w:type="spellStart"/>
            <w:r w:rsidRPr="00A8377A">
              <w:t>Вища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шк</w:t>
            </w:r>
            <w:proofErr w:type="spellEnd"/>
            <w:r w:rsidRPr="00A8377A">
              <w:t xml:space="preserve">., </w:t>
            </w:r>
            <w:proofErr w:type="gramStart"/>
            <w:r w:rsidRPr="00A8377A">
              <w:t>2001.–</w:t>
            </w:r>
            <w:proofErr w:type="gramEnd"/>
            <w:r w:rsidRPr="00A8377A">
              <w:t xml:space="preserve"> 399 с.:</w:t>
            </w:r>
            <w:proofErr w:type="spellStart"/>
            <w:r w:rsidRPr="00A8377A">
              <w:t>іл</w:t>
            </w:r>
            <w:proofErr w:type="spellEnd"/>
            <w:r w:rsidRPr="00A8377A">
              <w:t>..</w:t>
            </w:r>
          </w:p>
          <w:p w:rsidR="00764E02" w:rsidRPr="00A8377A" w:rsidRDefault="0020307C" w:rsidP="00764E02">
            <w:pPr>
              <w:numPr>
                <w:ilvl w:val="0"/>
                <w:numId w:val="20"/>
              </w:numPr>
              <w:tabs>
                <w:tab w:val="clear" w:pos="960"/>
                <w:tab w:val="num" w:pos="360"/>
              </w:tabs>
              <w:ind w:left="360"/>
              <w:jc w:val="both"/>
            </w:pPr>
            <w:r>
              <w:rPr>
                <w:lang w:val="uk-UA"/>
              </w:rPr>
              <w:t xml:space="preserve">Бичкова С.В., Король Т.В. Анатомія людини  </w:t>
            </w:r>
            <w:proofErr w:type="spellStart"/>
            <w:r w:rsidR="00764E02" w:rsidRPr="00A8377A">
              <w:t>Методичні</w:t>
            </w:r>
            <w:proofErr w:type="spellEnd"/>
            <w:r w:rsidR="00764E02" w:rsidRPr="00A8377A">
              <w:t xml:space="preserve"> </w:t>
            </w:r>
            <w:proofErr w:type="spellStart"/>
            <w:r w:rsidR="00764E02" w:rsidRPr="00A8377A">
              <w:t>вказівки</w:t>
            </w:r>
            <w:proofErr w:type="spellEnd"/>
            <w:r w:rsidR="00764E02" w:rsidRPr="00A8377A">
              <w:t xml:space="preserve"> </w:t>
            </w:r>
            <w:proofErr w:type="spellStart"/>
            <w:r w:rsidR="00764E02" w:rsidRPr="00A8377A">
              <w:t>до</w:t>
            </w:r>
            <w:proofErr w:type="spellEnd"/>
            <w:r w:rsidR="00764E02" w:rsidRPr="00A8377A">
              <w:t xml:space="preserve"> </w:t>
            </w:r>
            <w:proofErr w:type="spellStart"/>
            <w:r w:rsidR="00764E02" w:rsidRPr="00A8377A">
              <w:t>виконання</w:t>
            </w:r>
            <w:proofErr w:type="spellEnd"/>
            <w:r w:rsidR="00764E02" w:rsidRPr="00A8377A">
              <w:t xml:space="preserve"> </w:t>
            </w:r>
            <w:proofErr w:type="spellStart"/>
            <w:r w:rsidR="00764E02" w:rsidRPr="00A8377A">
              <w:t>лабораторних</w:t>
            </w:r>
            <w:proofErr w:type="spellEnd"/>
            <w:r w:rsidR="00764E02" w:rsidRPr="00A8377A">
              <w:t xml:space="preserve"> </w:t>
            </w:r>
            <w:proofErr w:type="spellStart"/>
            <w:r w:rsidR="00764E02" w:rsidRPr="00A8377A">
              <w:t>робіт</w:t>
            </w:r>
            <w:proofErr w:type="spellEnd"/>
            <w:r w:rsidR="00764E02" w:rsidRPr="00A8377A">
              <w:t xml:space="preserve"> з </w:t>
            </w:r>
            <w:proofErr w:type="spellStart"/>
            <w:r w:rsidR="00764E02" w:rsidRPr="00A8377A">
              <w:t>курсу</w:t>
            </w:r>
            <w:proofErr w:type="spellEnd"/>
            <w:r w:rsidR="00764E02" w:rsidRPr="00A8377A">
              <w:t xml:space="preserve"> “</w:t>
            </w:r>
            <w:proofErr w:type="spellStart"/>
            <w:r w:rsidR="00764E02" w:rsidRPr="00A8377A">
              <w:t>Анатомія</w:t>
            </w:r>
            <w:proofErr w:type="spellEnd"/>
            <w:r w:rsidR="00764E02" w:rsidRPr="00A8377A">
              <w:t xml:space="preserve"> </w:t>
            </w:r>
            <w:proofErr w:type="spellStart"/>
            <w:r w:rsidR="00764E02" w:rsidRPr="00A8377A">
              <w:t>людини</w:t>
            </w:r>
            <w:proofErr w:type="spellEnd"/>
            <w:r w:rsidR="00764E02" w:rsidRPr="00A8377A">
              <w:t xml:space="preserve">” </w:t>
            </w:r>
            <w:proofErr w:type="spellStart"/>
            <w:r w:rsidR="00764E02" w:rsidRPr="00A8377A">
              <w:t>для</w:t>
            </w:r>
            <w:proofErr w:type="spellEnd"/>
            <w:r w:rsidR="00764E02" w:rsidRPr="00A8377A">
              <w:t xml:space="preserve"> </w:t>
            </w:r>
            <w:proofErr w:type="spellStart"/>
            <w:r w:rsidR="00764E02" w:rsidRPr="00A8377A">
              <w:t>студентів</w:t>
            </w:r>
            <w:proofErr w:type="spellEnd"/>
            <w:r w:rsidR="00764E02" w:rsidRPr="00A8377A">
              <w:t xml:space="preserve"> </w:t>
            </w:r>
            <w:proofErr w:type="spellStart"/>
            <w:r w:rsidR="00764E02" w:rsidRPr="00A8377A">
              <w:t>біологічного</w:t>
            </w:r>
            <w:proofErr w:type="spellEnd"/>
            <w:r w:rsidR="00764E02" w:rsidRPr="00A8377A">
              <w:t xml:space="preserve"> </w:t>
            </w:r>
            <w:proofErr w:type="spellStart"/>
            <w:r w:rsidR="00764E02" w:rsidRPr="00A8377A">
              <w:t>факультету</w:t>
            </w:r>
            <w:proofErr w:type="spellEnd"/>
            <w:r w:rsidR="00764E02" w:rsidRPr="00A8377A">
              <w:t xml:space="preserve">. </w:t>
            </w:r>
            <w:proofErr w:type="spellStart"/>
            <w:r w:rsidR="00764E02" w:rsidRPr="00A8377A">
              <w:t>Львів</w:t>
            </w:r>
            <w:proofErr w:type="spellEnd"/>
            <w:r w:rsidR="00764E02" w:rsidRPr="00A8377A">
              <w:t xml:space="preserve">: </w:t>
            </w:r>
            <w:proofErr w:type="spellStart"/>
            <w:r w:rsidR="00764E02" w:rsidRPr="00A8377A">
              <w:t>Вид</w:t>
            </w:r>
            <w:proofErr w:type="spellEnd"/>
            <w:r w:rsidR="00764E02" w:rsidRPr="00A8377A">
              <w:t xml:space="preserve">. </w:t>
            </w:r>
            <w:proofErr w:type="spellStart"/>
            <w:r w:rsidR="00764E02" w:rsidRPr="00A8377A">
              <w:t>центр</w:t>
            </w:r>
            <w:proofErr w:type="spellEnd"/>
            <w:r w:rsidR="00764E02" w:rsidRPr="00A8377A">
              <w:t xml:space="preserve"> ЛНУ </w:t>
            </w:r>
            <w:proofErr w:type="spellStart"/>
            <w:r w:rsidR="00764E02" w:rsidRPr="00A8377A">
              <w:t>імені</w:t>
            </w:r>
            <w:proofErr w:type="spellEnd"/>
            <w:r w:rsidR="00764E02" w:rsidRPr="00A8377A">
              <w:t xml:space="preserve"> </w:t>
            </w:r>
            <w:proofErr w:type="spellStart"/>
            <w:r w:rsidR="00764E02" w:rsidRPr="00A8377A">
              <w:t>Івана</w:t>
            </w:r>
            <w:proofErr w:type="spellEnd"/>
            <w:r w:rsidR="00764E02" w:rsidRPr="00A8377A">
              <w:t xml:space="preserve"> </w:t>
            </w:r>
            <w:proofErr w:type="spellStart"/>
            <w:r w:rsidR="00764E02" w:rsidRPr="00A8377A">
              <w:t>Франка</w:t>
            </w:r>
            <w:proofErr w:type="spellEnd"/>
            <w:r w:rsidR="00764E02" w:rsidRPr="00A8377A">
              <w:t>, 20</w:t>
            </w:r>
            <w:r>
              <w:rPr>
                <w:lang w:val="uk-UA"/>
              </w:rPr>
              <w:t>15</w:t>
            </w:r>
            <w:r w:rsidR="00764E02" w:rsidRPr="00A8377A">
              <w:t xml:space="preserve">., </w:t>
            </w:r>
            <w:r>
              <w:rPr>
                <w:lang w:val="uk-UA"/>
              </w:rPr>
              <w:t>6</w:t>
            </w:r>
            <w:r w:rsidR="00764E02" w:rsidRPr="00A8377A">
              <w:t>0 с.</w:t>
            </w:r>
          </w:p>
          <w:p w:rsidR="00764E02" w:rsidRPr="00A8377A" w:rsidRDefault="00764E02" w:rsidP="00764E02">
            <w:pPr>
              <w:numPr>
                <w:ilvl w:val="0"/>
                <w:numId w:val="20"/>
              </w:numPr>
              <w:tabs>
                <w:tab w:val="clear" w:pos="960"/>
                <w:tab w:val="num" w:pos="360"/>
              </w:tabs>
              <w:ind w:left="360"/>
              <w:jc w:val="both"/>
            </w:pPr>
            <w:proofErr w:type="spellStart"/>
            <w:r w:rsidRPr="00A8377A">
              <w:t>Очкуренко</w:t>
            </w:r>
            <w:proofErr w:type="spellEnd"/>
            <w:r w:rsidRPr="00A8377A">
              <w:t xml:space="preserve"> О.М., </w:t>
            </w:r>
            <w:proofErr w:type="spellStart"/>
            <w:r w:rsidRPr="00A8377A">
              <w:t>Федотов</w:t>
            </w:r>
            <w:proofErr w:type="spellEnd"/>
            <w:r w:rsidRPr="00A8377A">
              <w:t xml:space="preserve"> О.В. </w:t>
            </w:r>
            <w:proofErr w:type="spellStart"/>
            <w:r w:rsidRPr="00A8377A">
              <w:t>Анатомія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людини</w:t>
            </w:r>
            <w:proofErr w:type="spellEnd"/>
            <w:r w:rsidRPr="00A8377A">
              <w:t xml:space="preserve">: </w:t>
            </w:r>
            <w:proofErr w:type="spellStart"/>
            <w:r w:rsidRPr="00A8377A">
              <w:t>Навч</w:t>
            </w:r>
            <w:proofErr w:type="spellEnd"/>
            <w:r w:rsidRPr="00A8377A">
              <w:t xml:space="preserve">. </w:t>
            </w:r>
            <w:proofErr w:type="spellStart"/>
            <w:r w:rsidRPr="00A8377A">
              <w:t>Посібник</w:t>
            </w:r>
            <w:proofErr w:type="spellEnd"/>
            <w:r w:rsidRPr="00A8377A">
              <w:t xml:space="preserve">. 2-ге </w:t>
            </w:r>
            <w:proofErr w:type="spellStart"/>
            <w:r w:rsidRPr="00A8377A">
              <w:t>вид</w:t>
            </w:r>
            <w:proofErr w:type="spellEnd"/>
            <w:r w:rsidRPr="00A8377A">
              <w:t xml:space="preserve">., </w:t>
            </w:r>
            <w:proofErr w:type="spellStart"/>
            <w:r w:rsidRPr="00A8377A">
              <w:t>перероб</w:t>
            </w:r>
            <w:proofErr w:type="spellEnd"/>
            <w:r w:rsidRPr="00A8377A">
              <w:t xml:space="preserve">. і </w:t>
            </w:r>
            <w:proofErr w:type="spellStart"/>
            <w:r w:rsidRPr="00A8377A">
              <w:t>допов</w:t>
            </w:r>
            <w:proofErr w:type="spellEnd"/>
            <w:r w:rsidRPr="00A8377A">
              <w:t xml:space="preserve">. – К.: </w:t>
            </w:r>
            <w:proofErr w:type="spellStart"/>
            <w:r w:rsidRPr="00A8377A">
              <w:t>Вища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шк</w:t>
            </w:r>
            <w:proofErr w:type="spellEnd"/>
            <w:r w:rsidRPr="00A8377A">
              <w:t xml:space="preserve">., </w:t>
            </w:r>
            <w:r w:rsidRPr="00A8377A">
              <w:softHyphen/>
              <w:t xml:space="preserve">– 1992. – 334с.: </w:t>
            </w:r>
            <w:proofErr w:type="spellStart"/>
            <w:proofErr w:type="gramStart"/>
            <w:r w:rsidRPr="00A8377A">
              <w:t>іл</w:t>
            </w:r>
            <w:proofErr w:type="spellEnd"/>
            <w:r w:rsidRPr="00A8377A">
              <w:t>..</w:t>
            </w:r>
            <w:proofErr w:type="gramEnd"/>
          </w:p>
          <w:p w:rsidR="00764E02" w:rsidRPr="00A8377A" w:rsidRDefault="00764E02" w:rsidP="00764E02">
            <w:pPr>
              <w:numPr>
                <w:ilvl w:val="0"/>
                <w:numId w:val="20"/>
              </w:numPr>
              <w:tabs>
                <w:tab w:val="clear" w:pos="960"/>
                <w:tab w:val="num" w:pos="360"/>
              </w:tabs>
              <w:ind w:left="360"/>
              <w:jc w:val="both"/>
            </w:pPr>
            <w:proofErr w:type="spellStart"/>
            <w:r w:rsidRPr="00A8377A">
              <w:t>Неттер</w:t>
            </w:r>
            <w:proofErr w:type="spellEnd"/>
            <w:r w:rsidRPr="00A8377A">
              <w:t xml:space="preserve"> Ф. </w:t>
            </w:r>
            <w:proofErr w:type="spellStart"/>
            <w:r w:rsidRPr="00A8377A">
              <w:t>Атлас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анатомії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людини</w:t>
            </w:r>
            <w:proofErr w:type="spellEnd"/>
            <w:r w:rsidRPr="00A8377A">
              <w:t xml:space="preserve"> / </w:t>
            </w:r>
            <w:proofErr w:type="spellStart"/>
            <w:r w:rsidRPr="00A8377A">
              <w:t>Під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ред</w:t>
            </w:r>
            <w:proofErr w:type="spellEnd"/>
            <w:r w:rsidRPr="00A8377A">
              <w:t xml:space="preserve">. </w:t>
            </w:r>
            <w:proofErr w:type="spellStart"/>
            <w:r w:rsidRPr="00A8377A">
              <w:t>проф</w:t>
            </w:r>
            <w:proofErr w:type="spellEnd"/>
            <w:r w:rsidRPr="00A8377A">
              <w:t xml:space="preserve">. Ю.Б. </w:t>
            </w:r>
            <w:proofErr w:type="spellStart"/>
            <w:r w:rsidRPr="00A8377A">
              <w:t>Чайковського</w:t>
            </w:r>
            <w:proofErr w:type="spellEnd"/>
            <w:r w:rsidRPr="00A8377A">
              <w:t xml:space="preserve"> / </w:t>
            </w:r>
            <w:proofErr w:type="spellStart"/>
            <w:r w:rsidRPr="00A8377A">
              <w:t>Наук</w:t>
            </w:r>
            <w:proofErr w:type="spellEnd"/>
            <w:r w:rsidRPr="00A8377A">
              <w:t xml:space="preserve">. </w:t>
            </w:r>
            <w:proofErr w:type="spellStart"/>
            <w:r w:rsidRPr="00A8377A">
              <w:t>пер</w:t>
            </w:r>
            <w:proofErr w:type="spellEnd"/>
            <w:r w:rsidRPr="00A8377A">
              <w:t xml:space="preserve">. з </w:t>
            </w:r>
            <w:proofErr w:type="spellStart"/>
            <w:r w:rsidRPr="00A8377A">
              <w:t>англ</w:t>
            </w:r>
            <w:proofErr w:type="spellEnd"/>
            <w:r w:rsidRPr="00A8377A">
              <w:t xml:space="preserve">. </w:t>
            </w:r>
            <w:proofErr w:type="spellStart"/>
            <w:r w:rsidRPr="00A8377A">
              <w:t>к.м.н</w:t>
            </w:r>
            <w:proofErr w:type="spellEnd"/>
            <w:r w:rsidRPr="00A8377A">
              <w:t xml:space="preserve">. </w:t>
            </w:r>
            <w:proofErr w:type="spellStart"/>
            <w:r w:rsidRPr="00A8377A">
              <w:t>Цегельського</w:t>
            </w:r>
            <w:proofErr w:type="spellEnd"/>
            <w:r w:rsidRPr="00A8377A">
              <w:t xml:space="preserve"> А.А. – </w:t>
            </w:r>
            <w:proofErr w:type="spellStart"/>
            <w:r w:rsidRPr="00A8377A">
              <w:t>Львів</w:t>
            </w:r>
            <w:proofErr w:type="spellEnd"/>
            <w:r w:rsidRPr="00A8377A">
              <w:t xml:space="preserve">: </w:t>
            </w:r>
            <w:proofErr w:type="spellStart"/>
            <w:r w:rsidRPr="00A8377A">
              <w:t>Наутілус</w:t>
            </w:r>
            <w:proofErr w:type="spellEnd"/>
            <w:r w:rsidRPr="00A8377A">
              <w:t>, 2004. – 592с.</w:t>
            </w:r>
          </w:p>
          <w:p w:rsidR="00764E02" w:rsidRPr="00A8377A" w:rsidRDefault="00764E02" w:rsidP="00764E02">
            <w:pPr>
              <w:numPr>
                <w:ilvl w:val="0"/>
                <w:numId w:val="20"/>
              </w:numPr>
              <w:tabs>
                <w:tab w:val="clear" w:pos="960"/>
                <w:tab w:val="num" w:pos="360"/>
              </w:tabs>
              <w:ind w:left="360"/>
              <w:jc w:val="both"/>
            </w:pPr>
            <w:proofErr w:type="spellStart"/>
            <w:r w:rsidRPr="00A8377A">
              <w:t>Свиридов</w:t>
            </w:r>
            <w:proofErr w:type="spellEnd"/>
            <w:r w:rsidRPr="00A8377A">
              <w:t xml:space="preserve"> А.И. </w:t>
            </w:r>
            <w:proofErr w:type="spellStart"/>
            <w:r w:rsidRPr="00A8377A">
              <w:t>Атлас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анатомии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человека</w:t>
            </w:r>
            <w:proofErr w:type="spellEnd"/>
            <w:r w:rsidRPr="00A8377A">
              <w:t>. В 3-хт. М., 1978, 1981</w:t>
            </w:r>
          </w:p>
          <w:p w:rsidR="00764E02" w:rsidRPr="00764E02" w:rsidRDefault="00764E02" w:rsidP="00764E02">
            <w:pPr>
              <w:shd w:val="clear" w:color="auto" w:fill="FFFFFF"/>
              <w:rPr>
                <w:lang w:val="uk-UA"/>
              </w:rPr>
            </w:pPr>
            <w:proofErr w:type="spellStart"/>
            <w:r w:rsidRPr="00764E02">
              <w:rPr>
                <w:bCs/>
                <w:spacing w:val="-6"/>
              </w:rPr>
              <w:t>Допоміжна</w:t>
            </w:r>
            <w:proofErr w:type="spellEnd"/>
            <w:r w:rsidRPr="00764E02">
              <w:rPr>
                <w:bCs/>
                <w:spacing w:val="-6"/>
                <w:lang w:val="uk-UA"/>
              </w:rPr>
              <w:t xml:space="preserve"> література</w:t>
            </w:r>
          </w:p>
          <w:p w:rsidR="00764E02" w:rsidRPr="00A8377A" w:rsidRDefault="00764E02" w:rsidP="00764E02">
            <w:r w:rsidRPr="00A8377A">
              <w:t xml:space="preserve">1. </w:t>
            </w:r>
            <w:proofErr w:type="spellStart"/>
            <w:r w:rsidRPr="00A8377A">
              <w:t>Колесников</w:t>
            </w:r>
            <w:proofErr w:type="spellEnd"/>
            <w:r w:rsidRPr="00A8377A">
              <w:t xml:space="preserve"> Н.В. </w:t>
            </w:r>
            <w:proofErr w:type="spellStart"/>
            <w:r w:rsidRPr="00A8377A">
              <w:t>Анатомия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человека</w:t>
            </w:r>
            <w:proofErr w:type="spellEnd"/>
            <w:r w:rsidRPr="00A8377A">
              <w:t xml:space="preserve">. </w:t>
            </w:r>
            <w:proofErr w:type="spellStart"/>
            <w:r w:rsidRPr="00A8377A">
              <w:t>Изд</w:t>
            </w:r>
            <w:proofErr w:type="spellEnd"/>
            <w:r w:rsidRPr="00A8377A">
              <w:t>. 3-е, 1967.</w:t>
            </w:r>
          </w:p>
          <w:p w:rsidR="00764E02" w:rsidRPr="00A8377A" w:rsidRDefault="00764E02" w:rsidP="00764E02">
            <w:r w:rsidRPr="00A8377A">
              <w:t xml:space="preserve">2. </w:t>
            </w:r>
            <w:proofErr w:type="spellStart"/>
            <w:r w:rsidRPr="00A8377A">
              <w:t>Синельников</w:t>
            </w:r>
            <w:proofErr w:type="spellEnd"/>
            <w:r w:rsidRPr="00A8377A">
              <w:t xml:space="preserve"> Р.Д. </w:t>
            </w:r>
            <w:proofErr w:type="spellStart"/>
            <w:r w:rsidRPr="00A8377A">
              <w:t>Атлас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анатомии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человека</w:t>
            </w:r>
            <w:proofErr w:type="spellEnd"/>
            <w:r w:rsidRPr="00A8377A">
              <w:t xml:space="preserve">. В 3-х </w:t>
            </w:r>
            <w:proofErr w:type="spellStart"/>
            <w:r w:rsidRPr="00A8377A">
              <w:t>томах</w:t>
            </w:r>
            <w:proofErr w:type="spellEnd"/>
            <w:r w:rsidRPr="00A8377A">
              <w:t>. 1981.</w:t>
            </w:r>
          </w:p>
          <w:p w:rsidR="00764E02" w:rsidRPr="00764E02" w:rsidRDefault="00764E02" w:rsidP="00764E02">
            <w:pPr>
              <w:shd w:val="clear" w:color="auto" w:fill="FFFFFF"/>
              <w:tabs>
                <w:tab w:val="left" w:pos="365"/>
              </w:tabs>
              <w:spacing w:before="14" w:line="226" w:lineRule="exact"/>
              <w:rPr>
                <w:lang w:val="uk-UA"/>
              </w:rPr>
            </w:pPr>
            <w:proofErr w:type="spellStart"/>
            <w:r w:rsidRPr="00764E02">
              <w:t>Інформаційні</w:t>
            </w:r>
            <w:proofErr w:type="spellEnd"/>
            <w:r w:rsidRPr="00764E02">
              <w:t xml:space="preserve"> </w:t>
            </w:r>
            <w:proofErr w:type="spellStart"/>
            <w:r w:rsidRPr="00764E02">
              <w:t>ресурси</w:t>
            </w:r>
            <w:proofErr w:type="spellEnd"/>
            <w:r>
              <w:rPr>
                <w:lang w:val="uk-UA"/>
              </w:rPr>
              <w:t>:</w:t>
            </w:r>
          </w:p>
          <w:p w:rsidR="00764E02" w:rsidRPr="00A8377A" w:rsidRDefault="00764E02" w:rsidP="00764E02">
            <w:pPr>
              <w:shd w:val="clear" w:color="auto" w:fill="FFFFFF"/>
              <w:tabs>
                <w:tab w:val="left" w:pos="365"/>
              </w:tabs>
              <w:spacing w:before="14" w:line="226" w:lineRule="exact"/>
              <w:rPr>
                <w:rStyle w:val="f1"/>
              </w:rPr>
            </w:pPr>
            <w:r w:rsidRPr="00A8377A">
              <w:rPr>
                <w:rStyle w:val="HTML"/>
              </w:rPr>
              <w:t>www.nbuv.gov.ua/portal/</w:t>
            </w:r>
            <w:proofErr w:type="spellStart"/>
            <w:r w:rsidRPr="00A8377A">
              <w:rPr>
                <w:rStyle w:val="HTML"/>
              </w:rPr>
              <w:t>chem_biol</w:t>
            </w:r>
            <w:proofErr w:type="spellEnd"/>
            <w:r w:rsidRPr="00A8377A">
              <w:rPr>
                <w:rStyle w:val="HTML"/>
              </w:rPr>
              <w:t>/...04/CAS-2008-07-107.pdf</w:t>
            </w:r>
            <w:r w:rsidRPr="00A8377A">
              <w:rPr>
                <w:rStyle w:val="f1"/>
              </w:rPr>
              <w:t xml:space="preserve"> </w:t>
            </w:r>
          </w:p>
          <w:p w:rsidR="00764E02" w:rsidRPr="00A8377A" w:rsidRDefault="00764E02" w:rsidP="00764E02">
            <w:pPr>
              <w:shd w:val="clear" w:color="auto" w:fill="FFFFFF"/>
              <w:tabs>
                <w:tab w:val="left" w:pos="365"/>
              </w:tabs>
              <w:spacing w:before="14" w:line="226" w:lineRule="exact"/>
              <w:rPr>
                <w:rStyle w:val="HTML"/>
              </w:rPr>
            </w:pPr>
            <w:r w:rsidRPr="00A8377A">
              <w:rPr>
                <w:rStyle w:val="HTML"/>
              </w:rPr>
              <w:t>libra.in.ua/</w:t>
            </w:r>
            <w:r w:rsidRPr="00A8377A">
              <w:rPr>
                <w:rStyle w:val="HTML"/>
                <w:b/>
                <w:bCs/>
              </w:rPr>
              <w:t>анатомія</w:t>
            </w:r>
            <w:r w:rsidRPr="00A8377A">
              <w:rPr>
                <w:rStyle w:val="HTML"/>
              </w:rPr>
              <w:t>-</w:t>
            </w:r>
            <w:r w:rsidRPr="00A8377A">
              <w:rPr>
                <w:rStyle w:val="HTML"/>
                <w:b/>
                <w:bCs/>
              </w:rPr>
              <w:t>людини</w:t>
            </w:r>
            <w:r w:rsidRPr="00A8377A">
              <w:rPr>
                <w:rStyle w:val="HTML"/>
              </w:rPr>
              <w:t>-</w:t>
            </w:r>
            <w:r w:rsidRPr="00A8377A">
              <w:rPr>
                <w:rStyle w:val="HTML"/>
                <w:b/>
                <w:bCs/>
              </w:rPr>
              <w:t>підручнику</w:t>
            </w:r>
            <w:r w:rsidRPr="00A8377A">
              <w:rPr>
                <w:rStyle w:val="HTML"/>
              </w:rPr>
              <w:t>-трьох-томах-том-3</w:t>
            </w:r>
          </w:p>
          <w:p w:rsidR="00764E02" w:rsidRPr="00A8377A" w:rsidRDefault="00674212" w:rsidP="00764E02">
            <w:pPr>
              <w:shd w:val="clear" w:color="auto" w:fill="FFFFFF"/>
              <w:tabs>
                <w:tab w:val="left" w:pos="365"/>
              </w:tabs>
              <w:spacing w:before="14" w:line="226" w:lineRule="exact"/>
              <w:rPr>
                <w:rStyle w:val="HTML"/>
              </w:rPr>
            </w:pPr>
            <w:hyperlink r:id="rId6" w:history="1">
              <w:r w:rsidR="00764E02" w:rsidRPr="00A8377A">
                <w:rPr>
                  <w:rStyle w:val="a5"/>
                </w:rPr>
                <w:t>www.lan-en.kiev.ua/book.html?pid=416</w:t>
              </w:r>
            </w:hyperlink>
          </w:p>
          <w:p w:rsidR="00683087" w:rsidRPr="00156F87" w:rsidRDefault="00674212" w:rsidP="00764E02">
            <w:pPr>
              <w:shd w:val="clear" w:color="auto" w:fill="FFFFFF"/>
              <w:tabs>
                <w:tab w:val="left" w:pos="365"/>
              </w:tabs>
              <w:spacing w:before="14" w:line="226" w:lineRule="exact"/>
              <w:jc w:val="center"/>
              <w:rPr>
                <w:color w:val="auto"/>
                <w:highlight w:val="yellow"/>
                <w:lang w:val="uk-UA" w:eastAsia="uk-UA"/>
              </w:rPr>
            </w:pPr>
            <w:hyperlink r:id="rId7" w:history="1">
              <w:r w:rsidR="00764E02" w:rsidRPr="00A8377A">
                <w:rPr>
                  <w:rStyle w:val="a5"/>
                </w:rPr>
                <w:t>www.bohdan-books.com/catalog/book_141_2227/</w:t>
              </w:r>
            </w:hyperlink>
            <w:r w:rsidR="00764E02" w:rsidRPr="00A8377A">
              <w:t xml:space="preserve"> </w:t>
            </w:r>
          </w:p>
        </w:tc>
      </w:tr>
      <w:tr w:rsidR="00683087" w:rsidRPr="00112B98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6C5967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/>
              </w:rPr>
              <w:t>Тривалість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764E02" w:rsidP="00764E02">
            <w:pPr>
              <w:contextualSpacing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один семестр</w:t>
            </w:r>
          </w:p>
        </w:tc>
      </w:tr>
      <w:tr w:rsidR="00683087" w:rsidRPr="00D60EBB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6C5967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A02D57" w:rsidRDefault="006D11D0" w:rsidP="006D11D0">
            <w:pPr>
              <w:contextualSpacing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3 </w:t>
            </w:r>
            <w:r w:rsidR="00A02D57" w:rsidRPr="00A02D57">
              <w:rPr>
                <w:color w:val="auto"/>
                <w:lang w:val="uk-UA"/>
              </w:rPr>
              <w:t>кредит</w:t>
            </w:r>
            <w:r>
              <w:rPr>
                <w:color w:val="auto"/>
                <w:lang w:val="uk-UA"/>
              </w:rPr>
              <w:t>и</w:t>
            </w:r>
            <w:r w:rsidR="00A02D57" w:rsidRPr="00A02D57">
              <w:rPr>
                <w:color w:val="auto"/>
                <w:lang w:val="uk-UA"/>
              </w:rPr>
              <w:t xml:space="preserve"> </w:t>
            </w:r>
            <w:r w:rsidR="00A02D57" w:rsidRPr="00A02D57">
              <w:rPr>
                <w:color w:val="auto"/>
              </w:rPr>
              <w:t>ECTS</w:t>
            </w:r>
            <w:r w:rsidR="00A02D57" w:rsidRPr="00A02D57">
              <w:rPr>
                <w:color w:val="auto"/>
                <w:lang w:val="ru-RU"/>
              </w:rPr>
              <w:t xml:space="preserve">, </w:t>
            </w:r>
            <w:r>
              <w:rPr>
                <w:color w:val="auto"/>
                <w:lang w:val="uk-UA"/>
              </w:rPr>
              <w:t xml:space="preserve">90 </w:t>
            </w:r>
            <w:r w:rsidR="00A83458" w:rsidRPr="00A02D57">
              <w:rPr>
                <w:color w:val="auto"/>
                <w:lang w:val="uk-UA"/>
              </w:rPr>
              <w:t xml:space="preserve">год, з яких </w:t>
            </w:r>
            <w:r>
              <w:rPr>
                <w:color w:val="auto"/>
                <w:lang w:val="uk-UA"/>
              </w:rPr>
              <w:t>64</w:t>
            </w:r>
            <w:r w:rsidR="00A02D57" w:rsidRPr="00A02D57">
              <w:rPr>
                <w:color w:val="auto"/>
                <w:lang w:val="ru-RU"/>
              </w:rPr>
              <w:t xml:space="preserve"> </w:t>
            </w:r>
            <w:r w:rsidR="00683087" w:rsidRPr="00A02D57">
              <w:rPr>
                <w:color w:val="auto"/>
                <w:lang w:val="uk-UA"/>
              </w:rPr>
              <w:t>год аудиторних занять</w:t>
            </w:r>
            <w:r w:rsidR="00A83458" w:rsidRPr="00A02D57">
              <w:rPr>
                <w:color w:val="auto"/>
                <w:lang w:val="uk-UA"/>
              </w:rPr>
              <w:t>, з</w:t>
            </w:r>
            <w:r w:rsidR="00683087" w:rsidRPr="00A02D57">
              <w:rPr>
                <w:color w:val="auto"/>
                <w:lang w:val="uk-UA"/>
              </w:rPr>
              <w:t xml:space="preserve"> них </w:t>
            </w:r>
            <w:r>
              <w:rPr>
                <w:color w:val="auto"/>
                <w:lang w:val="uk-UA"/>
              </w:rPr>
              <w:t>32</w:t>
            </w:r>
            <w:r w:rsidR="00683087" w:rsidRPr="00A02D57">
              <w:rPr>
                <w:color w:val="auto"/>
                <w:lang w:val="uk-UA"/>
              </w:rPr>
              <w:t xml:space="preserve"> год лекцій, </w:t>
            </w:r>
            <w:r>
              <w:rPr>
                <w:color w:val="auto"/>
                <w:lang w:val="uk-UA"/>
              </w:rPr>
              <w:t>32</w:t>
            </w:r>
            <w:r w:rsidR="00683087" w:rsidRPr="00A02D57">
              <w:rPr>
                <w:color w:val="auto"/>
                <w:lang w:val="uk-UA"/>
              </w:rPr>
              <w:t xml:space="preserve"> год </w:t>
            </w:r>
            <w:r>
              <w:rPr>
                <w:color w:val="auto"/>
                <w:lang w:val="uk-UA"/>
              </w:rPr>
              <w:t xml:space="preserve">лабораторних </w:t>
            </w:r>
            <w:r w:rsidR="00683087" w:rsidRPr="00A02D57">
              <w:rPr>
                <w:color w:val="auto"/>
                <w:lang w:val="uk-UA"/>
              </w:rPr>
              <w:t xml:space="preserve"> та </w:t>
            </w:r>
            <w:r>
              <w:rPr>
                <w:color w:val="auto"/>
                <w:lang w:val="uk-UA"/>
              </w:rPr>
              <w:t>26</w:t>
            </w:r>
            <w:r w:rsidR="009131F6" w:rsidRPr="00A02D57">
              <w:rPr>
                <w:color w:val="auto"/>
                <w:lang w:val="uk-UA"/>
              </w:rPr>
              <w:t xml:space="preserve"> </w:t>
            </w:r>
            <w:r w:rsidR="00683087" w:rsidRPr="00A02D57">
              <w:rPr>
                <w:color w:val="auto"/>
                <w:lang w:val="uk-UA"/>
              </w:rPr>
              <w:t>год самостійної роботи</w:t>
            </w:r>
          </w:p>
        </w:tc>
      </w:tr>
      <w:tr w:rsidR="00683087" w:rsidRPr="00D60EBB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CC2275" w:rsidRDefault="00683087" w:rsidP="006C5967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CC2275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CC2275" w:rsidRDefault="00683087" w:rsidP="006C5967">
            <w:pPr>
              <w:contextualSpacing/>
              <w:jc w:val="both"/>
              <w:rPr>
                <w:color w:val="auto"/>
                <w:lang w:val="uk-UA"/>
              </w:rPr>
            </w:pPr>
            <w:r w:rsidRPr="00CC2275">
              <w:rPr>
                <w:color w:val="auto"/>
                <w:lang w:val="uk-UA"/>
              </w:rPr>
              <w:t xml:space="preserve">Після завершення цього курсу студент </w:t>
            </w:r>
            <w:r w:rsidR="00B5510C" w:rsidRPr="00CC2275">
              <w:rPr>
                <w:color w:val="auto"/>
                <w:lang w:val="uk-UA"/>
              </w:rPr>
              <w:t>буде</w:t>
            </w:r>
          </w:p>
          <w:p w:rsidR="00CC2275" w:rsidRPr="00CC2275" w:rsidRDefault="00CC2275" w:rsidP="006C5967">
            <w:pPr>
              <w:ind w:left="907" w:hanging="907"/>
              <w:jc w:val="both"/>
              <w:rPr>
                <w:color w:val="auto"/>
                <w:lang w:val="uk-UA"/>
              </w:rPr>
            </w:pPr>
            <w:r w:rsidRPr="00CC2275">
              <w:rPr>
                <w:color w:val="auto"/>
                <w:lang w:val="uk-UA"/>
              </w:rPr>
              <w:t xml:space="preserve">- </w:t>
            </w:r>
            <w:r w:rsidRPr="00CC2275">
              <w:rPr>
                <w:b/>
                <w:color w:val="auto"/>
                <w:lang w:val="uk-UA"/>
              </w:rPr>
              <w:t>знати</w:t>
            </w:r>
            <w:r w:rsidRPr="00CC2275">
              <w:rPr>
                <w:color w:val="auto"/>
                <w:lang w:val="uk-UA"/>
              </w:rPr>
              <w:t xml:space="preserve">: </w:t>
            </w:r>
            <w:r w:rsidR="006D11D0">
              <w:rPr>
                <w:color w:val="auto"/>
                <w:lang w:val="uk-UA"/>
              </w:rPr>
              <w:t>анатомічну термінологію, топографію та будову органів організму людини</w:t>
            </w:r>
          </w:p>
          <w:p w:rsidR="00683087" w:rsidRPr="00CC2275" w:rsidRDefault="00CC2275" w:rsidP="0020307C">
            <w:pPr>
              <w:ind w:left="851" w:hanging="851"/>
              <w:contextualSpacing/>
              <w:jc w:val="both"/>
              <w:rPr>
                <w:color w:val="auto"/>
                <w:lang w:val="uk-UA"/>
              </w:rPr>
            </w:pPr>
            <w:r w:rsidRPr="00CC2275">
              <w:rPr>
                <w:color w:val="auto"/>
                <w:lang w:val="uk-UA"/>
              </w:rPr>
              <w:t xml:space="preserve">- </w:t>
            </w:r>
            <w:r w:rsidRPr="00CC2275">
              <w:rPr>
                <w:b/>
                <w:color w:val="auto"/>
                <w:lang w:val="uk-UA"/>
              </w:rPr>
              <w:t>вміти</w:t>
            </w:r>
            <w:r w:rsidRPr="00CC2275">
              <w:rPr>
                <w:color w:val="auto"/>
                <w:lang w:val="uk-UA"/>
              </w:rPr>
              <w:t xml:space="preserve">: </w:t>
            </w:r>
            <w:r w:rsidR="0020307C">
              <w:rPr>
                <w:color w:val="auto"/>
                <w:lang w:val="uk-UA"/>
              </w:rPr>
              <w:t>описувати будову органів та їх топографію</w:t>
            </w:r>
          </w:p>
        </w:tc>
      </w:tr>
      <w:tr w:rsidR="00683087" w:rsidRPr="00D60EBB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6C5967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992500" w:rsidRDefault="0020307C" w:rsidP="0020307C">
            <w:pPr>
              <w:contextualSpacing/>
              <w:jc w:val="both"/>
              <w:rPr>
                <w:color w:val="auto"/>
                <w:highlight w:val="yellow"/>
                <w:lang w:val="uk-UA"/>
              </w:rPr>
            </w:pPr>
            <w:r>
              <w:rPr>
                <w:color w:val="auto"/>
                <w:lang w:val="uk-UA"/>
              </w:rPr>
              <w:t>Частина тіла, орган, анатомічна структура</w:t>
            </w:r>
          </w:p>
        </w:tc>
      </w:tr>
      <w:tr w:rsidR="00683087" w:rsidRPr="00112B98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6C5967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CC2275" w:rsidRDefault="00A83458" w:rsidP="006C5967">
            <w:pPr>
              <w:contextualSpacing/>
              <w:jc w:val="both"/>
              <w:rPr>
                <w:color w:val="auto"/>
                <w:lang w:val="uk-UA"/>
              </w:rPr>
            </w:pPr>
            <w:r w:rsidRPr="00CC2275">
              <w:rPr>
                <w:color w:val="auto"/>
                <w:lang w:val="uk-UA"/>
              </w:rPr>
              <w:t>очний</w:t>
            </w:r>
            <w:r w:rsidR="00683087" w:rsidRPr="00CC2275">
              <w:rPr>
                <w:color w:val="auto"/>
                <w:lang w:val="uk-UA"/>
              </w:rPr>
              <w:t xml:space="preserve">/заочний </w:t>
            </w:r>
          </w:p>
        </w:tc>
      </w:tr>
      <w:tr w:rsidR="00683087" w:rsidRPr="00D60EBB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6C5967">
            <w:pPr>
              <w:contextualSpacing/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CC2275" w:rsidRDefault="00A83458" w:rsidP="0020307C">
            <w:pPr>
              <w:contextualSpacing/>
              <w:jc w:val="both"/>
              <w:rPr>
                <w:color w:val="auto"/>
                <w:lang w:val="uk-UA"/>
              </w:rPr>
            </w:pPr>
            <w:r w:rsidRPr="00CC2275">
              <w:rPr>
                <w:color w:val="auto"/>
                <w:lang w:val="uk-UA"/>
              </w:rPr>
              <w:t xml:space="preserve">проведення </w:t>
            </w:r>
            <w:r w:rsidR="00683087" w:rsidRPr="00CC2275">
              <w:rPr>
                <w:color w:val="auto"/>
                <w:lang w:val="uk-UA"/>
              </w:rPr>
              <w:t>лекцій, лабораторних робіт та консультаці</w:t>
            </w:r>
            <w:r w:rsidR="0020307C">
              <w:rPr>
                <w:color w:val="auto"/>
                <w:lang w:val="uk-UA"/>
              </w:rPr>
              <w:t>й</w:t>
            </w:r>
            <w:r w:rsidR="00683087" w:rsidRPr="00CC2275">
              <w:rPr>
                <w:color w:val="auto"/>
                <w:lang w:val="uk-UA"/>
              </w:rPr>
              <w:t xml:space="preserve"> </w:t>
            </w:r>
          </w:p>
        </w:tc>
      </w:tr>
      <w:tr w:rsidR="00683087" w:rsidRPr="00112B98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3087" w:rsidRPr="00112B98" w:rsidRDefault="00683087" w:rsidP="006C5967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992500" w:rsidRDefault="00A83458" w:rsidP="006C59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en-US"/>
              </w:rPr>
            </w:pPr>
            <w:r w:rsidRPr="00CC2275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Наведено у табл. </w:t>
            </w:r>
            <w:r w:rsidR="00D06E24" w:rsidRPr="00CC227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</w:tr>
      <w:tr w:rsidR="00683087" w:rsidRPr="00D60EBB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6C5967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CC2275" w:rsidRDefault="00CC2275" w:rsidP="0020307C">
            <w:pPr>
              <w:contextualSpacing/>
              <w:jc w:val="both"/>
              <w:rPr>
                <w:color w:val="auto"/>
                <w:lang w:val="uk-UA"/>
              </w:rPr>
            </w:pPr>
            <w:r w:rsidRPr="00CC2275">
              <w:rPr>
                <w:color w:val="auto"/>
                <w:lang w:val="uk-UA"/>
              </w:rPr>
              <w:t xml:space="preserve">комбінований іспит </w:t>
            </w:r>
            <w:r w:rsidR="00683087" w:rsidRPr="00CC2275">
              <w:rPr>
                <w:color w:val="auto"/>
                <w:lang w:val="uk-UA"/>
              </w:rPr>
              <w:t xml:space="preserve">у кінці </w:t>
            </w:r>
            <w:r w:rsidR="0020307C">
              <w:rPr>
                <w:color w:val="auto"/>
                <w:lang w:val="uk-UA"/>
              </w:rPr>
              <w:t>першого</w:t>
            </w:r>
            <w:r w:rsidRPr="00CC2275">
              <w:rPr>
                <w:color w:val="auto"/>
                <w:lang w:val="uk-UA"/>
              </w:rPr>
              <w:t xml:space="preserve"> </w:t>
            </w:r>
            <w:r w:rsidR="00683087" w:rsidRPr="00CC2275">
              <w:rPr>
                <w:color w:val="auto"/>
                <w:lang w:val="uk-UA"/>
              </w:rPr>
              <w:t>семестру</w:t>
            </w:r>
            <w:r>
              <w:rPr>
                <w:color w:val="auto"/>
                <w:lang w:val="uk-UA"/>
              </w:rPr>
              <w:t xml:space="preserve"> (тестові завдання, послідовності, задачі, усна відповідь)</w:t>
            </w:r>
          </w:p>
        </w:tc>
      </w:tr>
      <w:tr w:rsidR="00683087" w:rsidRPr="00D60EBB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6C5967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112B98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992500" w:rsidRDefault="00D60EBB" w:rsidP="0020307C">
            <w:pPr>
              <w:contextualSpacing/>
              <w:jc w:val="both"/>
              <w:rPr>
                <w:color w:val="auto"/>
                <w:highlight w:val="yellow"/>
                <w:lang w:val="uk-UA"/>
              </w:rPr>
            </w:pPr>
            <w:r w:rsidRPr="00F1110B">
              <w:rPr>
                <w:color w:val="auto"/>
                <w:lang w:val="uk-UA"/>
              </w:rPr>
              <w:t xml:space="preserve">Для вивчення курсу студенти потребують базових знань </w:t>
            </w:r>
            <w:r>
              <w:rPr>
                <w:color w:val="auto"/>
                <w:lang w:val="uk-UA"/>
              </w:rPr>
              <w:t>з цитології</w:t>
            </w:r>
            <w:r w:rsidR="0020307C">
              <w:rPr>
                <w:color w:val="auto"/>
                <w:lang w:val="uk-UA"/>
              </w:rPr>
              <w:t xml:space="preserve"> та</w:t>
            </w:r>
            <w:r>
              <w:rPr>
                <w:color w:val="auto"/>
                <w:lang w:val="uk-UA"/>
              </w:rPr>
              <w:t xml:space="preserve"> гістології</w:t>
            </w:r>
          </w:p>
        </w:tc>
      </w:tr>
      <w:tr w:rsidR="00683087" w:rsidRPr="00D60EBB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6C5967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992500" w:rsidRDefault="004E65B5" w:rsidP="0020307C">
            <w:pPr>
              <w:contextualSpacing/>
              <w:jc w:val="both"/>
              <w:rPr>
                <w:color w:val="auto"/>
                <w:highlight w:val="yellow"/>
                <w:lang w:val="uk-UA"/>
              </w:rPr>
            </w:pPr>
            <w:r w:rsidRPr="00F1110B">
              <w:rPr>
                <w:color w:val="auto"/>
                <w:lang w:val="uk-UA"/>
              </w:rPr>
              <w:t>лекції, презентація (ілюстрація, демон</w:t>
            </w:r>
            <w:r>
              <w:rPr>
                <w:color w:val="auto"/>
                <w:lang w:val="uk-UA"/>
              </w:rPr>
              <w:t>страція), розповіді, пояснення</w:t>
            </w:r>
            <w:r w:rsidRPr="00F1110B">
              <w:rPr>
                <w:color w:val="auto"/>
                <w:lang w:val="uk-UA"/>
              </w:rPr>
              <w:t xml:space="preserve">, </w:t>
            </w:r>
            <w:r>
              <w:rPr>
                <w:color w:val="auto"/>
                <w:lang w:val="uk-UA"/>
              </w:rPr>
              <w:t>лабораторні заняття</w:t>
            </w:r>
          </w:p>
        </w:tc>
      </w:tr>
      <w:tr w:rsidR="00683087" w:rsidRPr="00D60EBB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6C5967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992500" w:rsidRDefault="00A83458" w:rsidP="006C5967">
            <w:pPr>
              <w:contextualSpacing/>
              <w:jc w:val="both"/>
              <w:rPr>
                <w:color w:val="auto"/>
                <w:highlight w:val="yellow"/>
                <w:lang w:val="uk-UA"/>
              </w:rPr>
            </w:pPr>
            <w:r w:rsidRPr="00CC2275">
              <w:rPr>
                <w:color w:val="auto"/>
                <w:lang w:val="uk-UA"/>
              </w:rPr>
              <w:t>персональний комп’ютер, з</w:t>
            </w:r>
            <w:r w:rsidRPr="00CC2275">
              <w:rPr>
                <w:lang w:val="uk-UA"/>
              </w:rPr>
              <w:t xml:space="preserve">агальновживані </w:t>
            </w:r>
            <w:r w:rsidR="00683087" w:rsidRPr="00CC2275">
              <w:rPr>
                <w:lang w:val="uk-UA"/>
              </w:rPr>
              <w:t>комп'ютерні програми і операційні системи</w:t>
            </w:r>
            <w:r w:rsidRPr="00CC2275">
              <w:rPr>
                <w:lang w:val="uk-UA"/>
              </w:rPr>
              <w:t>,</w:t>
            </w:r>
            <w:r w:rsidRPr="00CC2275">
              <w:rPr>
                <w:color w:val="auto"/>
                <w:lang w:val="uk-UA"/>
              </w:rPr>
              <w:t xml:space="preserve"> проектор</w:t>
            </w:r>
            <w:r w:rsidR="00CC2275" w:rsidRPr="00CC2275">
              <w:rPr>
                <w:color w:val="auto"/>
                <w:lang w:val="uk-UA"/>
              </w:rPr>
              <w:t>; матеріали і обладнання для виконання лабораторних робіт</w:t>
            </w:r>
          </w:p>
        </w:tc>
      </w:tr>
      <w:tr w:rsidR="00683087" w:rsidRPr="00D60EBB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6C5967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/>
              </w:rPr>
              <w:lastRenderedPageBreak/>
              <w:t>Критерії оцінювання (окремо для кожного виду навчальної діяльності)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62" w:rsidRPr="00CA7B05" w:rsidRDefault="00683087" w:rsidP="006C5967">
            <w:pPr>
              <w:contextualSpacing/>
              <w:jc w:val="both"/>
              <w:rPr>
                <w:color w:val="auto"/>
                <w:lang w:val="uk-UA"/>
              </w:rPr>
            </w:pPr>
            <w:r w:rsidRPr="00CA7B05">
              <w:rPr>
                <w:color w:val="auto"/>
                <w:lang w:val="uk-UA"/>
              </w:rPr>
              <w:t>Оцінювання проводиться за 100-бальною шкалою</w:t>
            </w:r>
            <w:r w:rsidR="00CA7B05">
              <w:rPr>
                <w:color w:val="auto"/>
                <w:lang w:val="uk-UA"/>
              </w:rPr>
              <w:t>. Підсумкова оцінка є сумою поточної успішності та оцінки за іспит</w:t>
            </w:r>
            <w:r w:rsidRPr="00CA7B05">
              <w:rPr>
                <w:color w:val="auto"/>
                <w:lang w:val="uk-UA"/>
              </w:rPr>
              <w:t xml:space="preserve">. </w:t>
            </w:r>
          </w:p>
          <w:p w:rsidR="00683087" w:rsidRPr="00CA7B05" w:rsidRDefault="004D7E62" w:rsidP="006C5967">
            <w:pPr>
              <w:contextualSpacing/>
              <w:jc w:val="both"/>
              <w:rPr>
                <w:color w:val="auto"/>
                <w:lang w:val="uk-UA"/>
              </w:rPr>
            </w:pPr>
            <w:r w:rsidRPr="00CA7B05">
              <w:rPr>
                <w:color w:val="auto"/>
                <w:lang w:val="uk-UA"/>
              </w:rPr>
              <w:t>Поточна успішність (50 % сумарної оцінки) роз</w:t>
            </w:r>
            <w:r w:rsidR="00683087" w:rsidRPr="00CA7B05">
              <w:rPr>
                <w:color w:val="auto"/>
                <w:lang w:val="uk-UA"/>
              </w:rPr>
              <w:t xml:space="preserve">раховуються наступним </w:t>
            </w:r>
            <w:r w:rsidRPr="00CA7B05">
              <w:rPr>
                <w:color w:val="auto"/>
                <w:lang w:val="uk-UA"/>
              </w:rPr>
              <w:t>чином</w:t>
            </w:r>
            <w:r w:rsidR="00683087" w:rsidRPr="00CA7B05">
              <w:rPr>
                <w:color w:val="auto"/>
                <w:lang w:val="uk-UA"/>
              </w:rPr>
              <w:t xml:space="preserve">: </w:t>
            </w:r>
          </w:p>
          <w:p w:rsidR="004D7E62" w:rsidRPr="00CA7B05" w:rsidRDefault="004D7E62" w:rsidP="006C5967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CA7B05">
              <w:rPr>
                <w:rFonts w:ascii="Times New Roman" w:hAnsi="Times New Roman" w:cs="Times New Roman"/>
                <w:color w:val="auto"/>
                <w:lang w:val="uk-UA"/>
              </w:rPr>
              <w:t xml:space="preserve">бали за модульні контрольні (30 % оцінки) – </w:t>
            </w:r>
            <w:r w:rsidR="0054081A">
              <w:rPr>
                <w:rFonts w:ascii="Times New Roman" w:hAnsi="Times New Roman" w:cs="Times New Roman"/>
                <w:color w:val="auto"/>
                <w:lang w:val="uk-UA"/>
              </w:rPr>
              <w:t>3</w:t>
            </w:r>
            <w:r w:rsidRPr="00CA7B05">
              <w:rPr>
                <w:rFonts w:ascii="Times New Roman" w:hAnsi="Times New Roman" w:cs="Times New Roman"/>
                <w:color w:val="auto"/>
                <w:lang w:val="uk-UA"/>
              </w:rPr>
              <w:t>0</w:t>
            </w:r>
            <w:r w:rsidR="0054081A">
              <w:rPr>
                <w:rFonts w:ascii="Times New Roman" w:hAnsi="Times New Roman" w:cs="Times New Roman"/>
                <w:color w:val="auto"/>
                <w:lang w:val="uk-UA"/>
              </w:rPr>
              <w:t xml:space="preserve"> балів</w:t>
            </w:r>
            <w:r w:rsidRPr="00CA7B05">
              <w:rPr>
                <w:rFonts w:ascii="Times New Roman" w:hAnsi="Times New Roman" w:cs="Times New Roman"/>
                <w:color w:val="auto"/>
                <w:lang w:val="uk-UA"/>
              </w:rPr>
              <w:t>;</w:t>
            </w:r>
          </w:p>
          <w:p w:rsidR="00CA7B05" w:rsidRPr="0054081A" w:rsidRDefault="004D7E62" w:rsidP="00C7143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54081A">
              <w:rPr>
                <w:rFonts w:ascii="Times New Roman" w:hAnsi="Times New Roman" w:cs="Times New Roman"/>
                <w:color w:val="auto"/>
                <w:lang w:val="uk-UA"/>
              </w:rPr>
              <w:t xml:space="preserve">бали за виконання лабораторних робіт (20 % оцінки) – </w:t>
            </w:r>
            <w:r w:rsidR="0054081A" w:rsidRPr="0054081A">
              <w:rPr>
                <w:rFonts w:ascii="Times New Roman" w:hAnsi="Times New Roman" w:cs="Times New Roman"/>
                <w:color w:val="auto"/>
                <w:lang w:val="uk-UA"/>
              </w:rPr>
              <w:t>20 балів</w:t>
            </w:r>
            <w:r w:rsidRPr="0054081A">
              <w:rPr>
                <w:rFonts w:ascii="Times New Roman" w:hAnsi="Times New Roman" w:cs="Times New Roman"/>
                <w:color w:val="auto"/>
                <w:lang w:val="uk-UA"/>
              </w:rPr>
              <w:t>.</w:t>
            </w:r>
          </w:p>
          <w:p w:rsidR="00B45F1B" w:rsidRPr="00992500" w:rsidRDefault="004D7E62" w:rsidP="0054081A">
            <w:pPr>
              <w:jc w:val="both"/>
              <w:rPr>
                <w:color w:val="auto"/>
                <w:highlight w:val="yellow"/>
                <w:lang w:val="uk-UA"/>
              </w:rPr>
            </w:pPr>
            <w:r w:rsidRPr="00CA7B05">
              <w:rPr>
                <w:color w:val="auto"/>
                <w:lang w:val="uk-UA"/>
              </w:rPr>
              <w:t xml:space="preserve">Оцінка за іспит (50 % сумарної оцінки) </w:t>
            </w:r>
            <w:r w:rsidR="00CA7B05" w:rsidRPr="00CA7B05">
              <w:rPr>
                <w:color w:val="auto"/>
                <w:lang w:val="uk-UA"/>
              </w:rPr>
              <w:t>складається із оцінки за виконання тестового завдання</w:t>
            </w:r>
            <w:r w:rsidR="0054081A">
              <w:rPr>
                <w:color w:val="auto"/>
                <w:lang w:val="uk-UA"/>
              </w:rPr>
              <w:t xml:space="preserve"> (20 балів)</w:t>
            </w:r>
            <w:r w:rsidR="00CA7B05" w:rsidRPr="00CA7B05">
              <w:rPr>
                <w:color w:val="auto"/>
                <w:lang w:val="uk-UA"/>
              </w:rPr>
              <w:t xml:space="preserve">, </w:t>
            </w:r>
            <w:r w:rsidR="0054081A">
              <w:rPr>
                <w:color w:val="auto"/>
                <w:lang w:val="uk-UA"/>
              </w:rPr>
              <w:t>заповнення малюнка (10 балів)</w:t>
            </w:r>
            <w:r w:rsidR="00CA7B05" w:rsidRPr="00CA7B05">
              <w:rPr>
                <w:color w:val="auto"/>
                <w:lang w:val="uk-UA"/>
              </w:rPr>
              <w:t xml:space="preserve"> та за усну відповідь (20 балів). </w:t>
            </w:r>
          </w:p>
        </w:tc>
      </w:tr>
      <w:tr w:rsidR="00683087" w:rsidRPr="00A02D57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6C5967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bCs/>
                <w:color w:val="auto"/>
                <w:lang w:val="uk-UA" w:eastAsia="uk-UA"/>
              </w:rPr>
              <w:t xml:space="preserve">Питання </w:t>
            </w:r>
            <w:r w:rsidRPr="009131F6">
              <w:rPr>
                <w:b/>
                <w:bCs/>
                <w:color w:val="auto"/>
                <w:lang w:val="uk-UA" w:eastAsia="uk-UA"/>
              </w:rPr>
              <w:t xml:space="preserve">до </w:t>
            </w:r>
            <w:r w:rsidR="00B45F1B" w:rsidRPr="009131F6">
              <w:rPr>
                <w:b/>
                <w:bCs/>
                <w:color w:val="auto"/>
                <w:lang w:val="uk-UA" w:eastAsia="uk-UA"/>
              </w:rPr>
              <w:t>модульн</w:t>
            </w:r>
            <w:r w:rsidR="009131F6" w:rsidRPr="009131F6">
              <w:rPr>
                <w:b/>
                <w:bCs/>
                <w:color w:val="auto"/>
                <w:lang w:val="uk-UA" w:eastAsia="uk-UA"/>
              </w:rPr>
              <w:t>их</w:t>
            </w:r>
            <w:r w:rsidR="00B45F1B" w:rsidRPr="009131F6">
              <w:rPr>
                <w:b/>
                <w:bCs/>
                <w:color w:val="auto"/>
                <w:lang w:val="uk-UA" w:eastAsia="uk-UA"/>
              </w:rPr>
              <w:t xml:space="preserve"> контрол</w:t>
            </w:r>
            <w:r w:rsidR="009131F6" w:rsidRPr="009131F6">
              <w:rPr>
                <w:b/>
                <w:bCs/>
                <w:color w:val="auto"/>
                <w:lang w:val="uk-UA" w:eastAsia="uk-UA"/>
              </w:rPr>
              <w:t>ів (замірів знань)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81A" w:rsidRPr="00A8377A" w:rsidRDefault="0054081A" w:rsidP="0054081A">
            <w:pPr>
              <w:ind w:firstLine="708"/>
            </w:pPr>
            <w:proofErr w:type="spellStart"/>
            <w:r w:rsidRPr="00A8377A">
              <w:rPr>
                <w:b/>
              </w:rPr>
              <w:t>Змістовий</w:t>
            </w:r>
            <w:proofErr w:type="spellEnd"/>
            <w:r w:rsidRPr="00A8377A">
              <w:rPr>
                <w:b/>
              </w:rPr>
              <w:t xml:space="preserve"> </w:t>
            </w:r>
            <w:proofErr w:type="spellStart"/>
            <w:r w:rsidRPr="00A8377A">
              <w:rPr>
                <w:b/>
              </w:rPr>
              <w:t>модуль</w:t>
            </w:r>
            <w:proofErr w:type="spellEnd"/>
            <w:r w:rsidRPr="00A8377A">
              <w:rPr>
                <w:b/>
              </w:rPr>
              <w:t xml:space="preserve"> I. </w:t>
            </w:r>
            <w:proofErr w:type="spellStart"/>
            <w:r w:rsidRPr="00A8377A">
              <w:rPr>
                <w:b/>
              </w:rPr>
              <w:t>Остеологія</w:t>
            </w:r>
            <w:proofErr w:type="spellEnd"/>
            <w:r w:rsidRPr="00A8377A">
              <w:rPr>
                <w:b/>
              </w:rPr>
              <w:t xml:space="preserve">. </w:t>
            </w:r>
            <w:proofErr w:type="spellStart"/>
            <w:r w:rsidRPr="00A8377A">
              <w:rPr>
                <w:b/>
              </w:rPr>
              <w:t>Міологія</w:t>
            </w:r>
            <w:proofErr w:type="spellEnd"/>
            <w:r w:rsidRPr="00A8377A">
              <w:rPr>
                <w:b/>
              </w:rPr>
              <w:t xml:space="preserve">. </w:t>
            </w:r>
          </w:p>
          <w:p w:rsidR="0054081A" w:rsidRPr="00A8377A" w:rsidRDefault="0054081A" w:rsidP="0054081A">
            <w:pPr>
              <w:ind w:left="540"/>
              <w:jc w:val="both"/>
              <w:rPr>
                <w:lang w:val="ru-RU"/>
              </w:rPr>
            </w:pPr>
            <w:proofErr w:type="spellStart"/>
            <w:r w:rsidRPr="00A8377A">
              <w:rPr>
                <w:b/>
              </w:rPr>
              <w:t>Тема</w:t>
            </w:r>
            <w:proofErr w:type="spellEnd"/>
            <w:r w:rsidRPr="00A8377A">
              <w:rPr>
                <w:b/>
              </w:rPr>
              <w:t xml:space="preserve"> 1.</w:t>
            </w:r>
            <w:r w:rsidRPr="00A8377A">
              <w:t xml:space="preserve"> </w:t>
            </w:r>
            <w:proofErr w:type="spellStart"/>
            <w:r w:rsidRPr="00A8377A">
              <w:rPr>
                <w:b/>
              </w:rPr>
              <w:t>Предмет</w:t>
            </w:r>
            <w:proofErr w:type="spellEnd"/>
            <w:r w:rsidRPr="00A8377A">
              <w:rPr>
                <w:b/>
              </w:rPr>
              <w:t xml:space="preserve">, </w:t>
            </w:r>
            <w:proofErr w:type="spellStart"/>
            <w:r w:rsidRPr="00A8377A">
              <w:rPr>
                <w:b/>
              </w:rPr>
              <w:t>історія</w:t>
            </w:r>
            <w:proofErr w:type="spellEnd"/>
            <w:r w:rsidRPr="00A8377A">
              <w:rPr>
                <w:b/>
              </w:rPr>
              <w:t xml:space="preserve">, </w:t>
            </w:r>
            <w:proofErr w:type="spellStart"/>
            <w:r w:rsidRPr="00A8377A">
              <w:rPr>
                <w:b/>
              </w:rPr>
              <w:t>методи</w:t>
            </w:r>
            <w:proofErr w:type="spellEnd"/>
            <w:r w:rsidRPr="00A8377A">
              <w:rPr>
                <w:b/>
              </w:rPr>
              <w:t xml:space="preserve"> </w:t>
            </w:r>
            <w:proofErr w:type="spellStart"/>
            <w:r w:rsidRPr="00A8377A">
              <w:rPr>
                <w:b/>
              </w:rPr>
              <w:t>досліджень</w:t>
            </w:r>
            <w:proofErr w:type="spellEnd"/>
            <w:r w:rsidRPr="00A8377A">
              <w:rPr>
                <w:b/>
              </w:rPr>
              <w:t xml:space="preserve"> і </w:t>
            </w:r>
            <w:proofErr w:type="spellStart"/>
            <w:r w:rsidRPr="00A8377A">
              <w:rPr>
                <w:b/>
              </w:rPr>
              <w:t>значення</w:t>
            </w:r>
            <w:proofErr w:type="spellEnd"/>
            <w:r w:rsidRPr="00A8377A">
              <w:rPr>
                <w:b/>
              </w:rPr>
              <w:t xml:space="preserve"> </w:t>
            </w:r>
            <w:proofErr w:type="spellStart"/>
            <w:r w:rsidRPr="00A8377A">
              <w:rPr>
                <w:b/>
              </w:rPr>
              <w:t>анатомії</w:t>
            </w:r>
            <w:proofErr w:type="spellEnd"/>
            <w:r w:rsidRPr="00A8377A">
              <w:rPr>
                <w:b/>
              </w:rPr>
              <w:t>.</w:t>
            </w:r>
            <w:r w:rsidRPr="00A8377A">
              <w:t xml:space="preserve"> </w:t>
            </w:r>
            <w:proofErr w:type="spellStart"/>
            <w:r w:rsidRPr="00A8377A">
              <w:t>Основні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періоди</w:t>
            </w:r>
            <w:proofErr w:type="spellEnd"/>
            <w:r w:rsidRPr="00A8377A">
              <w:t xml:space="preserve"> й </w:t>
            </w:r>
            <w:proofErr w:type="spellStart"/>
            <w:r w:rsidRPr="00A8377A">
              <w:t>етапи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розвиту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людини</w:t>
            </w:r>
            <w:proofErr w:type="spellEnd"/>
            <w:r w:rsidRPr="00A8377A">
              <w:t xml:space="preserve"> в </w:t>
            </w:r>
            <w:proofErr w:type="spellStart"/>
            <w:r w:rsidRPr="00A8377A">
              <w:t>онтогенезі</w:t>
            </w:r>
            <w:proofErr w:type="spellEnd"/>
            <w:r w:rsidRPr="00A8377A">
              <w:t xml:space="preserve">. </w:t>
            </w:r>
            <w:proofErr w:type="spellStart"/>
            <w:r w:rsidRPr="00A8377A">
              <w:t>Пренатальний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та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постнатальний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етапи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розвитку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організму</w:t>
            </w:r>
            <w:proofErr w:type="spellEnd"/>
            <w:r w:rsidRPr="00A8377A">
              <w:t xml:space="preserve">. </w:t>
            </w:r>
            <w:proofErr w:type="spellStart"/>
            <w:r w:rsidRPr="00A8377A">
              <w:t>Площини</w:t>
            </w:r>
            <w:proofErr w:type="spellEnd"/>
            <w:r w:rsidRPr="00A8377A">
              <w:t xml:space="preserve">, </w:t>
            </w:r>
            <w:proofErr w:type="spellStart"/>
            <w:r w:rsidRPr="00A8377A">
              <w:t>осі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та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частини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людського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тіла</w:t>
            </w:r>
            <w:proofErr w:type="spellEnd"/>
            <w:r w:rsidRPr="00A8377A">
              <w:t>.</w:t>
            </w:r>
          </w:p>
          <w:p w:rsidR="0054081A" w:rsidRPr="00A8377A" w:rsidRDefault="0054081A" w:rsidP="0054081A">
            <w:pPr>
              <w:ind w:left="540"/>
              <w:jc w:val="both"/>
            </w:pPr>
            <w:proofErr w:type="spellStart"/>
            <w:r w:rsidRPr="00A8377A">
              <w:rPr>
                <w:b/>
                <w:bCs/>
              </w:rPr>
              <w:t>Тема</w:t>
            </w:r>
            <w:proofErr w:type="spellEnd"/>
            <w:r w:rsidRPr="00A8377A">
              <w:rPr>
                <w:b/>
                <w:bCs/>
              </w:rPr>
              <w:t xml:space="preserve"> 2</w:t>
            </w:r>
            <w:r w:rsidRPr="00A8377A">
              <w:rPr>
                <w:bCs/>
              </w:rPr>
              <w:t>.</w:t>
            </w:r>
            <w:r w:rsidRPr="00A8377A">
              <w:t xml:space="preserve"> </w:t>
            </w:r>
            <w:proofErr w:type="spellStart"/>
            <w:r w:rsidRPr="00A8377A">
              <w:rPr>
                <w:b/>
              </w:rPr>
              <w:t>Вчення</w:t>
            </w:r>
            <w:proofErr w:type="spellEnd"/>
            <w:r w:rsidRPr="00A8377A">
              <w:rPr>
                <w:b/>
              </w:rPr>
              <w:t xml:space="preserve"> </w:t>
            </w:r>
            <w:proofErr w:type="spellStart"/>
            <w:r w:rsidRPr="00A8377A">
              <w:rPr>
                <w:b/>
              </w:rPr>
              <w:t>про</w:t>
            </w:r>
            <w:proofErr w:type="spellEnd"/>
            <w:r w:rsidRPr="00A8377A">
              <w:rPr>
                <w:b/>
              </w:rPr>
              <w:t xml:space="preserve"> </w:t>
            </w:r>
            <w:proofErr w:type="spellStart"/>
            <w:r w:rsidRPr="00A8377A">
              <w:rPr>
                <w:b/>
              </w:rPr>
              <w:t>кістки</w:t>
            </w:r>
            <w:proofErr w:type="spellEnd"/>
            <w:r w:rsidRPr="00A8377A">
              <w:rPr>
                <w:b/>
              </w:rPr>
              <w:t xml:space="preserve"> (</w:t>
            </w:r>
            <w:proofErr w:type="spellStart"/>
            <w:r w:rsidRPr="00A8377A">
              <w:rPr>
                <w:b/>
              </w:rPr>
              <w:t>остеологія</w:t>
            </w:r>
            <w:proofErr w:type="spellEnd"/>
            <w:r w:rsidRPr="00A8377A">
              <w:rPr>
                <w:b/>
              </w:rPr>
              <w:t xml:space="preserve">). </w:t>
            </w:r>
            <w:proofErr w:type="spellStart"/>
            <w:r w:rsidRPr="00A8377A">
              <w:t>Хімічна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та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мікроскопічна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будова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кісток</w:t>
            </w:r>
            <w:proofErr w:type="spellEnd"/>
            <w:r w:rsidRPr="00A8377A">
              <w:t xml:space="preserve">. </w:t>
            </w:r>
            <w:proofErr w:type="spellStart"/>
            <w:r w:rsidRPr="00A8377A">
              <w:t>Класифікація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кісток</w:t>
            </w:r>
            <w:proofErr w:type="spellEnd"/>
            <w:r w:rsidRPr="00A8377A">
              <w:t xml:space="preserve">. </w:t>
            </w:r>
            <w:proofErr w:type="spellStart"/>
            <w:r w:rsidRPr="00A8377A">
              <w:t>Поняття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про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типи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з'єднання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кісток</w:t>
            </w:r>
            <w:proofErr w:type="spellEnd"/>
            <w:r w:rsidRPr="00A8377A">
              <w:t xml:space="preserve">. </w:t>
            </w:r>
            <w:proofErr w:type="spellStart"/>
            <w:r w:rsidRPr="00A8377A">
              <w:t>Будова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суглобів</w:t>
            </w:r>
            <w:proofErr w:type="spellEnd"/>
            <w:r w:rsidRPr="00A8377A">
              <w:t xml:space="preserve">. </w:t>
            </w:r>
            <w:proofErr w:type="spellStart"/>
            <w:r w:rsidRPr="00A8377A">
              <w:t>Загальна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анатомія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скелету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людини</w:t>
            </w:r>
            <w:proofErr w:type="spellEnd"/>
            <w:r w:rsidRPr="00A8377A">
              <w:t xml:space="preserve">. </w:t>
            </w:r>
            <w:proofErr w:type="spellStart"/>
            <w:r w:rsidRPr="00A8377A">
              <w:t>Будова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хребта</w:t>
            </w:r>
            <w:proofErr w:type="spellEnd"/>
            <w:r w:rsidRPr="00A8377A">
              <w:t xml:space="preserve">. </w:t>
            </w:r>
            <w:proofErr w:type="spellStart"/>
            <w:r w:rsidRPr="00A8377A">
              <w:t>Ребра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та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грудина</w:t>
            </w:r>
            <w:proofErr w:type="spellEnd"/>
            <w:r w:rsidRPr="00A8377A">
              <w:t xml:space="preserve">. </w:t>
            </w:r>
            <w:proofErr w:type="spellStart"/>
            <w:r w:rsidRPr="00A8377A">
              <w:t>Череп</w:t>
            </w:r>
            <w:proofErr w:type="spellEnd"/>
            <w:r w:rsidRPr="00A8377A">
              <w:t xml:space="preserve">. </w:t>
            </w:r>
            <w:proofErr w:type="spellStart"/>
            <w:r w:rsidRPr="00A8377A">
              <w:t>Скелет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кінцівок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та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поясів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кінцівок</w:t>
            </w:r>
            <w:proofErr w:type="spellEnd"/>
            <w:r w:rsidRPr="00A8377A">
              <w:t xml:space="preserve">. </w:t>
            </w:r>
            <w:proofErr w:type="spellStart"/>
            <w:r w:rsidRPr="00A8377A">
              <w:t>Статеві</w:t>
            </w:r>
            <w:proofErr w:type="spellEnd"/>
            <w:r w:rsidRPr="00A8377A">
              <w:t xml:space="preserve"> і </w:t>
            </w:r>
            <w:proofErr w:type="spellStart"/>
            <w:r w:rsidRPr="00A8377A">
              <w:t>вікові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відмінності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будови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скелету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людини</w:t>
            </w:r>
            <w:proofErr w:type="spellEnd"/>
            <w:r w:rsidRPr="00A8377A">
              <w:t xml:space="preserve">. </w:t>
            </w:r>
          </w:p>
          <w:p w:rsidR="0054081A" w:rsidRPr="00A8377A" w:rsidRDefault="0054081A" w:rsidP="0054081A">
            <w:pPr>
              <w:ind w:left="540"/>
              <w:jc w:val="both"/>
            </w:pPr>
            <w:r w:rsidRPr="00A8377A">
              <w:rPr>
                <w:b/>
                <w:lang w:val="ru-RU"/>
              </w:rPr>
              <w:t>Тема 3.</w:t>
            </w:r>
            <w:r w:rsidRPr="00A8377A">
              <w:rPr>
                <w:lang w:val="ru-RU"/>
              </w:rPr>
              <w:t xml:space="preserve"> </w:t>
            </w:r>
            <w:proofErr w:type="spellStart"/>
            <w:r w:rsidRPr="00A8377A">
              <w:rPr>
                <w:b/>
              </w:rPr>
              <w:t>Вчення</w:t>
            </w:r>
            <w:proofErr w:type="spellEnd"/>
            <w:r w:rsidRPr="00A8377A">
              <w:rPr>
                <w:b/>
              </w:rPr>
              <w:t xml:space="preserve"> </w:t>
            </w:r>
            <w:proofErr w:type="spellStart"/>
            <w:r w:rsidRPr="00A8377A">
              <w:rPr>
                <w:b/>
              </w:rPr>
              <w:t>про</w:t>
            </w:r>
            <w:proofErr w:type="spellEnd"/>
            <w:r w:rsidRPr="00A8377A">
              <w:rPr>
                <w:b/>
              </w:rPr>
              <w:t xml:space="preserve"> </w:t>
            </w:r>
            <w:proofErr w:type="spellStart"/>
            <w:r w:rsidRPr="00A8377A">
              <w:rPr>
                <w:b/>
              </w:rPr>
              <w:t>м'язи</w:t>
            </w:r>
            <w:proofErr w:type="spellEnd"/>
            <w:r w:rsidRPr="00A8377A">
              <w:rPr>
                <w:b/>
              </w:rPr>
              <w:t xml:space="preserve"> (</w:t>
            </w:r>
            <w:proofErr w:type="spellStart"/>
            <w:r w:rsidRPr="00A8377A">
              <w:rPr>
                <w:b/>
              </w:rPr>
              <w:t>міологія</w:t>
            </w:r>
            <w:proofErr w:type="spellEnd"/>
            <w:r w:rsidRPr="00A8377A">
              <w:rPr>
                <w:b/>
              </w:rPr>
              <w:t xml:space="preserve">). </w:t>
            </w:r>
            <w:proofErr w:type="spellStart"/>
            <w:r w:rsidRPr="00A8377A">
              <w:t>Поняття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м’язової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тканини</w:t>
            </w:r>
            <w:proofErr w:type="spellEnd"/>
            <w:r w:rsidRPr="00A8377A">
              <w:t xml:space="preserve">. </w:t>
            </w:r>
            <w:proofErr w:type="spellStart"/>
            <w:r w:rsidRPr="00A8377A">
              <w:t>М’яз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як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орган</w:t>
            </w:r>
            <w:proofErr w:type="spellEnd"/>
            <w:r w:rsidRPr="00A8377A">
              <w:t xml:space="preserve">. </w:t>
            </w:r>
            <w:proofErr w:type="spellStart"/>
            <w:r w:rsidRPr="00A8377A">
              <w:t>Загальні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поняття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про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будову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м'язів</w:t>
            </w:r>
            <w:proofErr w:type="spellEnd"/>
            <w:r w:rsidRPr="00A8377A">
              <w:t xml:space="preserve"> (</w:t>
            </w:r>
            <w:proofErr w:type="spellStart"/>
            <w:r w:rsidRPr="00A8377A">
              <w:t>гладенькі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м’язи</w:t>
            </w:r>
            <w:proofErr w:type="spellEnd"/>
            <w:r w:rsidRPr="00A8377A">
              <w:t xml:space="preserve">, </w:t>
            </w:r>
            <w:proofErr w:type="spellStart"/>
            <w:r w:rsidRPr="00A8377A">
              <w:t>посмуговані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м’язи</w:t>
            </w:r>
            <w:proofErr w:type="spellEnd"/>
            <w:r w:rsidRPr="00A8377A">
              <w:t xml:space="preserve">). </w:t>
            </w:r>
            <w:proofErr w:type="spellStart"/>
            <w:r w:rsidRPr="00A8377A">
              <w:t>Форма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та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назва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м’язів</w:t>
            </w:r>
            <w:proofErr w:type="spellEnd"/>
            <w:r w:rsidRPr="00A8377A">
              <w:t xml:space="preserve">. </w:t>
            </w:r>
            <w:proofErr w:type="spellStart"/>
            <w:r w:rsidRPr="00A8377A">
              <w:t>Допоміжний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апарат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м'язів</w:t>
            </w:r>
            <w:proofErr w:type="spellEnd"/>
            <w:r w:rsidRPr="00A8377A">
              <w:t xml:space="preserve">: </w:t>
            </w:r>
            <w:proofErr w:type="spellStart"/>
            <w:r w:rsidRPr="00A8377A">
              <w:t>фасції</w:t>
            </w:r>
            <w:proofErr w:type="spellEnd"/>
            <w:r w:rsidRPr="00A8377A">
              <w:t xml:space="preserve">, </w:t>
            </w:r>
            <w:proofErr w:type="spellStart"/>
            <w:r w:rsidRPr="00A8377A">
              <w:t>синовіальні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піхви</w:t>
            </w:r>
            <w:proofErr w:type="spellEnd"/>
            <w:r w:rsidRPr="00A8377A">
              <w:t xml:space="preserve">, </w:t>
            </w:r>
            <w:proofErr w:type="spellStart"/>
            <w:r w:rsidRPr="00A8377A">
              <w:t>фіброзні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піхви</w:t>
            </w:r>
            <w:proofErr w:type="spellEnd"/>
            <w:r w:rsidRPr="00A8377A">
              <w:t xml:space="preserve">, </w:t>
            </w:r>
            <w:proofErr w:type="spellStart"/>
            <w:r w:rsidRPr="00A8377A">
              <w:t>слизові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сумки</w:t>
            </w:r>
            <w:proofErr w:type="spellEnd"/>
            <w:r w:rsidRPr="00A8377A">
              <w:t xml:space="preserve">, </w:t>
            </w:r>
            <w:proofErr w:type="spellStart"/>
            <w:r w:rsidRPr="00A8377A">
              <w:t>синовіальні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сумки</w:t>
            </w:r>
            <w:proofErr w:type="spellEnd"/>
            <w:r w:rsidRPr="00A8377A">
              <w:t xml:space="preserve">. </w:t>
            </w:r>
            <w:proofErr w:type="spellStart"/>
            <w:r w:rsidRPr="00A8377A">
              <w:t>Розвиток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м’язів</w:t>
            </w:r>
            <w:proofErr w:type="spellEnd"/>
            <w:r w:rsidRPr="00A8377A">
              <w:t xml:space="preserve">. </w:t>
            </w:r>
            <w:proofErr w:type="spellStart"/>
            <w:r w:rsidRPr="00A8377A">
              <w:t>Класифікація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м’язів</w:t>
            </w:r>
            <w:proofErr w:type="spellEnd"/>
            <w:r w:rsidRPr="00A8377A">
              <w:t xml:space="preserve">. </w:t>
            </w:r>
            <w:proofErr w:type="spellStart"/>
            <w:r w:rsidRPr="00A8377A">
              <w:t>М’язи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голови</w:t>
            </w:r>
            <w:proofErr w:type="spellEnd"/>
            <w:r w:rsidRPr="00A8377A">
              <w:t xml:space="preserve"> і </w:t>
            </w:r>
            <w:proofErr w:type="spellStart"/>
            <w:r w:rsidRPr="00A8377A">
              <w:t>шиї</w:t>
            </w:r>
            <w:proofErr w:type="spellEnd"/>
            <w:r w:rsidRPr="00A8377A">
              <w:t xml:space="preserve">. </w:t>
            </w:r>
            <w:proofErr w:type="spellStart"/>
            <w:r w:rsidRPr="00A8377A">
              <w:t>Характеристика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м’язів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тулуба</w:t>
            </w:r>
            <w:proofErr w:type="spellEnd"/>
            <w:r w:rsidRPr="00A8377A">
              <w:t xml:space="preserve">. </w:t>
            </w:r>
            <w:proofErr w:type="spellStart"/>
            <w:r w:rsidRPr="00A8377A">
              <w:t>Дихальні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м’язи</w:t>
            </w:r>
            <w:proofErr w:type="spellEnd"/>
            <w:r w:rsidRPr="00A8377A">
              <w:t xml:space="preserve">, </w:t>
            </w:r>
            <w:proofErr w:type="spellStart"/>
            <w:r w:rsidRPr="00A8377A">
              <w:t>діафрагма</w:t>
            </w:r>
            <w:proofErr w:type="spellEnd"/>
            <w:r w:rsidRPr="00A8377A">
              <w:t xml:space="preserve">, </w:t>
            </w:r>
            <w:proofErr w:type="spellStart"/>
            <w:r w:rsidRPr="00A8377A">
              <w:t>м’язи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черевного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преса</w:t>
            </w:r>
            <w:proofErr w:type="spellEnd"/>
            <w:r w:rsidRPr="00A8377A">
              <w:t xml:space="preserve">, </w:t>
            </w:r>
            <w:proofErr w:type="spellStart"/>
            <w:r w:rsidRPr="00A8377A">
              <w:t>м’язи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спини</w:t>
            </w:r>
            <w:proofErr w:type="spellEnd"/>
            <w:r w:rsidRPr="00A8377A">
              <w:t xml:space="preserve">. </w:t>
            </w:r>
            <w:proofErr w:type="spellStart"/>
            <w:r w:rsidRPr="00A8377A">
              <w:t>М’язи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плечового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поясу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та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вільної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верхньої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кінцівки</w:t>
            </w:r>
            <w:proofErr w:type="spellEnd"/>
            <w:r w:rsidRPr="00A8377A">
              <w:t xml:space="preserve">. </w:t>
            </w:r>
            <w:proofErr w:type="spellStart"/>
            <w:r w:rsidRPr="00A8377A">
              <w:t>М’язи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тазового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поясу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та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нижньої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кінцівки</w:t>
            </w:r>
            <w:proofErr w:type="spellEnd"/>
            <w:r w:rsidRPr="00A8377A">
              <w:t>.</w:t>
            </w:r>
          </w:p>
          <w:p w:rsidR="0054081A" w:rsidRPr="00A8377A" w:rsidRDefault="0054081A" w:rsidP="0054081A">
            <w:pPr>
              <w:ind w:left="540" w:firstLine="360"/>
              <w:jc w:val="both"/>
              <w:rPr>
                <w:b/>
              </w:rPr>
            </w:pPr>
          </w:p>
          <w:p w:rsidR="0054081A" w:rsidRPr="00A8377A" w:rsidRDefault="0054081A" w:rsidP="0054081A">
            <w:pPr>
              <w:ind w:left="540" w:firstLine="360"/>
              <w:jc w:val="both"/>
            </w:pPr>
            <w:proofErr w:type="spellStart"/>
            <w:r w:rsidRPr="00A8377A">
              <w:rPr>
                <w:b/>
              </w:rPr>
              <w:t>Змістовий</w:t>
            </w:r>
            <w:proofErr w:type="spellEnd"/>
            <w:r w:rsidRPr="00A8377A">
              <w:rPr>
                <w:b/>
              </w:rPr>
              <w:t xml:space="preserve"> </w:t>
            </w:r>
            <w:proofErr w:type="spellStart"/>
            <w:r w:rsidRPr="00A8377A">
              <w:rPr>
                <w:b/>
              </w:rPr>
              <w:t>модуль</w:t>
            </w:r>
            <w:proofErr w:type="spellEnd"/>
            <w:r w:rsidRPr="00A8377A">
              <w:rPr>
                <w:b/>
              </w:rPr>
              <w:t xml:space="preserve"> ІІ</w:t>
            </w:r>
            <w:r w:rsidRPr="00A8377A">
              <w:rPr>
                <w:b/>
                <w:lang w:val="ru-RU"/>
              </w:rPr>
              <w:t>.</w:t>
            </w:r>
            <w:r w:rsidRPr="00A8377A">
              <w:t xml:space="preserve"> </w:t>
            </w:r>
            <w:proofErr w:type="spellStart"/>
            <w:r w:rsidRPr="00A8377A">
              <w:rPr>
                <w:b/>
              </w:rPr>
              <w:t>Неврологія</w:t>
            </w:r>
            <w:proofErr w:type="spellEnd"/>
            <w:r w:rsidRPr="00A8377A">
              <w:rPr>
                <w:b/>
              </w:rPr>
              <w:t xml:space="preserve">. </w:t>
            </w:r>
          </w:p>
          <w:p w:rsidR="0054081A" w:rsidRPr="00A8377A" w:rsidRDefault="0054081A" w:rsidP="0054081A">
            <w:pPr>
              <w:ind w:left="540"/>
              <w:jc w:val="both"/>
            </w:pPr>
            <w:proofErr w:type="spellStart"/>
            <w:r w:rsidRPr="00A8377A">
              <w:rPr>
                <w:b/>
                <w:bCs/>
              </w:rPr>
              <w:t>Тема</w:t>
            </w:r>
            <w:proofErr w:type="spellEnd"/>
            <w:r w:rsidRPr="00A8377A">
              <w:rPr>
                <w:b/>
              </w:rPr>
              <w:t xml:space="preserve"> </w:t>
            </w:r>
            <w:r w:rsidRPr="00A8377A">
              <w:rPr>
                <w:b/>
                <w:lang w:val="ru-RU"/>
              </w:rPr>
              <w:t>4</w:t>
            </w:r>
            <w:r w:rsidRPr="00A8377A">
              <w:rPr>
                <w:b/>
              </w:rPr>
              <w:t>.</w:t>
            </w:r>
            <w:r w:rsidRPr="00A8377A">
              <w:t xml:space="preserve"> </w:t>
            </w:r>
            <w:proofErr w:type="spellStart"/>
            <w:r w:rsidRPr="00A8377A">
              <w:rPr>
                <w:b/>
              </w:rPr>
              <w:t>Вчення</w:t>
            </w:r>
            <w:proofErr w:type="spellEnd"/>
            <w:r w:rsidRPr="00A8377A">
              <w:rPr>
                <w:b/>
              </w:rPr>
              <w:t xml:space="preserve"> </w:t>
            </w:r>
            <w:proofErr w:type="spellStart"/>
            <w:r w:rsidRPr="00A8377A">
              <w:rPr>
                <w:b/>
              </w:rPr>
              <w:t>про</w:t>
            </w:r>
            <w:proofErr w:type="spellEnd"/>
            <w:r w:rsidRPr="00A8377A">
              <w:rPr>
                <w:b/>
              </w:rPr>
              <w:t xml:space="preserve"> </w:t>
            </w:r>
            <w:proofErr w:type="spellStart"/>
            <w:r w:rsidRPr="00A8377A">
              <w:rPr>
                <w:b/>
              </w:rPr>
              <w:t>нервову</w:t>
            </w:r>
            <w:proofErr w:type="spellEnd"/>
            <w:r w:rsidRPr="00A8377A">
              <w:rPr>
                <w:b/>
              </w:rPr>
              <w:t xml:space="preserve"> </w:t>
            </w:r>
            <w:proofErr w:type="spellStart"/>
            <w:r w:rsidRPr="00A8377A">
              <w:rPr>
                <w:b/>
              </w:rPr>
              <w:t>систему</w:t>
            </w:r>
            <w:proofErr w:type="spellEnd"/>
            <w:r w:rsidRPr="00A8377A">
              <w:rPr>
                <w:b/>
              </w:rPr>
              <w:t xml:space="preserve"> (</w:t>
            </w:r>
            <w:proofErr w:type="spellStart"/>
            <w:r w:rsidRPr="00A8377A">
              <w:rPr>
                <w:b/>
              </w:rPr>
              <w:t>неврологія</w:t>
            </w:r>
            <w:proofErr w:type="spellEnd"/>
            <w:r w:rsidRPr="00A8377A">
              <w:rPr>
                <w:b/>
              </w:rPr>
              <w:t>).</w:t>
            </w:r>
            <w:r w:rsidRPr="00A8377A">
              <w:t xml:space="preserve"> </w:t>
            </w:r>
            <w:proofErr w:type="spellStart"/>
            <w:r w:rsidRPr="00A8377A">
              <w:t>Онтогенез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та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філогенез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нервової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системи</w:t>
            </w:r>
            <w:proofErr w:type="spellEnd"/>
            <w:r w:rsidRPr="00A8377A">
              <w:t xml:space="preserve">. </w:t>
            </w:r>
            <w:proofErr w:type="spellStart"/>
            <w:r w:rsidRPr="00A8377A">
              <w:t>Спинний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мозок</w:t>
            </w:r>
            <w:proofErr w:type="spellEnd"/>
            <w:r w:rsidRPr="00A8377A">
              <w:t xml:space="preserve">. </w:t>
            </w:r>
            <w:proofErr w:type="spellStart"/>
            <w:r w:rsidRPr="00A8377A">
              <w:t>Головний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мозок</w:t>
            </w:r>
            <w:proofErr w:type="spellEnd"/>
            <w:r w:rsidRPr="00A8377A">
              <w:t xml:space="preserve">. </w:t>
            </w:r>
            <w:proofErr w:type="spellStart"/>
            <w:r w:rsidRPr="00A8377A">
              <w:t>Провідні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шляхи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головного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та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спинного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мозку</w:t>
            </w:r>
            <w:proofErr w:type="spellEnd"/>
            <w:r w:rsidRPr="00A8377A">
              <w:t xml:space="preserve">. </w:t>
            </w:r>
            <w:proofErr w:type="spellStart"/>
            <w:r w:rsidRPr="00A8377A">
              <w:t>Основні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відділи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головного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мозку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та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їх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характеристика</w:t>
            </w:r>
            <w:proofErr w:type="spellEnd"/>
            <w:r w:rsidRPr="00A8377A">
              <w:t>.</w:t>
            </w:r>
          </w:p>
          <w:p w:rsidR="0054081A" w:rsidRPr="00A8377A" w:rsidRDefault="0054081A" w:rsidP="0054081A">
            <w:pPr>
              <w:ind w:left="540"/>
              <w:jc w:val="both"/>
              <w:rPr>
                <w:b/>
              </w:rPr>
            </w:pPr>
            <w:proofErr w:type="spellStart"/>
            <w:r w:rsidRPr="00A8377A">
              <w:rPr>
                <w:b/>
              </w:rPr>
              <w:t>Тема</w:t>
            </w:r>
            <w:proofErr w:type="spellEnd"/>
            <w:r w:rsidRPr="00A8377A">
              <w:rPr>
                <w:b/>
              </w:rPr>
              <w:t xml:space="preserve"> 5. </w:t>
            </w:r>
            <w:proofErr w:type="spellStart"/>
            <w:r w:rsidRPr="00A8377A">
              <w:rPr>
                <w:b/>
              </w:rPr>
              <w:t>Будова</w:t>
            </w:r>
            <w:proofErr w:type="spellEnd"/>
            <w:r w:rsidRPr="00A8377A">
              <w:rPr>
                <w:b/>
              </w:rPr>
              <w:t xml:space="preserve"> </w:t>
            </w:r>
            <w:proofErr w:type="spellStart"/>
            <w:r w:rsidRPr="00A8377A">
              <w:rPr>
                <w:b/>
              </w:rPr>
              <w:t>периферичної</w:t>
            </w:r>
            <w:proofErr w:type="spellEnd"/>
            <w:r w:rsidRPr="00A8377A">
              <w:rPr>
                <w:b/>
              </w:rPr>
              <w:t xml:space="preserve"> </w:t>
            </w:r>
            <w:proofErr w:type="spellStart"/>
            <w:r w:rsidRPr="00A8377A">
              <w:rPr>
                <w:b/>
              </w:rPr>
              <w:t>нервової</w:t>
            </w:r>
            <w:proofErr w:type="spellEnd"/>
            <w:r w:rsidRPr="00A8377A">
              <w:rPr>
                <w:b/>
              </w:rPr>
              <w:t xml:space="preserve"> </w:t>
            </w:r>
            <w:proofErr w:type="spellStart"/>
            <w:r w:rsidRPr="00A8377A">
              <w:rPr>
                <w:b/>
              </w:rPr>
              <w:t>системи</w:t>
            </w:r>
            <w:proofErr w:type="spellEnd"/>
            <w:r w:rsidRPr="00A8377A">
              <w:rPr>
                <w:b/>
              </w:rPr>
              <w:t>.</w:t>
            </w:r>
            <w:r w:rsidRPr="00A8377A">
              <w:t xml:space="preserve"> </w:t>
            </w:r>
            <w:proofErr w:type="spellStart"/>
            <w:r w:rsidRPr="00A8377A">
              <w:t>Основні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сплетення</w:t>
            </w:r>
            <w:proofErr w:type="spellEnd"/>
            <w:r w:rsidRPr="00A8377A">
              <w:t xml:space="preserve">. </w:t>
            </w:r>
            <w:proofErr w:type="spellStart"/>
            <w:r w:rsidRPr="00A8377A">
              <w:t>Черепно-мозкові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нерви</w:t>
            </w:r>
            <w:proofErr w:type="spellEnd"/>
            <w:r w:rsidRPr="00A8377A">
              <w:t xml:space="preserve">: </w:t>
            </w:r>
            <w:proofErr w:type="spellStart"/>
            <w:r w:rsidRPr="00A8377A">
              <w:t>чутливі</w:t>
            </w:r>
            <w:proofErr w:type="spellEnd"/>
            <w:r w:rsidRPr="00A8377A">
              <w:t xml:space="preserve">, </w:t>
            </w:r>
            <w:proofErr w:type="spellStart"/>
            <w:r w:rsidRPr="00A8377A">
              <w:t>рухові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та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змішані</w:t>
            </w:r>
            <w:proofErr w:type="spellEnd"/>
            <w:r w:rsidRPr="00A8377A">
              <w:t xml:space="preserve"> (</w:t>
            </w:r>
            <w:proofErr w:type="spellStart"/>
            <w:r w:rsidRPr="00A8377A">
              <w:t>їхні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ядра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та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зона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іннервації</w:t>
            </w:r>
            <w:proofErr w:type="spellEnd"/>
            <w:r w:rsidRPr="00A8377A">
              <w:t>).</w:t>
            </w:r>
          </w:p>
          <w:p w:rsidR="0054081A" w:rsidRPr="00A8377A" w:rsidRDefault="0054081A" w:rsidP="0054081A">
            <w:pPr>
              <w:ind w:left="540"/>
              <w:jc w:val="both"/>
            </w:pPr>
            <w:proofErr w:type="spellStart"/>
            <w:r w:rsidRPr="00A8377A">
              <w:rPr>
                <w:b/>
              </w:rPr>
              <w:t>Тема</w:t>
            </w:r>
            <w:proofErr w:type="spellEnd"/>
            <w:r w:rsidRPr="00A8377A">
              <w:rPr>
                <w:b/>
              </w:rPr>
              <w:t xml:space="preserve"> 6</w:t>
            </w:r>
            <w:r w:rsidRPr="00A8377A">
              <w:t xml:space="preserve">. </w:t>
            </w:r>
            <w:proofErr w:type="spellStart"/>
            <w:r w:rsidRPr="00A8377A">
              <w:rPr>
                <w:b/>
              </w:rPr>
              <w:t>Автономна</w:t>
            </w:r>
            <w:proofErr w:type="spellEnd"/>
            <w:r w:rsidRPr="00A8377A">
              <w:rPr>
                <w:b/>
              </w:rPr>
              <w:t xml:space="preserve"> (</w:t>
            </w:r>
            <w:proofErr w:type="spellStart"/>
            <w:r w:rsidRPr="00A8377A">
              <w:rPr>
                <w:b/>
              </w:rPr>
              <w:t>вегетативна</w:t>
            </w:r>
            <w:proofErr w:type="spellEnd"/>
            <w:r w:rsidRPr="00A8377A">
              <w:rPr>
                <w:b/>
              </w:rPr>
              <w:t xml:space="preserve">) </w:t>
            </w:r>
            <w:proofErr w:type="spellStart"/>
            <w:r w:rsidRPr="00A8377A">
              <w:rPr>
                <w:b/>
              </w:rPr>
              <w:t>нервова</w:t>
            </w:r>
            <w:proofErr w:type="spellEnd"/>
            <w:r w:rsidRPr="00A8377A">
              <w:rPr>
                <w:b/>
              </w:rPr>
              <w:t xml:space="preserve"> </w:t>
            </w:r>
            <w:proofErr w:type="spellStart"/>
            <w:r w:rsidRPr="00A8377A">
              <w:rPr>
                <w:b/>
              </w:rPr>
              <w:t>система</w:t>
            </w:r>
            <w:proofErr w:type="spellEnd"/>
            <w:r w:rsidRPr="00A8377A">
              <w:rPr>
                <w:b/>
              </w:rPr>
              <w:t>.</w:t>
            </w:r>
            <w:r w:rsidRPr="00A8377A">
              <w:t xml:space="preserve"> </w:t>
            </w:r>
            <w:proofErr w:type="spellStart"/>
            <w:r w:rsidRPr="00A8377A">
              <w:t>Особливості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будови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симпатичної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та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парасимпатичної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систем</w:t>
            </w:r>
            <w:proofErr w:type="spellEnd"/>
            <w:r w:rsidRPr="00A8377A">
              <w:t>.</w:t>
            </w:r>
          </w:p>
          <w:p w:rsidR="0054081A" w:rsidRPr="00A8377A" w:rsidRDefault="0054081A" w:rsidP="0054081A">
            <w:pPr>
              <w:ind w:firstLine="708"/>
              <w:rPr>
                <w:b/>
              </w:rPr>
            </w:pPr>
          </w:p>
          <w:p w:rsidR="0054081A" w:rsidRPr="00A8377A" w:rsidRDefault="0054081A" w:rsidP="0054081A">
            <w:pPr>
              <w:ind w:firstLine="708"/>
            </w:pPr>
            <w:proofErr w:type="spellStart"/>
            <w:r w:rsidRPr="00A8377A">
              <w:rPr>
                <w:b/>
              </w:rPr>
              <w:t>Змістовий</w:t>
            </w:r>
            <w:proofErr w:type="spellEnd"/>
            <w:r w:rsidRPr="00A8377A">
              <w:rPr>
                <w:b/>
              </w:rPr>
              <w:t xml:space="preserve"> </w:t>
            </w:r>
            <w:proofErr w:type="spellStart"/>
            <w:r w:rsidRPr="00A8377A">
              <w:rPr>
                <w:b/>
              </w:rPr>
              <w:t>модуль</w:t>
            </w:r>
            <w:proofErr w:type="spellEnd"/>
            <w:r w:rsidRPr="00A8377A">
              <w:rPr>
                <w:b/>
              </w:rPr>
              <w:t xml:space="preserve"> III. </w:t>
            </w:r>
            <w:proofErr w:type="spellStart"/>
            <w:r w:rsidRPr="00A8377A">
              <w:rPr>
                <w:b/>
              </w:rPr>
              <w:t>Ангіологія</w:t>
            </w:r>
            <w:proofErr w:type="spellEnd"/>
            <w:r w:rsidRPr="00A8377A">
              <w:rPr>
                <w:b/>
              </w:rPr>
              <w:t xml:space="preserve">. </w:t>
            </w:r>
            <w:proofErr w:type="spellStart"/>
            <w:r w:rsidRPr="00A8377A">
              <w:rPr>
                <w:b/>
              </w:rPr>
              <w:t>Спланхнологія</w:t>
            </w:r>
            <w:proofErr w:type="spellEnd"/>
            <w:r w:rsidRPr="00A8377A">
              <w:t>.</w:t>
            </w:r>
            <w:r w:rsidRPr="00A8377A">
              <w:rPr>
                <w:b/>
              </w:rPr>
              <w:t xml:space="preserve"> </w:t>
            </w:r>
            <w:proofErr w:type="spellStart"/>
            <w:r w:rsidRPr="00A8377A">
              <w:rPr>
                <w:b/>
              </w:rPr>
              <w:t>Естезіологія</w:t>
            </w:r>
            <w:proofErr w:type="spellEnd"/>
            <w:r w:rsidRPr="00A8377A">
              <w:rPr>
                <w:b/>
              </w:rPr>
              <w:t>.</w:t>
            </w:r>
          </w:p>
          <w:p w:rsidR="0054081A" w:rsidRPr="00A8377A" w:rsidRDefault="0054081A" w:rsidP="0054081A">
            <w:pPr>
              <w:ind w:left="540"/>
              <w:jc w:val="both"/>
            </w:pPr>
            <w:proofErr w:type="spellStart"/>
            <w:r w:rsidRPr="00A8377A">
              <w:rPr>
                <w:b/>
              </w:rPr>
              <w:t>Тема</w:t>
            </w:r>
            <w:proofErr w:type="spellEnd"/>
            <w:r w:rsidRPr="00A8377A">
              <w:rPr>
                <w:b/>
              </w:rPr>
              <w:t xml:space="preserve"> 7.</w:t>
            </w:r>
            <w:r w:rsidRPr="00A8377A">
              <w:t xml:space="preserve"> </w:t>
            </w:r>
            <w:proofErr w:type="spellStart"/>
            <w:r w:rsidRPr="00A8377A">
              <w:rPr>
                <w:b/>
              </w:rPr>
              <w:t>Вчення</w:t>
            </w:r>
            <w:proofErr w:type="spellEnd"/>
            <w:r w:rsidRPr="00A8377A">
              <w:rPr>
                <w:b/>
              </w:rPr>
              <w:t xml:space="preserve"> </w:t>
            </w:r>
            <w:proofErr w:type="spellStart"/>
            <w:r w:rsidRPr="00A8377A">
              <w:rPr>
                <w:b/>
              </w:rPr>
              <w:t>про</w:t>
            </w:r>
            <w:proofErr w:type="spellEnd"/>
            <w:r w:rsidRPr="00A8377A">
              <w:rPr>
                <w:b/>
              </w:rPr>
              <w:t xml:space="preserve"> </w:t>
            </w:r>
            <w:proofErr w:type="spellStart"/>
            <w:r w:rsidRPr="00A8377A">
              <w:rPr>
                <w:b/>
              </w:rPr>
              <w:t>судини</w:t>
            </w:r>
            <w:proofErr w:type="spellEnd"/>
            <w:r w:rsidRPr="00A8377A">
              <w:rPr>
                <w:b/>
              </w:rPr>
              <w:t xml:space="preserve"> (</w:t>
            </w:r>
            <w:proofErr w:type="spellStart"/>
            <w:r w:rsidRPr="00A8377A">
              <w:rPr>
                <w:b/>
              </w:rPr>
              <w:t>ангіологія</w:t>
            </w:r>
            <w:proofErr w:type="spellEnd"/>
            <w:r w:rsidRPr="00A8377A">
              <w:rPr>
                <w:b/>
              </w:rPr>
              <w:t>).</w:t>
            </w:r>
            <w:r w:rsidRPr="00A8377A">
              <w:t xml:space="preserve"> </w:t>
            </w:r>
            <w:proofErr w:type="spellStart"/>
            <w:r w:rsidRPr="00A8377A">
              <w:t>Поняття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про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артерії</w:t>
            </w:r>
            <w:proofErr w:type="spellEnd"/>
            <w:r w:rsidRPr="00A8377A">
              <w:t xml:space="preserve">, </w:t>
            </w:r>
            <w:proofErr w:type="spellStart"/>
            <w:r w:rsidRPr="00A8377A">
              <w:t>вени</w:t>
            </w:r>
            <w:proofErr w:type="spellEnd"/>
            <w:r w:rsidRPr="00A8377A">
              <w:t xml:space="preserve">, </w:t>
            </w:r>
            <w:proofErr w:type="spellStart"/>
            <w:r w:rsidRPr="00A8377A">
              <w:t>капіляри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та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про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особливості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будови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їхньої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стінки</w:t>
            </w:r>
            <w:proofErr w:type="spellEnd"/>
            <w:r w:rsidRPr="00A8377A">
              <w:t xml:space="preserve">. </w:t>
            </w:r>
            <w:proofErr w:type="spellStart"/>
            <w:r w:rsidRPr="00A8377A">
              <w:t>Будова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серця</w:t>
            </w:r>
            <w:proofErr w:type="spellEnd"/>
            <w:r w:rsidRPr="00A8377A">
              <w:t xml:space="preserve">. </w:t>
            </w:r>
            <w:proofErr w:type="spellStart"/>
            <w:r w:rsidRPr="00A8377A">
              <w:t>Міокард</w:t>
            </w:r>
            <w:proofErr w:type="spellEnd"/>
            <w:r w:rsidRPr="00A8377A">
              <w:t xml:space="preserve">, </w:t>
            </w:r>
            <w:proofErr w:type="spellStart"/>
            <w:r w:rsidRPr="00A8377A">
              <w:t>ендокард</w:t>
            </w:r>
            <w:proofErr w:type="spellEnd"/>
            <w:r w:rsidRPr="00A8377A">
              <w:t xml:space="preserve">, </w:t>
            </w:r>
            <w:proofErr w:type="spellStart"/>
            <w:r w:rsidRPr="00A8377A">
              <w:t>епікард</w:t>
            </w:r>
            <w:proofErr w:type="spellEnd"/>
            <w:r w:rsidRPr="00A8377A">
              <w:t xml:space="preserve">, </w:t>
            </w:r>
            <w:proofErr w:type="spellStart"/>
            <w:r w:rsidRPr="00A8377A">
              <w:t>перикард</w:t>
            </w:r>
            <w:proofErr w:type="spellEnd"/>
            <w:r w:rsidRPr="00A8377A">
              <w:t xml:space="preserve">. </w:t>
            </w:r>
            <w:proofErr w:type="spellStart"/>
            <w:r w:rsidRPr="00A8377A">
              <w:t>Камери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серця</w:t>
            </w:r>
            <w:proofErr w:type="spellEnd"/>
            <w:r w:rsidRPr="00A8377A">
              <w:t xml:space="preserve">. </w:t>
            </w:r>
            <w:proofErr w:type="spellStart"/>
            <w:r w:rsidRPr="00A8377A">
              <w:t>Серцеві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клапани</w:t>
            </w:r>
            <w:proofErr w:type="spellEnd"/>
            <w:r w:rsidRPr="00A8377A">
              <w:t xml:space="preserve">. </w:t>
            </w:r>
            <w:proofErr w:type="spellStart"/>
            <w:r w:rsidRPr="00A8377A">
              <w:t>Вінцевий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кровообіг</w:t>
            </w:r>
            <w:proofErr w:type="spellEnd"/>
            <w:r w:rsidRPr="00A8377A">
              <w:t xml:space="preserve">. </w:t>
            </w:r>
            <w:proofErr w:type="spellStart"/>
            <w:r w:rsidRPr="00A8377A">
              <w:t>Судини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дуги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аорти</w:t>
            </w:r>
            <w:proofErr w:type="spellEnd"/>
            <w:r w:rsidRPr="00A8377A">
              <w:t xml:space="preserve">. </w:t>
            </w:r>
          </w:p>
          <w:p w:rsidR="0054081A" w:rsidRPr="00A8377A" w:rsidRDefault="0054081A" w:rsidP="0054081A">
            <w:pPr>
              <w:ind w:left="540"/>
              <w:jc w:val="both"/>
            </w:pPr>
            <w:r w:rsidRPr="00A8377A">
              <w:rPr>
                <w:b/>
                <w:lang w:val="ru-RU"/>
              </w:rPr>
              <w:t>Тема 8.</w:t>
            </w:r>
            <w:r w:rsidRPr="00A8377A">
              <w:rPr>
                <w:lang w:val="ru-RU"/>
              </w:rPr>
              <w:t xml:space="preserve"> </w:t>
            </w:r>
            <w:proofErr w:type="spellStart"/>
            <w:r w:rsidRPr="00A8377A">
              <w:rPr>
                <w:b/>
              </w:rPr>
              <w:t>Будова</w:t>
            </w:r>
            <w:proofErr w:type="spellEnd"/>
            <w:r w:rsidRPr="00A8377A">
              <w:rPr>
                <w:b/>
              </w:rPr>
              <w:t xml:space="preserve"> </w:t>
            </w:r>
            <w:proofErr w:type="spellStart"/>
            <w:r w:rsidRPr="00A8377A">
              <w:rPr>
                <w:b/>
              </w:rPr>
              <w:t>кровоносної</w:t>
            </w:r>
            <w:proofErr w:type="spellEnd"/>
            <w:r w:rsidRPr="00A8377A">
              <w:rPr>
                <w:b/>
              </w:rPr>
              <w:t xml:space="preserve"> </w:t>
            </w:r>
            <w:proofErr w:type="spellStart"/>
            <w:r w:rsidRPr="00A8377A">
              <w:rPr>
                <w:b/>
              </w:rPr>
              <w:t>системи</w:t>
            </w:r>
            <w:proofErr w:type="spellEnd"/>
            <w:r w:rsidRPr="00A8377A">
              <w:rPr>
                <w:b/>
              </w:rPr>
              <w:t xml:space="preserve"> </w:t>
            </w:r>
            <w:proofErr w:type="spellStart"/>
            <w:r w:rsidRPr="00A8377A">
              <w:rPr>
                <w:b/>
              </w:rPr>
              <w:t>людини</w:t>
            </w:r>
            <w:proofErr w:type="spellEnd"/>
            <w:r w:rsidRPr="00A8377A">
              <w:rPr>
                <w:b/>
              </w:rPr>
              <w:t xml:space="preserve">. </w:t>
            </w:r>
            <w:proofErr w:type="spellStart"/>
            <w:r w:rsidRPr="00A8377A">
              <w:t>Судини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великого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та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малого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кіл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кровообігу</w:t>
            </w:r>
            <w:proofErr w:type="spellEnd"/>
            <w:r w:rsidRPr="00A8377A">
              <w:t xml:space="preserve">. </w:t>
            </w:r>
            <w:proofErr w:type="spellStart"/>
            <w:r w:rsidRPr="00A8377A">
              <w:t>Основні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гілки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підключичної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артерії</w:t>
            </w:r>
            <w:proofErr w:type="spellEnd"/>
            <w:r w:rsidRPr="00A8377A">
              <w:t xml:space="preserve">. </w:t>
            </w:r>
            <w:proofErr w:type="spellStart"/>
            <w:r w:rsidRPr="00A8377A">
              <w:t>Особливості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кровопостачання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мозку</w:t>
            </w:r>
            <w:proofErr w:type="spellEnd"/>
            <w:r w:rsidRPr="00A8377A">
              <w:t xml:space="preserve">. </w:t>
            </w:r>
            <w:proofErr w:type="spellStart"/>
            <w:r w:rsidRPr="00A8377A">
              <w:t>Сонні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артерії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та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яремні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вени</w:t>
            </w:r>
            <w:proofErr w:type="spellEnd"/>
            <w:r w:rsidRPr="00A8377A">
              <w:t xml:space="preserve">. </w:t>
            </w:r>
            <w:proofErr w:type="spellStart"/>
            <w:r w:rsidRPr="00A8377A">
              <w:t>Вілізієве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коло</w:t>
            </w:r>
            <w:proofErr w:type="spellEnd"/>
            <w:r w:rsidRPr="00A8377A">
              <w:t xml:space="preserve">. </w:t>
            </w:r>
            <w:proofErr w:type="spellStart"/>
            <w:r w:rsidRPr="00A8377A">
              <w:t>Венозні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пазухи</w:t>
            </w:r>
            <w:proofErr w:type="spellEnd"/>
            <w:r w:rsidRPr="00A8377A">
              <w:t xml:space="preserve">. </w:t>
            </w:r>
            <w:proofErr w:type="spellStart"/>
            <w:r w:rsidRPr="00A8377A">
              <w:t>Системи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верхньої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та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нижньої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порожнистих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вен</w:t>
            </w:r>
            <w:proofErr w:type="spellEnd"/>
            <w:r w:rsidRPr="00A8377A">
              <w:t xml:space="preserve">. </w:t>
            </w:r>
            <w:proofErr w:type="spellStart"/>
            <w:r w:rsidRPr="00A8377A">
              <w:t>Особливості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кровопостачання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печінки</w:t>
            </w:r>
            <w:proofErr w:type="spellEnd"/>
            <w:r w:rsidRPr="00A8377A">
              <w:t>.</w:t>
            </w:r>
            <w:r w:rsidRPr="00A8377A">
              <w:rPr>
                <w:b/>
              </w:rPr>
              <w:t xml:space="preserve"> </w:t>
            </w:r>
            <w:proofErr w:type="spellStart"/>
            <w:r w:rsidRPr="00A8377A">
              <w:rPr>
                <w:b/>
              </w:rPr>
              <w:t>Лімфатична</w:t>
            </w:r>
            <w:proofErr w:type="spellEnd"/>
            <w:r w:rsidRPr="00A8377A">
              <w:rPr>
                <w:b/>
              </w:rPr>
              <w:t xml:space="preserve"> </w:t>
            </w:r>
            <w:proofErr w:type="spellStart"/>
            <w:r w:rsidRPr="00A8377A">
              <w:rPr>
                <w:b/>
              </w:rPr>
              <w:t>система</w:t>
            </w:r>
            <w:proofErr w:type="spellEnd"/>
            <w:r w:rsidRPr="00A8377A">
              <w:rPr>
                <w:b/>
              </w:rPr>
              <w:t xml:space="preserve">. </w:t>
            </w:r>
            <w:proofErr w:type="spellStart"/>
            <w:r w:rsidRPr="00A8377A">
              <w:t>Селезінка</w:t>
            </w:r>
            <w:proofErr w:type="spellEnd"/>
            <w:r w:rsidRPr="00A8377A">
              <w:t>.</w:t>
            </w:r>
          </w:p>
          <w:p w:rsidR="0054081A" w:rsidRPr="00A8377A" w:rsidRDefault="0054081A" w:rsidP="0054081A">
            <w:pPr>
              <w:ind w:left="540"/>
              <w:jc w:val="both"/>
            </w:pPr>
            <w:r w:rsidRPr="00A8377A">
              <w:rPr>
                <w:b/>
                <w:lang w:val="ru-RU"/>
              </w:rPr>
              <w:t xml:space="preserve">Тема </w:t>
            </w:r>
            <w:r w:rsidRPr="00A8377A">
              <w:rPr>
                <w:b/>
              </w:rPr>
              <w:t>9</w:t>
            </w:r>
            <w:r w:rsidRPr="00A8377A">
              <w:rPr>
                <w:b/>
                <w:lang w:val="ru-RU"/>
              </w:rPr>
              <w:t>.</w:t>
            </w:r>
            <w:r w:rsidRPr="00A8377A">
              <w:rPr>
                <w:lang w:val="ru-RU"/>
              </w:rPr>
              <w:t xml:space="preserve"> </w:t>
            </w:r>
            <w:proofErr w:type="spellStart"/>
            <w:r w:rsidRPr="00A8377A">
              <w:rPr>
                <w:b/>
              </w:rPr>
              <w:t>Вчення</w:t>
            </w:r>
            <w:proofErr w:type="spellEnd"/>
            <w:r w:rsidRPr="00A8377A">
              <w:rPr>
                <w:b/>
              </w:rPr>
              <w:t xml:space="preserve"> </w:t>
            </w:r>
            <w:proofErr w:type="spellStart"/>
            <w:r w:rsidRPr="00A8377A">
              <w:rPr>
                <w:b/>
              </w:rPr>
              <w:t>про</w:t>
            </w:r>
            <w:proofErr w:type="spellEnd"/>
            <w:r w:rsidRPr="00A8377A">
              <w:rPr>
                <w:b/>
              </w:rPr>
              <w:t xml:space="preserve"> </w:t>
            </w:r>
            <w:proofErr w:type="spellStart"/>
            <w:r w:rsidRPr="00A8377A">
              <w:rPr>
                <w:b/>
              </w:rPr>
              <w:t>нутрощі</w:t>
            </w:r>
            <w:proofErr w:type="spellEnd"/>
            <w:r w:rsidRPr="00A8377A">
              <w:rPr>
                <w:b/>
              </w:rPr>
              <w:t xml:space="preserve"> (</w:t>
            </w:r>
            <w:proofErr w:type="spellStart"/>
            <w:r w:rsidRPr="00A8377A">
              <w:rPr>
                <w:b/>
              </w:rPr>
              <w:t>спланхологія</w:t>
            </w:r>
            <w:proofErr w:type="spellEnd"/>
            <w:r w:rsidRPr="00A8377A">
              <w:rPr>
                <w:b/>
              </w:rPr>
              <w:t xml:space="preserve">). </w:t>
            </w:r>
            <w:proofErr w:type="spellStart"/>
            <w:r w:rsidRPr="00A8377A">
              <w:rPr>
                <w:b/>
              </w:rPr>
              <w:t>Травна</w:t>
            </w:r>
            <w:proofErr w:type="spellEnd"/>
            <w:r w:rsidRPr="00A8377A">
              <w:rPr>
                <w:b/>
              </w:rPr>
              <w:t xml:space="preserve"> </w:t>
            </w:r>
            <w:proofErr w:type="spellStart"/>
            <w:r w:rsidRPr="00A8377A">
              <w:rPr>
                <w:b/>
              </w:rPr>
              <w:t>система</w:t>
            </w:r>
            <w:proofErr w:type="spellEnd"/>
            <w:r w:rsidRPr="00A8377A">
              <w:rPr>
                <w:b/>
              </w:rPr>
              <w:t>:</w:t>
            </w:r>
            <w:r w:rsidRPr="00A8377A">
              <w:t xml:space="preserve"> </w:t>
            </w:r>
            <w:proofErr w:type="spellStart"/>
            <w:r w:rsidRPr="00A8377A">
              <w:t>травні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залози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та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травний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канал</w:t>
            </w:r>
            <w:proofErr w:type="spellEnd"/>
            <w:r w:rsidRPr="00A8377A">
              <w:t xml:space="preserve">. </w:t>
            </w:r>
            <w:proofErr w:type="spellStart"/>
            <w:r w:rsidRPr="00A8377A">
              <w:t>Ротова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порожнина</w:t>
            </w:r>
            <w:proofErr w:type="spellEnd"/>
            <w:r w:rsidRPr="00A8377A">
              <w:t xml:space="preserve">. </w:t>
            </w:r>
            <w:proofErr w:type="spellStart"/>
            <w:r w:rsidRPr="00A8377A">
              <w:t>Глотка</w:t>
            </w:r>
            <w:proofErr w:type="spellEnd"/>
            <w:r w:rsidRPr="00A8377A">
              <w:t xml:space="preserve"> і </w:t>
            </w:r>
            <w:proofErr w:type="spellStart"/>
            <w:r w:rsidRPr="00A8377A">
              <w:t>її</w:t>
            </w:r>
            <w:proofErr w:type="spellEnd"/>
            <w:r w:rsidRPr="00A8377A">
              <w:t xml:space="preserve"> </w:t>
            </w:r>
            <w:proofErr w:type="spellStart"/>
            <w:r w:rsidRPr="00A8377A">
              <w:lastRenderedPageBreak/>
              <w:t>частини</w:t>
            </w:r>
            <w:proofErr w:type="spellEnd"/>
            <w:r w:rsidRPr="00A8377A">
              <w:t xml:space="preserve">. </w:t>
            </w:r>
            <w:proofErr w:type="spellStart"/>
            <w:r w:rsidRPr="00A8377A">
              <w:t>Язик</w:t>
            </w:r>
            <w:proofErr w:type="spellEnd"/>
            <w:r w:rsidRPr="00A8377A">
              <w:t xml:space="preserve">. </w:t>
            </w:r>
            <w:proofErr w:type="spellStart"/>
            <w:r w:rsidRPr="00A8377A">
              <w:t>Слинні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залози</w:t>
            </w:r>
            <w:proofErr w:type="spellEnd"/>
            <w:r w:rsidRPr="00A8377A">
              <w:t xml:space="preserve">. </w:t>
            </w:r>
            <w:proofErr w:type="spellStart"/>
            <w:r w:rsidRPr="00A8377A">
              <w:t>Стравохід</w:t>
            </w:r>
            <w:proofErr w:type="spellEnd"/>
            <w:r w:rsidRPr="00A8377A">
              <w:t xml:space="preserve">: </w:t>
            </w:r>
            <w:proofErr w:type="spellStart"/>
            <w:r w:rsidRPr="00A8377A">
              <w:t>відділи</w:t>
            </w:r>
            <w:proofErr w:type="spellEnd"/>
            <w:r w:rsidRPr="00A8377A">
              <w:t xml:space="preserve">, </w:t>
            </w:r>
            <w:proofErr w:type="spellStart"/>
            <w:r w:rsidRPr="00A8377A">
              <w:t>будова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стінки</w:t>
            </w:r>
            <w:proofErr w:type="spellEnd"/>
            <w:r w:rsidRPr="00A8377A">
              <w:t xml:space="preserve">. </w:t>
            </w:r>
            <w:proofErr w:type="spellStart"/>
            <w:r w:rsidRPr="00A8377A">
              <w:t>Шлунок</w:t>
            </w:r>
            <w:proofErr w:type="spellEnd"/>
            <w:r w:rsidRPr="00A8377A">
              <w:t xml:space="preserve">: </w:t>
            </w:r>
            <w:proofErr w:type="spellStart"/>
            <w:r w:rsidRPr="00A8377A">
              <w:t>відділи</w:t>
            </w:r>
            <w:proofErr w:type="spellEnd"/>
            <w:r w:rsidRPr="00A8377A">
              <w:t xml:space="preserve">, </w:t>
            </w:r>
            <w:proofErr w:type="spellStart"/>
            <w:r w:rsidRPr="00A8377A">
              <w:t>будова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стінки</w:t>
            </w:r>
            <w:proofErr w:type="spellEnd"/>
            <w:r w:rsidRPr="00A8377A">
              <w:t xml:space="preserve">, </w:t>
            </w:r>
            <w:proofErr w:type="spellStart"/>
            <w:r w:rsidRPr="00A8377A">
              <w:t>іннервація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та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кровопостачання</w:t>
            </w:r>
            <w:proofErr w:type="spellEnd"/>
            <w:r w:rsidRPr="00A8377A">
              <w:t xml:space="preserve">. </w:t>
            </w:r>
            <w:proofErr w:type="spellStart"/>
            <w:r w:rsidRPr="00A8377A">
              <w:t>Тонкий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та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товстий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кишечник</w:t>
            </w:r>
            <w:proofErr w:type="spellEnd"/>
            <w:r w:rsidRPr="00A8377A">
              <w:t xml:space="preserve">: </w:t>
            </w:r>
            <w:proofErr w:type="spellStart"/>
            <w:r w:rsidRPr="00A8377A">
              <w:t>відділи</w:t>
            </w:r>
            <w:proofErr w:type="spellEnd"/>
            <w:r w:rsidRPr="00A8377A">
              <w:t xml:space="preserve">, </w:t>
            </w:r>
            <w:proofErr w:type="spellStart"/>
            <w:r w:rsidRPr="00A8377A">
              <w:t>будова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стінки</w:t>
            </w:r>
            <w:proofErr w:type="spellEnd"/>
            <w:r w:rsidRPr="00A8377A">
              <w:t xml:space="preserve">. </w:t>
            </w:r>
            <w:proofErr w:type="spellStart"/>
            <w:r w:rsidRPr="00A8377A">
              <w:t>Підшлункова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залоза</w:t>
            </w:r>
            <w:proofErr w:type="spellEnd"/>
            <w:r w:rsidRPr="00A8377A">
              <w:t xml:space="preserve">. </w:t>
            </w:r>
            <w:proofErr w:type="spellStart"/>
            <w:r w:rsidRPr="00A8377A">
              <w:t>Печінка</w:t>
            </w:r>
            <w:proofErr w:type="spellEnd"/>
            <w:r w:rsidRPr="00A8377A">
              <w:t xml:space="preserve"> і </w:t>
            </w:r>
            <w:proofErr w:type="spellStart"/>
            <w:r w:rsidRPr="00A8377A">
              <w:t>жовчний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міхур</w:t>
            </w:r>
            <w:proofErr w:type="spellEnd"/>
            <w:r w:rsidRPr="00A8377A">
              <w:t xml:space="preserve">. </w:t>
            </w:r>
            <w:proofErr w:type="spellStart"/>
            <w:r w:rsidRPr="00A8377A">
              <w:rPr>
                <w:b/>
              </w:rPr>
              <w:t>Дихальна</w:t>
            </w:r>
            <w:proofErr w:type="spellEnd"/>
            <w:r w:rsidRPr="00A8377A">
              <w:rPr>
                <w:b/>
              </w:rPr>
              <w:t xml:space="preserve"> </w:t>
            </w:r>
            <w:proofErr w:type="spellStart"/>
            <w:r w:rsidRPr="00A8377A">
              <w:rPr>
                <w:b/>
              </w:rPr>
              <w:t>система</w:t>
            </w:r>
            <w:proofErr w:type="spellEnd"/>
            <w:r w:rsidRPr="00A8377A">
              <w:t xml:space="preserve">: </w:t>
            </w:r>
            <w:proofErr w:type="spellStart"/>
            <w:r w:rsidRPr="00A8377A">
              <w:t>повітроносні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шляхи</w:t>
            </w:r>
            <w:proofErr w:type="spellEnd"/>
            <w:r w:rsidRPr="00A8377A">
              <w:t xml:space="preserve"> і </w:t>
            </w:r>
            <w:proofErr w:type="spellStart"/>
            <w:r w:rsidRPr="00A8377A">
              <w:t>легені</w:t>
            </w:r>
            <w:proofErr w:type="spellEnd"/>
            <w:r w:rsidRPr="00A8377A">
              <w:t xml:space="preserve">. </w:t>
            </w:r>
            <w:proofErr w:type="spellStart"/>
            <w:r w:rsidRPr="00A8377A">
              <w:t>Носова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порожнина</w:t>
            </w:r>
            <w:proofErr w:type="spellEnd"/>
            <w:r w:rsidRPr="00A8377A">
              <w:t xml:space="preserve"> і </w:t>
            </w:r>
            <w:proofErr w:type="spellStart"/>
            <w:r w:rsidRPr="00A8377A">
              <w:t>приносові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пазухи</w:t>
            </w:r>
            <w:proofErr w:type="spellEnd"/>
            <w:r w:rsidRPr="00A8377A">
              <w:t xml:space="preserve">. </w:t>
            </w:r>
            <w:proofErr w:type="spellStart"/>
            <w:r w:rsidRPr="00A8377A">
              <w:t>Носоглотка</w:t>
            </w:r>
            <w:proofErr w:type="spellEnd"/>
            <w:r w:rsidRPr="00A8377A">
              <w:t xml:space="preserve">. </w:t>
            </w:r>
            <w:proofErr w:type="spellStart"/>
            <w:r w:rsidRPr="00A8377A">
              <w:t>Гортань</w:t>
            </w:r>
            <w:proofErr w:type="spellEnd"/>
            <w:r w:rsidRPr="00A8377A">
              <w:t xml:space="preserve">: </w:t>
            </w:r>
            <w:proofErr w:type="spellStart"/>
            <w:r w:rsidRPr="00A8377A">
              <w:t>хрящі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гортані</w:t>
            </w:r>
            <w:proofErr w:type="spellEnd"/>
            <w:r w:rsidRPr="00A8377A">
              <w:t xml:space="preserve">, </w:t>
            </w:r>
            <w:proofErr w:type="spellStart"/>
            <w:r w:rsidRPr="00A8377A">
              <w:t>голосові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зв’язки</w:t>
            </w:r>
            <w:proofErr w:type="spellEnd"/>
            <w:r w:rsidRPr="00A8377A">
              <w:t xml:space="preserve">, </w:t>
            </w:r>
            <w:proofErr w:type="spellStart"/>
            <w:r w:rsidRPr="00A8377A">
              <w:t>гортанні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шлуночки</w:t>
            </w:r>
            <w:proofErr w:type="spellEnd"/>
            <w:r w:rsidRPr="00A8377A">
              <w:t xml:space="preserve">. </w:t>
            </w:r>
            <w:proofErr w:type="spellStart"/>
            <w:r w:rsidRPr="00A8377A">
              <w:t>Трехая</w:t>
            </w:r>
            <w:proofErr w:type="spellEnd"/>
            <w:r w:rsidRPr="00A8377A">
              <w:t xml:space="preserve">, </w:t>
            </w:r>
            <w:proofErr w:type="spellStart"/>
            <w:r w:rsidRPr="00A8377A">
              <w:t>бронхи</w:t>
            </w:r>
            <w:proofErr w:type="spellEnd"/>
            <w:r w:rsidRPr="00A8377A">
              <w:t xml:space="preserve">, </w:t>
            </w:r>
            <w:proofErr w:type="spellStart"/>
            <w:r w:rsidRPr="00A8377A">
              <w:t>легені</w:t>
            </w:r>
            <w:proofErr w:type="spellEnd"/>
            <w:r w:rsidRPr="00A8377A">
              <w:t xml:space="preserve">. </w:t>
            </w:r>
            <w:proofErr w:type="spellStart"/>
            <w:r w:rsidRPr="00A8377A">
              <w:t>Поверхні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легень</w:t>
            </w:r>
            <w:proofErr w:type="spellEnd"/>
            <w:r w:rsidRPr="00A8377A">
              <w:t xml:space="preserve">. </w:t>
            </w:r>
            <w:proofErr w:type="spellStart"/>
            <w:r w:rsidRPr="00A8377A">
              <w:t>Плевра</w:t>
            </w:r>
            <w:proofErr w:type="spellEnd"/>
            <w:r w:rsidRPr="00A8377A">
              <w:t xml:space="preserve"> і </w:t>
            </w:r>
            <w:proofErr w:type="spellStart"/>
            <w:r w:rsidRPr="00A8377A">
              <w:t>плевральна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порожнина</w:t>
            </w:r>
            <w:proofErr w:type="spellEnd"/>
            <w:r w:rsidRPr="00A8377A">
              <w:t xml:space="preserve">. </w:t>
            </w:r>
            <w:proofErr w:type="spellStart"/>
            <w:r w:rsidRPr="00A8377A">
              <w:t>Середостінний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простір</w:t>
            </w:r>
            <w:proofErr w:type="spellEnd"/>
            <w:r w:rsidRPr="00A8377A">
              <w:t xml:space="preserve"> і </w:t>
            </w:r>
            <w:proofErr w:type="spellStart"/>
            <w:r w:rsidRPr="00A8377A">
              <w:t>його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органи</w:t>
            </w:r>
            <w:proofErr w:type="spellEnd"/>
            <w:r w:rsidRPr="00A8377A">
              <w:t>.</w:t>
            </w:r>
          </w:p>
          <w:p w:rsidR="0054081A" w:rsidRPr="00A8377A" w:rsidRDefault="0054081A" w:rsidP="0054081A">
            <w:pPr>
              <w:ind w:left="540"/>
              <w:jc w:val="both"/>
            </w:pPr>
            <w:proofErr w:type="spellStart"/>
            <w:r w:rsidRPr="00A8377A">
              <w:rPr>
                <w:b/>
              </w:rPr>
              <w:t>Тема</w:t>
            </w:r>
            <w:proofErr w:type="spellEnd"/>
            <w:r w:rsidRPr="00A8377A">
              <w:rPr>
                <w:b/>
              </w:rPr>
              <w:t xml:space="preserve"> 10.</w:t>
            </w:r>
            <w:r w:rsidRPr="00A8377A">
              <w:t xml:space="preserve"> </w:t>
            </w:r>
            <w:proofErr w:type="spellStart"/>
            <w:r w:rsidRPr="00A8377A">
              <w:rPr>
                <w:b/>
              </w:rPr>
              <w:t>Органи</w:t>
            </w:r>
            <w:proofErr w:type="spellEnd"/>
            <w:r w:rsidRPr="00A8377A">
              <w:rPr>
                <w:b/>
              </w:rPr>
              <w:t xml:space="preserve"> </w:t>
            </w:r>
            <w:proofErr w:type="spellStart"/>
            <w:r w:rsidRPr="00A8377A">
              <w:rPr>
                <w:b/>
              </w:rPr>
              <w:t>сечостатевої</w:t>
            </w:r>
            <w:proofErr w:type="spellEnd"/>
            <w:r w:rsidRPr="00A8377A">
              <w:rPr>
                <w:b/>
              </w:rPr>
              <w:t xml:space="preserve"> </w:t>
            </w:r>
            <w:proofErr w:type="spellStart"/>
            <w:r w:rsidRPr="00A8377A">
              <w:rPr>
                <w:b/>
              </w:rPr>
              <w:t>системи</w:t>
            </w:r>
            <w:proofErr w:type="spellEnd"/>
            <w:r w:rsidRPr="00A8377A">
              <w:rPr>
                <w:b/>
              </w:rPr>
              <w:t>.</w:t>
            </w:r>
            <w:r w:rsidRPr="00A8377A">
              <w:t xml:space="preserve"> </w:t>
            </w:r>
            <w:proofErr w:type="spellStart"/>
            <w:r w:rsidRPr="00A8377A">
              <w:t>Нирки</w:t>
            </w:r>
            <w:proofErr w:type="spellEnd"/>
            <w:r w:rsidRPr="00A8377A">
              <w:t xml:space="preserve">: </w:t>
            </w:r>
            <w:proofErr w:type="spellStart"/>
            <w:r w:rsidRPr="00A8377A">
              <w:t>будова</w:t>
            </w:r>
            <w:proofErr w:type="spellEnd"/>
            <w:r w:rsidRPr="00A8377A">
              <w:t xml:space="preserve">, </w:t>
            </w:r>
            <w:proofErr w:type="spellStart"/>
            <w:r w:rsidRPr="00A8377A">
              <w:t>поверхні</w:t>
            </w:r>
            <w:proofErr w:type="spellEnd"/>
            <w:r w:rsidRPr="00A8377A">
              <w:t xml:space="preserve">, </w:t>
            </w:r>
            <w:proofErr w:type="spellStart"/>
            <w:r w:rsidRPr="00A8377A">
              <w:t>полюси</w:t>
            </w:r>
            <w:proofErr w:type="spellEnd"/>
            <w:r w:rsidRPr="00A8377A">
              <w:t xml:space="preserve">. </w:t>
            </w:r>
            <w:proofErr w:type="spellStart"/>
            <w:r w:rsidRPr="00A8377A">
              <w:t>Кора</w:t>
            </w:r>
            <w:proofErr w:type="spellEnd"/>
            <w:r w:rsidRPr="00A8377A">
              <w:t xml:space="preserve"> і </w:t>
            </w:r>
            <w:proofErr w:type="spellStart"/>
            <w:r w:rsidRPr="00A8377A">
              <w:t>мозкова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речовина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нирок</w:t>
            </w:r>
            <w:proofErr w:type="spellEnd"/>
            <w:r w:rsidRPr="00A8377A">
              <w:t xml:space="preserve">. </w:t>
            </w:r>
            <w:proofErr w:type="spellStart"/>
            <w:r w:rsidRPr="00A8377A">
              <w:t>Нефрон</w:t>
            </w:r>
            <w:proofErr w:type="spellEnd"/>
            <w:r w:rsidRPr="00A8377A">
              <w:t xml:space="preserve">. </w:t>
            </w:r>
            <w:proofErr w:type="spellStart"/>
            <w:r w:rsidRPr="00A8377A">
              <w:t>Сечозбірна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трубка</w:t>
            </w:r>
            <w:proofErr w:type="spellEnd"/>
            <w:r w:rsidRPr="00A8377A">
              <w:t xml:space="preserve">. </w:t>
            </w:r>
            <w:proofErr w:type="spellStart"/>
            <w:r w:rsidRPr="00A8377A">
              <w:t>Ниркові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чашечки</w:t>
            </w:r>
            <w:proofErr w:type="spellEnd"/>
            <w:r w:rsidRPr="00A8377A">
              <w:t xml:space="preserve"> і </w:t>
            </w:r>
            <w:proofErr w:type="spellStart"/>
            <w:r w:rsidRPr="00A8377A">
              <w:t>миска</w:t>
            </w:r>
            <w:proofErr w:type="spellEnd"/>
            <w:r w:rsidRPr="00A8377A">
              <w:t xml:space="preserve">. </w:t>
            </w:r>
            <w:proofErr w:type="spellStart"/>
            <w:r w:rsidRPr="00A8377A">
              <w:t>Сечоводи</w:t>
            </w:r>
            <w:proofErr w:type="spellEnd"/>
            <w:r w:rsidRPr="00A8377A">
              <w:t xml:space="preserve">. </w:t>
            </w:r>
            <w:proofErr w:type="spellStart"/>
            <w:r w:rsidRPr="00A8377A">
              <w:t>Сечовий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міхур</w:t>
            </w:r>
            <w:proofErr w:type="spellEnd"/>
            <w:r w:rsidRPr="00A8377A">
              <w:t xml:space="preserve">. </w:t>
            </w:r>
            <w:proofErr w:type="spellStart"/>
            <w:r w:rsidRPr="00A8377A">
              <w:t>Сечівник</w:t>
            </w:r>
            <w:proofErr w:type="spellEnd"/>
            <w:r w:rsidRPr="00A8377A">
              <w:t xml:space="preserve">. </w:t>
            </w:r>
            <w:proofErr w:type="spellStart"/>
            <w:r w:rsidRPr="00A8377A">
              <w:t>Особливості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будови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чоловічого</w:t>
            </w:r>
            <w:proofErr w:type="spellEnd"/>
            <w:r w:rsidRPr="00A8377A">
              <w:t xml:space="preserve"> і </w:t>
            </w:r>
            <w:proofErr w:type="spellStart"/>
            <w:r w:rsidRPr="00A8377A">
              <w:t>жіночого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сечівників</w:t>
            </w:r>
            <w:proofErr w:type="spellEnd"/>
            <w:r w:rsidRPr="00A8377A">
              <w:t xml:space="preserve">. </w:t>
            </w:r>
            <w:proofErr w:type="spellStart"/>
            <w:r w:rsidRPr="00A8377A">
              <w:t>Будова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чоловічої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та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жіночої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статевих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систем</w:t>
            </w:r>
            <w:proofErr w:type="spellEnd"/>
            <w:r w:rsidRPr="00A8377A">
              <w:t>.</w:t>
            </w:r>
          </w:p>
          <w:p w:rsidR="0054081A" w:rsidRPr="00A8377A" w:rsidRDefault="0054081A" w:rsidP="0054081A">
            <w:pPr>
              <w:ind w:left="540"/>
              <w:jc w:val="both"/>
            </w:pPr>
            <w:proofErr w:type="spellStart"/>
            <w:r w:rsidRPr="00A8377A">
              <w:rPr>
                <w:b/>
              </w:rPr>
              <w:t>Тема</w:t>
            </w:r>
            <w:proofErr w:type="spellEnd"/>
            <w:r w:rsidRPr="00A8377A">
              <w:rPr>
                <w:b/>
              </w:rPr>
              <w:t xml:space="preserve"> 11</w:t>
            </w:r>
            <w:r w:rsidRPr="00A8377A">
              <w:t xml:space="preserve">. </w:t>
            </w:r>
            <w:proofErr w:type="spellStart"/>
            <w:r w:rsidRPr="00A8377A">
              <w:rPr>
                <w:b/>
              </w:rPr>
              <w:t>Ендокринна</w:t>
            </w:r>
            <w:proofErr w:type="spellEnd"/>
            <w:r w:rsidRPr="00A8377A">
              <w:rPr>
                <w:b/>
              </w:rPr>
              <w:t xml:space="preserve"> </w:t>
            </w:r>
            <w:proofErr w:type="spellStart"/>
            <w:r w:rsidRPr="00A8377A">
              <w:rPr>
                <w:b/>
              </w:rPr>
              <w:t>система</w:t>
            </w:r>
            <w:proofErr w:type="spellEnd"/>
            <w:r w:rsidRPr="00A8377A">
              <w:rPr>
                <w:b/>
              </w:rPr>
              <w:t>.</w:t>
            </w:r>
            <w:r w:rsidRPr="00A8377A">
              <w:t xml:space="preserve"> </w:t>
            </w:r>
            <w:proofErr w:type="spellStart"/>
            <w:r w:rsidRPr="00A8377A">
              <w:t>Залози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внутрішньої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секреції</w:t>
            </w:r>
            <w:proofErr w:type="spellEnd"/>
            <w:r w:rsidRPr="00A8377A">
              <w:t xml:space="preserve">: </w:t>
            </w:r>
            <w:proofErr w:type="spellStart"/>
            <w:r w:rsidRPr="00A8377A">
              <w:t>гіпофіз</w:t>
            </w:r>
            <w:proofErr w:type="spellEnd"/>
            <w:r w:rsidRPr="00A8377A">
              <w:t xml:space="preserve">, </w:t>
            </w:r>
            <w:proofErr w:type="spellStart"/>
            <w:r w:rsidRPr="00A8377A">
              <w:t>наднирники</w:t>
            </w:r>
            <w:proofErr w:type="spellEnd"/>
            <w:r w:rsidRPr="00A8377A">
              <w:t xml:space="preserve">, </w:t>
            </w:r>
            <w:proofErr w:type="spellStart"/>
            <w:r w:rsidRPr="00A8377A">
              <w:t>щитоподібна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залоза</w:t>
            </w:r>
            <w:proofErr w:type="spellEnd"/>
            <w:r w:rsidRPr="00A8377A">
              <w:t xml:space="preserve">, </w:t>
            </w:r>
            <w:proofErr w:type="spellStart"/>
            <w:r w:rsidRPr="00A8377A">
              <w:t>підшлункова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залоза</w:t>
            </w:r>
            <w:proofErr w:type="spellEnd"/>
            <w:r w:rsidRPr="00A8377A">
              <w:t xml:space="preserve">, </w:t>
            </w:r>
            <w:proofErr w:type="spellStart"/>
            <w:r w:rsidRPr="00A8377A">
              <w:t>ендокринна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функція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підшлункової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залози</w:t>
            </w:r>
            <w:proofErr w:type="spellEnd"/>
            <w:r w:rsidRPr="00A8377A">
              <w:t>.</w:t>
            </w:r>
          </w:p>
          <w:p w:rsidR="00683087" w:rsidRPr="00B72143" w:rsidRDefault="0054081A" w:rsidP="0054081A">
            <w:pPr>
              <w:ind w:left="540"/>
              <w:jc w:val="both"/>
              <w:rPr>
                <w:lang w:val="uk-UA"/>
              </w:rPr>
            </w:pPr>
            <w:proofErr w:type="spellStart"/>
            <w:r w:rsidRPr="00A8377A">
              <w:rPr>
                <w:b/>
              </w:rPr>
              <w:t>Тема</w:t>
            </w:r>
            <w:proofErr w:type="spellEnd"/>
            <w:r w:rsidRPr="00A8377A">
              <w:rPr>
                <w:b/>
              </w:rPr>
              <w:t xml:space="preserve"> </w:t>
            </w:r>
            <w:r w:rsidRPr="00A8377A">
              <w:rPr>
                <w:b/>
                <w:lang w:val="ru-RU"/>
              </w:rPr>
              <w:t>12</w:t>
            </w:r>
            <w:r w:rsidRPr="00A8377A">
              <w:rPr>
                <w:b/>
              </w:rPr>
              <w:t xml:space="preserve">. </w:t>
            </w:r>
            <w:proofErr w:type="spellStart"/>
            <w:r w:rsidRPr="00A8377A">
              <w:rPr>
                <w:b/>
              </w:rPr>
              <w:t>Вчення</w:t>
            </w:r>
            <w:proofErr w:type="spellEnd"/>
            <w:r w:rsidRPr="00A8377A">
              <w:rPr>
                <w:b/>
              </w:rPr>
              <w:t xml:space="preserve"> </w:t>
            </w:r>
            <w:proofErr w:type="spellStart"/>
            <w:r w:rsidRPr="00A8377A">
              <w:rPr>
                <w:b/>
              </w:rPr>
              <w:t>про</w:t>
            </w:r>
            <w:proofErr w:type="spellEnd"/>
            <w:r w:rsidRPr="00A8377A">
              <w:rPr>
                <w:b/>
              </w:rPr>
              <w:t xml:space="preserve"> </w:t>
            </w:r>
            <w:proofErr w:type="spellStart"/>
            <w:r w:rsidRPr="00A8377A">
              <w:rPr>
                <w:b/>
              </w:rPr>
              <w:t>органи</w:t>
            </w:r>
            <w:proofErr w:type="spellEnd"/>
            <w:r w:rsidRPr="00A8377A">
              <w:rPr>
                <w:b/>
              </w:rPr>
              <w:t xml:space="preserve"> </w:t>
            </w:r>
            <w:proofErr w:type="spellStart"/>
            <w:r w:rsidRPr="00A8377A">
              <w:rPr>
                <w:b/>
              </w:rPr>
              <w:t>чуття</w:t>
            </w:r>
            <w:proofErr w:type="spellEnd"/>
            <w:r w:rsidRPr="00A8377A">
              <w:rPr>
                <w:b/>
              </w:rPr>
              <w:t xml:space="preserve"> (</w:t>
            </w:r>
            <w:proofErr w:type="spellStart"/>
            <w:r w:rsidRPr="00A8377A">
              <w:rPr>
                <w:b/>
              </w:rPr>
              <w:t>естезиологія</w:t>
            </w:r>
            <w:proofErr w:type="spellEnd"/>
            <w:r w:rsidRPr="00A8377A">
              <w:rPr>
                <w:b/>
              </w:rPr>
              <w:t xml:space="preserve">). </w:t>
            </w:r>
            <w:proofErr w:type="spellStart"/>
            <w:r w:rsidRPr="00A8377A">
              <w:t>Будова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органів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чуття</w:t>
            </w:r>
            <w:proofErr w:type="spellEnd"/>
            <w:r w:rsidRPr="00A8377A">
              <w:t xml:space="preserve">: </w:t>
            </w:r>
            <w:proofErr w:type="spellStart"/>
            <w:r w:rsidRPr="00A8377A">
              <w:t>орган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зору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та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орган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слуху</w:t>
            </w:r>
            <w:proofErr w:type="spellEnd"/>
            <w:r w:rsidRPr="00A8377A">
              <w:t xml:space="preserve">. </w:t>
            </w:r>
            <w:proofErr w:type="spellStart"/>
            <w:r w:rsidRPr="00A8377A">
              <w:t>Будова</w:t>
            </w:r>
            <w:proofErr w:type="spellEnd"/>
            <w:r w:rsidRPr="00A8377A">
              <w:t xml:space="preserve"> </w:t>
            </w:r>
            <w:proofErr w:type="spellStart"/>
            <w:r w:rsidRPr="00A8377A">
              <w:t>шкіри</w:t>
            </w:r>
            <w:proofErr w:type="spellEnd"/>
            <w:r w:rsidRPr="00A8377A">
              <w:t>.</w:t>
            </w:r>
          </w:p>
        </w:tc>
      </w:tr>
      <w:tr w:rsidR="00683087" w:rsidRPr="00D60EBB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6C5967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6C5967">
            <w:pPr>
              <w:contextualSpacing/>
              <w:jc w:val="both"/>
              <w:rPr>
                <w:color w:val="auto"/>
                <w:lang w:val="uk-UA"/>
              </w:rPr>
            </w:pPr>
            <w:r w:rsidRPr="00112B98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683087" w:rsidRPr="00112B98" w:rsidRDefault="00683087" w:rsidP="006C5967">
      <w:pPr>
        <w:contextualSpacing/>
        <w:jc w:val="both"/>
        <w:rPr>
          <w:sz w:val="8"/>
          <w:szCs w:val="8"/>
          <w:lang w:val="uk-UA"/>
        </w:rPr>
      </w:pPr>
    </w:p>
    <w:p w:rsidR="009B3E3B" w:rsidRPr="00112B98" w:rsidRDefault="009B3E3B" w:rsidP="006C5967">
      <w:pPr>
        <w:contextualSpacing/>
        <w:rPr>
          <w:lang w:val="uk-UA"/>
        </w:rPr>
      </w:pPr>
    </w:p>
    <w:p w:rsidR="006A68D0" w:rsidRPr="00112B98" w:rsidRDefault="006A68D0" w:rsidP="006C5967">
      <w:pPr>
        <w:contextualSpacing/>
        <w:jc w:val="right"/>
        <w:rPr>
          <w:lang w:val="uk-UA"/>
        </w:rPr>
      </w:pPr>
      <w:r w:rsidRPr="00112B98">
        <w:rPr>
          <w:lang w:val="uk-UA"/>
        </w:rPr>
        <w:t>Таблиця 1</w:t>
      </w:r>
    </w:p>
    <w:p w:rsidR="006A68D0" w:rsidRDefault="006A68D0" w:rsidP="006C5967">
      <w:pPr>
        <w:contextualSpacing/>
        <w:jc w:val="center"/>
        <w:rPr>
          <w:lang w:val="uk-UA"/>
        </w:rPr>
      </w:pPr>
      <w:r w:rsidRPr="00112B98">
        <w:rPr>
          <w:lang w:val="uk-UA"/>
        </w:rPr>
        <w:t>Схема курсу «</w:t>
      </w:r>
      <w:r w:rsidR="0054081A">
        <w:rPr>
          <w:lang w:val="uk-UA"/>
        </w:rPr>
        <w:t>Анатомія людини</w:t>
      </w:r>
      <w:r w:rsidRPr="00112B98">
        <w:rPr>
          <w:lang w:val="uk-UA"/>
        </w:rPr>
        <w:t>»</w:t>
      </w:r>
    </w:p>
    <w:p w:rsidR="007C3C78" w:rsidRPr="00112B98" w:rsidRDefault="007C3C78" w:rsidP="006C5967">
      <w:pPr>
        <w:contextualSpacing/>
        <w:jc w:val="center"/>
        <w:rPr>
          <w:lang w:val="uk-UA"/>
        </w:rPr>
      </w:pPr>
    </w:p>
    <w:p w:rsidR="008A71AC" w:rsidRPr="00112B98" w:rsidRDefault="008A71AC" w:rsidP="006C5967">
      <w:pPr>
        <w:contextualSpacing/>
        <w:rPr>
          <w:lang w:val="uk-UA"/>
        </w:rPr>
      </w:pPr>
    </w:p>
    <w:tbl>
      <w:tblPr>
        <w:tblStyle w:val="a4"/>
        <w:tblW w:w="10137" w:type="dxa"/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2901"/>
        <w:gridCol w:w="2882"/>
        <w:gridCol w:w="1240"/>
      </w:tblGrid>
      <w:tr w:rsidR="00112B98" w:rsidRPr="00112B98" w:rsidTr="009131F6">
        <w:tc>
          <w:tcPr>
            <w:tcW w:w="846" w:type="dxa"/>
            <w:vAlign w:val="center"/>
          </w:tcPr>
          <w:p w:rsidR="00B45F1B" w:rsidRPr="00112B98" w:rsidRDefault="00B45F1B" w:rsidP="006C5967">
            <w:pPr>
              <w:contextualSpacing/>
              <w:jc w:val="center"/>
              <w:rPr>
                <w:i/>
                <w:lang w:val="uk-UA"/>
              </w:rPr>
            </w:pPr>
            <w:r w:rsidRPr="00112B98">
              <w:rPr>
                <w:lang w:val="uk-UA"/>
              </w:rPr>
              <w:t>Тиждень</w:t>
            </w:r>
          </w:p>
        </w:tc>
        <w:tc>
          <w:tcPr>
            <w:tcW w:w="2268" w:type="dxa"/>
            <w:vAlign w:val="center"/>
          </w:tcPr>
          <w:p w:rsidR="00B45F1B" w:rsidRPr="00112B98" w:rsidRDefault="00B45F1B" w:rsidP="006C5967">
            <w:pPr>
              <w:contextualSpacing/>
              <w:jc w:val="center"/>
              <w:rPr>
                <w:i/>
                <w:lang w:val="uk-UA"/>
              </w:rPr>
            </w:pPr>
            <w:r w:rsidRPr="00112B98">
              <w:rPr>
                <w:lang w:val="uk-UA"/>
              </w:rPr>
              <w:t>Тема занят</w:t>
            </w:r>
            <w:r w:rsidR="009131F6">
              <w:rPr>
                <w:lang w:val="uk-UA"/>
              </w:rPr>
              <w:t>ь (перелік питань)</w:t>
            </w:r>
          </w:p>
        </w:tc>
        <w:tc>
          <w:tcPr>
            <w:tcW w:w="2901" w:type="dxa"/>
            <w:vAlign w:val="center"/>
          </w:tcPr>
          <w:p w:rsidR="00112B98" w:rsidRPr="00112B98" w:rsidRDefault="00B45F1B" w:rsidP="006C5967">
            <w:pPr>
              <w:contextualSpacing/>
              <w:jc w:val="center"/>
              <w:rPr>
                <w:lang w:val="uk-UA"/>
              </w:rPr>
            </w:pPr>
            <w:r w:rsidRPr="00112B98">
              <w:rPr>
                <w:lang w:val="uk-UA"/>
              </w:rPr>
              <w:t xml:space="preserve">Форма діяльності </w:t>
            </w:r>
          </w:p>
          <w:p w:rsidR="00B45F1B" w:rsidRPr="00112B98" w:rsidRDefault="00B45F1B" w:rsidP="006C5967">
            <w:pPr>
              <w:contextualSpacing/>
              <w:jc w:val="center"/>
              <w:rPr>
                <w:i/>
                <w:lang w:val="uk-UA"/>
              </w:rPr>
            </w:pPr>
            <w:r w:rsidRPr="00112B98">
              <w:rPr>
                <w:lang w:val="uk-UA"/>
              </w:rPr>
              <w:t>та обсяг годин</w:t>
            </w:r>
          </w:p>
        </w:tc>
        <w:tc>
          <w:tcPr>
            <w:tcW w:w="2882" w:type="dxa"/>
            <w:vAlign w:val="center"/>
          </w:tcPr>
          <w:p w:rsidR="00B45F1B" w:rsidRPr="00112B98" w:rsidRDefault="00112B98" w:rsidP="006C5967">
            <w:pPr>
              <w:contextualSpacing/>
              <w:jc w:val="center"/>
              <w:rPr>
                <w:i/>
                <w:highlight w:val="yellow"/>
                <w:lang w:val="uk-UA"/>
              </w:rPr>
            </w:pPr>
            <w:r w:rsidRPr="00BE45D3">
              <w:rPr>
                <w:lang w:val="uk-UA"/>
              </w:rPr>
              <w:t>Додаткова література / ресурс для виконання завдань (за потреби)</w:t>
            </w:r>
          </w:p>
        </w:tc>
        <w:tc>
          <w:tcPr>
            <w:tcW w:w="1240" w:type="dxa"/>
            <w:vAlign w:val="center"/>
          </w:tcPr>
          <w:p w:rsidR="00B45F1B" w:rsidRPr="00112B98" w:rsidRDefault="00B45F1B" w:rsidP="006C5967">
            <w:pPr>
              <w:contextualSpacing/>
              <w:jc w:val="center"/>
              <w:rPr>
                <w:i/>
                <w:lang w:val="uk-UA"/>
              </w:rPr>
            </w:pPr>
            <w:r w:rsidRPr="00112B98">
              <w:rPr>
                <w:lang w:val="uk-UA"/>
              </w:rPr>
              <w:t>Термін виконання</w:t>
            </w:r>
          </w:p>
        </w:tc>
      </w:tr>
      <w:tr w:rsidR="00112B98" w:rsidRPr="00112B98" w:rsidTr="009131F6">
        <w:tc>
          <w:tcPr>
            <w:tcW w:w="846" w:type="dxa"/>
          </w:tcPr>
          <w:p w:rsidR="00B45F1B" w:rsidRPr="00112B98" w:rsidRDefault="00B45F1B" w:rsidP="0054081A">
            <w:pPr>
              <w:contextualSpacing/>
              <w:rPr>
                <w:lang w:val="uk-UA"/>
              </w:rPr>
            </w:pPr>
            <w:r w:rsidRPr="00112B98">
              <w:rPr>
                <w:lang w:val="uk-UA"/>
              </w:rPr>
              <w:t>1</w:t>
            </w:r>
          </w:p>
        </w:tc>
        <w:tc>
          <w:tcPr>
            <w:tcW w:w="2268" w:type="dxa"/>
          </w:tcPr>
          <w:p w:rsidR="00952A5F" w:rsidRPr="00531D9A" w:rsidRDefault="0054081A" w:rsidP="0054081A">
            <w:pPr>
              <w:jc w:val="both"/>
              <w:rPr>
                <w:highlight w:val="yellow"/>
                <w:lang w:val="uk-UA"/>
              </w:rPr>
            </w:pPr>
            <w:proofErr w:type="spellStart"/>
            <w:r w:rsidRPr="00531D9A">
              <w:t>Предмет</w:t>
            </w:r>
            <w:proofErr w:type="spellEnd"/>
            <w:r w:rsidRPr="00531D9A">
              <w:t xml:space="preserve">, </w:t>
            </w:r>
            <w:proofErr w:type="spellStart"/>
            <w:r w:rsidRPr="00531D9A">
              <w:t>історія</w:t>
            </w:r>
            <w:proofErr w:type="spellEnd"/>
            <w:r w:rsidRPr="00531D9A">
              <w:t xml:space="preserve">, </w:t>
            </w:r>
            <w:proofErr w:type="spellStart"/>
            <w:r w:rsidRPr="00531D9A">
              <w:t>методи</w:t>
            </w:r>
            <w:proofErr w:type="spellEnd"/>
            <w:r w:rsidRPr="00531D9A">
              <w:t xml:space="preserve"> </w:t>
            </w:r>
            <w:proofErr w:type="spellStart"/>
            <w:r w:rsidRPr="00531D9A">
              <w:t>досліджень</w:t>
            </w:r>
            <w:proofErr w:type="spellEnd"/>
            <w:r w:rsidRPr="00531D9A">
              <w:t xml:space="preserve"> і </w:t>
            </w:r>
            <w:proofErr w:type="spellStart"/>
            <w:r w:rsidRPr="00531D9A">
              <w:t>значення</w:t>
            </w:r>
            <w:proofErr w:type="spellEnd"/>
            <w:r w:rsidRPr="00531D9A">
              <w:t xml:space="preserve"> </w:t>
            </w:r>
            <w:proofErr w:type="spellStart"/>
            <w:r w:rsidRPr="00531D9A">
              <w:t>анатомії</w:t>
            </w:r>
            <w:proofErr w:type="spellEnd"/>
            <w:r w:rsidRPr="00531D9A">
              <w:t xml:space="preserve">. </w:t>
            </w:r>
          </w:p>
        </w:tc>
        <w:tc>
          <w:tcPr>
            <w:tcW w:w="2901" w:type="dxa"/>
          </w:tcPr>
          <w:p w:rsidR="00B45F1B" w:rsidRPr="00952A5F" w:rsidRDefault="00B45F1B" w:rsidP="006C59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52A5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Лекції – </w:t>
            </w:r>
            <w:r w:rsidR="00531D9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</w:t>
            </w:r>
            <w:r w:rsidRPr="00952A5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B45F1B" w:rsidRPr="00952A5F" w:rsidRDefault="00952A5F" w:rsidP="006C59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Лабор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  <w:r w:rsidR="00B45F1B" w:rsidRPr="00952A5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заняття – </w:t>
            </w:r>
            <w:r w:rsidR="00531D9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</w:t>
            </w:r>
            <w:r w:rsidR="00B45F1B" w:rsidRPr="00952A5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B45F1B" w:rsidRPr="00952A5F" w:rsidRDefault="00B45F1B" w:rsidP="00F95CA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52A5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самостійна робота – </w:t>
            </w:r>
            <w:r w:rsidR="00F95CA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</w:t>
            </w:r>
            <w:r w:rsidRPr="00952A5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2882" w:type="dxa"/>
          </w:tcPr>
          <w:p w:rsidR="00B45F1B" w:rsidRPr="00952A5F" w:rsidRDefault="00B45F1B" w:rsidP="006C596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B45F1B" w:rsidRPr="00952A5F" w:rsidRDefault="00531D9A" w:rsidP="00531D9A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 тиждень</w:t>
            </w:r>
          </w:p>
        </w:tc>
      </w:tr>
      <w:tr w:rsidR="00112B98" w:rsidRPr="00952A5F" w:rsidTr="009131F6">
        <w:tc>
          <w:tcPr>
            <w:tcW w:w="846" w:type="dxa"/>
          </w:tcPr>
          <w:p w:rsidR="00112B98" w:rsidRPr="00112B98" w:rsidRDefault="00531D9A" w:rsidP="00531D9A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2, 3</w:t>
            </w:r>
          </w:p>
        </w:tc>
        <w:tc>
          <w:tcPr>
            <w:tcW w:w="2268" w:type="dxa"/>
          </w:tcPr>
          <w:p w:rsidR="00112B98" w:rsidRPr="00531D9A" w:rsidRDefault="0054081A" w:rsidP="0054081A">
            <w:pPr>
              <w:tabs>
                <w:tab w:val="left" w:pos="3930"/>
              </w:tabs>
              <w:contextualSpacing/>
              <w:rPr>
                <w:highlight w:val="yellow"/>
                <w:lang w:val="uk-UA"/>
              </w:rPr>
            </w:pPr>
            <w:r w:rsidRPr="00531D9A">
              <w:rPr>
                <w:lang w:val="uk-UA"/>
              </w:rPr>
              <w:t>Остеологія - вчення про кістки</w:t>
            </w:r>
          </w:p>
        </w:tc>
        <w:tc>
          <w:tcPr>
            <w:tcW w:w="2901" w:type="dxa"/>
          </w:tcPr>
          <w:p w:rsidR="00112B98" w:rsidRPr="00952A5F" w:rsidRDefault="00112B98" w:rsidP="006C59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52A5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Лекції – </w:t>
            </w:r>
            <w:r w:rsidR="00531D9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</w:t>
            </w:r>
            <w:r w:rsidRPr="00952A5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112B98" w:rsidRPr="00952A5F" w:rsidRDefault="00952A5F" w:rsidP="006C59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Лабор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  <w:r w:rsidR="00112B98" w:rsidRPr="00952A5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заняття – </w:t>
            </w:r>
            <w:r w:rsidR="00531D9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</w:t>
            </w:r>
            <w:r w:rsidR="00112B98" w:rsidRPr="00952A5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112B98" w:rsidRPr="00952A5F" w:rsidRDefault="00112B98" w:rsidP="00F95CA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52A5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самостійна робота – </w:t>
            </w:r>
            <w:r w:rsidR="00F95CA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</w:t>
            </w:r>
            <w:r w:rsidRPr="00952A5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2882" w:type="dxa"/>
          </w:tcPr>
          <w:p w:rsidR="00112B98" w:rsidRPr="00952A5F" w:rsidRDefault="00112B98" w:rsidP="006C59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112B98" w:rsidRPr="00952A5F" w:rsidRDefault="00531D9A" w:rsidP="00531D9A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2 тижні</w:t>
            </w:r>
          </w:p>
        </w:tc>
      </w:tr>
      <w:tr w:rsidR="00112B98" w:rsidRPr="00112B98" w:rsidTr="009131F6">
        <w:tc>
          <w:tcPr>
            <w:tcW w:w="846" w:type="dxa"/>
          </w:tcPr>
          <w:p w:rsidR="00112B98" w:rsidRPr="00112B98" w:rsidRDefault="00531D9A" w:rsidP="00FF690F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68" w:type="dxa"/>
          </w:tcPr>
          <w:p w:rsidR="00112B98" w:rsidRPr="00531D9A" w:rsidRDefault="0054081A" w:rsidP="0054081A">
            <w:pPr>
              <w:tabs>
                <w:tab w:val="left" w:pos="3930"/>
              </w:tabs>
              <w:contextualSpacing/>
              <w:rPr>
                <w:highlight w:val="yellow"/>
                <w:lang w:val="uk-UA"/>
              </w:rPr>
            </w:pPr>
            <w:r w:rsidRPr="00531D9A">
              <w:rPr>
                <w:lang w:val="uk-UA"/>
              </w:rPr>
              <w:t xml:space="preserve">Міологія - вчення про </w:t>
            </w:r>
            <w:proofErr w:type="spellStart"/>
            <w:r w:rsidRPr="00531D9A">
              <w:rPr>
                <w:lang w:val="uk-UA"/>
              </w:rPr>
              <w:t>мязи</w:t>
            </w:r>
            <w:proofErr w:type="spellEnd"/>
          </w:p>
        </w:tc>
        <w:tc>
          <w:tcPr>
            <w:tcW w:w="2901" w:type="dxa"/>
          </w:tcPr>
          <w:p w:rsidR="00112B98" w:rsidRPr="00952A5F" w:rsidRDefault="00112B98" w:rsidP="006C59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52A5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Лекції – </w:t>
            </w:r>
            <w:r w:rsidR="00FF690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</w:t>
            </w:r>
            <w:r w:rsidRPr="00952A5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112B98" w:rsidRPr="00952A5F" w:rsidRDefault="00EC28BA" w:rsidP="006C59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Лабор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  <w:r w:rsidR="00112B98" w:rsidRPr="00952A5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заняття – </w:t>
            </w:r>
            <w:r w:rsidR="00FF690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</w:t>
            </w:r>
            <w:r w:rsidR="00112B98" w:rsidRPr="00952A5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112B98" w:rsidRPr="00952A5F" w:rsidRDefault="00112B98" w:rsidP="00F95CA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52A5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самостійна робота – </w:t>
            </w:r>
            <w:r w:rsidR="00F95CA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</w:t>
            </w:r>
            <w:r w:rsidRPr="00952A5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2882" w:type="dxa"/>
          </w:tcPr>
          <w:p w:rsidR="00112B98" w:rsidRPr="00952A5F" w:rsidRDefault="00112B98" w:rsidP="006C59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112B98" w:rsidRPr="00952A5F" w:rsidRDefault="00FF690F" w:rsidP="00FF690F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12B98" w:rsidRPr="00952A5F">
              <w:rPr>
                <w:lang w:val="uk-UA"/>
              </w:rPr>
              <w:t xml:space="preserve"> тиж</w:t>
            </w:r>
            <w:r>
              <w:rPr>
                <w:lang w:val="uk-UA"/>
              </w:rPr>
              <w:t>день</w:t>
            </w:r>
          </w:p>
        </w:tc>
      </w:tr>
      <w:tr w:rsidR="00FF690F" w:rsidRPr="00112B98" w:rsidTr="009131F6">
        <w:tc>
          <w:tcPr>
            <w:tcW w:w="846" w:type="dxa"/>
          </w:tcPr>
          <w:p w:rsidR="00FF690F" w:rsidRPr="00112B98" w:rsidRDefault="00531D9A" w:rsidP="00531D9A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5, 6</w:t>
            </w:r>
          </w:p>
        </w:tc>
        <w:tc>
          <w:tcPr>
            <w:tcW w:w="2268" w:type="dxa"/>
          </w:tcPr>
          <w:p w:rsidR="00FF690F" w:rsidRPr="00531D9A" w:rsidRDefault="0054081A" w:rsidP="0054081A">
            <w:pPr>
              <w:tabs>
                <w:tab w:val="left" w:pos="3930"/>
              </w:tabs>
              <w:contextualSpacing/>
            </w:pPr>
            <w:r w:rsidRPr="00531D9A">
              <w:rPr>
                <w:lang w:val="uk-UA"/>
              </w:rPr>
              <w:t>Неврологія - в</w:t>
            </w:r>
            <w:proofErr w:type="spellStart"/>
            <w:r w:rsidRPr="00531D9A">
              <w:t>чення</w:t>
            </w:r>
            <w:proofErr w:type="spellEnd"/>
            <w:r w:rsidRPr="00531D9A">
              <w:t xml:space="preserve"> </w:t>
            </w:r>
            <w:proofErr w:type="spellStart"/>
            <w:r w:rsidRPr="00531D9A">
              <w:t>про</w:t>
            </w:r>
            <w:proofErr w:type="spellEnd"/>
            <w:r w:rsidRPr="00531D9A">
              <w:t xml:space="preserve"> </w:t>
            </w:r>
            <w:proofErr w:type="spellStart"/>
            <w:r w:rsidRPr="00531D9A">
              <w:t>нервову</w:t>
            </w:r>
            <w:proofErr w:type="spellEnd"/>
            <w:r w:rsidRPr="00531D9A">
              <w:t xml:space="preserve"> </w:t>
            </w:r>
            <w:proofErr w:type="spellStart"/>
            <w:r w:rsidRPr="00531D9A">
              <w:t>систему</w:t>
            </w:r>
            <w:proofErr w:type="spellEnd"/>
            <w:r w:rsidRPr="00531D9A">
              <w:t xml:space="preserve"> </w:t>
            </w:r>
          </w:p>
        </w:tc>
        <w:tc>
          <w:tcPr>
            <w:tcW w:w="2901" w:type="dxa"/>
          </w:tcPr>
          <w:p w:rsidR="00FF690F" w:rsidRPr="00952A5F" w:rsidRDefault="00FF690F" w:rsidP="00FF69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52A5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Лекції – 4 год,</w:t>
            </w:r>
          </w:p>
          <w:p w:rsidR="00FF690F" w:rsidRPr="00952A5F" w:rsidRDefault="00FF690F" w:rsidP="00FF69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Лабор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  <w:r w:rsidRPr="00952A5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заняття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</w:t>
            </w:r>
            <w:r w:rsidRPr="00952A5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FF690F" w:rsidRPr="00952A5F" w:rsidRDefault="00FF690F" w:rsidP="00F95CA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52A5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самостійна робота – </w:t>
            </w:r>
            <w:r w:rsidR="00F95CA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</w:t>
            </w:r>
            <w:r w:rsidRPr="00952A5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2882" w:type="dxa"/>
          </w:tcPr>
          <w:p w:rsidR="00FF690F" w:rsidRPr="00952A5F" w:rsidRDefault="00FF690F" w:rsidP="00FF69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FF690F" w:rsidRPr="00952A5F" w:rsidRDefault="00FF690F" w:rsidP="00FF690F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952A5F">
              <w:rPr>
                <w:lang w:val="uk-UA"/>
              </w:rPr>
              <w:t xml:space="preserve"> тижні</w:t>
            </w:r>
          </w:p>
        </w:tc>
      </w:tr>
      <w:tr w:rsidR="00FF690F" w:rsidRPr="00EC28BA" w:rsidTr="009131F6">
        <w:tc>
          <w:tcPr>
            <w:tcW w:w="846" w:type="dxa"/>
          </w:tcPr>
          <w:p w:rsidR="00FF690F" w:rsidRPr="00112B98" w:rsidRDefault="00531D9A" w:rsidP="00531D9A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7, 8</w:t>
            </w:r>
          </w:p>
        </w:tc>
        <w:tc>
          <w:tcPr>
            <w:tcW w:w="2268" w:type="dxa"/>
          </w:tcPr>
          <w:p w:rsidR="00FF690F" w:rsidRPr="00531D9A" w:rsidRDefault="0054081A" w:rsidP="0054081A">
            <w:pPr>
              <w:jc w:val="both"/>
              <w:rPr>
                <w:highlight w:val="yellow"/>
                <w:lang w:val="uk-UA"/>
              </w:rPr>
            </w:pPr>
            <w:r w:rsidRPr="00531D9A">
              <w:rPr>
                <w:lang w:val="uk-UA"/>
              </w:rPr>
              <w:t>Ангіологія - в</w:t>
            </w:r>
            <w:proofErr w:type="spellStart"/>
            <w:r w:rsidRPr="00531D9A">
              <w:t>чення</w:t>
            </w:r>
            <w:proofErr w:type="spellEnd"/>
            <w:r w:rsidRPr="00531D9A">
              <w:t xml:space="preserve"> </w:t>
            </w:r>
            <w:proofErr w:type="spellStart"/>
            <w:r w:rsidRPr="00531D9A">
              <w:t>про</w:t>
            </w:r>
            <w:proofErr w:type="spellEnd"/>
            <w:r w:rsidRPr="00531D9A">
              <w:t xml:space="preserve"> </w:t>
            </w:r>
            <w:proofErr w:type="spellStart"/>
            <w:r w:rsidRPr="00531D9A">
              <w:t>судини</w:t>
            </w:r>
            <w:proofErr w:type="spellEnd"/>
            <w:r w:rsidR="00531D9A" w:rsidRPr="00531D9A">
              <w:rPr>
                <w:lang w:val="uk-UA"/>
              </w:rPr>
              <w:t>. Будова серця</w:t>
            </w:r>
            <w:r w:rsidRPr="00531D9A">
              <w:t xml:space="preserve"> </w:t>
            </w:r>
            <w:r w:rsidR="00FF690F" w:rsidRPr="00531D9A">
              <w:rPr>
                <w:lang w:val="uk-UA"/>
              </w:rPr>
              <w:t xml:space="preserve"> </w:t>
            </w:r>
          </w:p>
        </w:tc>
        <w:tc>
          <w:tcPr>
            <w:tcW w:w="2901" w:type="dxa"/>
          </w:tcPr>
          <w:p w:rsidR="00FF690F" w:rsidRDefault="00FF690F" w:rsidP="00FF69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C28B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Лекції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</w:t>
            </w:r>
            <w:r w:rsidRPr="00EC28B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300DA3" w:rsidRPr="00EC28BA" w:rsidRDefault="00300DA3" w:rsidP="00FF69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лабор.робота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– 2 год</w:t>
            </w:r>
          </w:p>
          <w:p w:rsidR="00FF690F" w:rsidRPr="00EC28BA" w:rsidRDefault="00FF690F" w:rsidP="00F95CA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C28B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самостійна робота – </w:t>
            </w:r>
            <w:r w:rsidR="00F95CA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</w:t>
            </w:r>
            <w:r w:rsidRPr="00EC28B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2882" w:type="dxa"/>
          </w:tcPr>
          <w:p w:rsidR="00FF690F" w:rsidRPr="00EC28BA" w:rsidRDefault="00FF690F" w:rsidP="00FF69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FF690F" w:rsidRPr="004757F6" w:rsidRDefault="00531D9A" w:rsidP="00531D9A">
            <w:pPr>
              <w:contextualSpacing/>
              <w:jc w:val="center"/>
            </w:pPr>
            <w:r>
              <w:rPr>
                <w:lang w:val="uk-UA"/>
              </w:rPr>
              <w:t>2 тижні</w:t>
            </w:r>
          </w:p>
        </w:tc>
      </w:tr>
      <w:tr w:rsidR="00FF690F" w:rsidRPr="00EC28BA" w:rsidTr="009131F6">
        <w:tc>
          <w:tcPr>
            <w:tcW w:w="846" w:type="dxa"/>
          </w:tcPr>
          <w:p w:rsidR="00FF690F" w:rsidRPr="00112B98" w:rsidRDefault="00531D9A" w:rsidP="00531D9A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9, 10</w:t>
            </w:r>
          </w:p>
        </w:tc>
        <w:tc>
          <w:tcPr>
            <w:tcW w:w="2268" w:type="dxa"/>
          </w:tcPr>
          <w:p w:rsidR="00FF690F" w:rsidRPr="00531D9A" w:rsidRDefault="00531D9A" w:rsidP="00531D9A">
            <w:pPr>
              <w:tabs>
                <w:tab w:val="left" w:pos="3930"/>
              </w:tabs>
              <w:contextualSpacing/>
              <w:rPr>
                <w:highlight w:val="yellow"/>
                <w:lang w:val="uk-UA"/>
              </w:rPr>
            </w:pPr>
            <w:r w:rsidRPr="00531D9A">
              <w:rPr>
                <w:lang w:val="uk-UA"/>
              </w:rPr>
              <w:t>Дихальна система</w:t>
            </w:r>
          </w:p>
        </w:tc>
        <w:tc>
          <w:tcPr>
            <w:tcW w:w="2901" w:type="dxa"/>
          </w:tcPr>
          <w:p w:rsidR="00FF690F" w:rsidRPr="00EC28BA" w:rsidRDefault="00FF690F" w:rsidP="00FF69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C28B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Лекції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4</w:t>
            </w:r>
            <w:r w:rsidRPr="00EC28B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FF690F" w:rsidRPr="00EC28BA" w:rsidRDefault="00FF690F" w:rsidP="00FF69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лабор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  <w:r w:rsidRPr="00EC28B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заняття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4</w:t>
            </w:r>
            <w:r w:rsidRPr="00EC28B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FF690F" w:rsidRPr="00EC28BA" w:rsidRDefault="00FF690F" w:rsidP="00F95CA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C28B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самостійна робота – </w:t>
            </w:r>
            <w:r w:rsidR="00F95CA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</w:t>
            </w:r>
            <w:r w:rsidRPr="00EC28B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2882" w:type="dxa"/>
          </w:tcPr>
          <w:p w:rsidR="00FF690F" w:rsidRPr="00EC28BA" w:rsidRDefault="00FF690F" w:rsidP="00FF69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FF690F" w:rsidRPr="00EC28BA" w:rsidRDefault="00FF690F" w:rsidP="00FF690F">
            <w:pPr>
              <w:contextualSpacing/>
              <w:jc w:val="center"/>
              <w:rPr>
                <w:lang w:val="uk-UA"/>
              </w:rPr>
            </w:pPr>
            <w:r w:rsidRPr="00EC28BA">
              <w:rPr>
                <w:lang w:val="uk-UA"/>
              </w:rPr>
              <w:t>2 тижні</w:t>
            </w:r>
          </w:p>
        </w:tc>
      </w:tr>
      <w:tr w:rsidR="00FF690F" w:rsidRPr="00112B98" w:rsidTr="009131F6">
        <w:tc>
          <w:tcPr>
            <w:tcW w:w="846" w:type="dxa"/>
          </w:tcPr>
          <w:p w:rsidR="00FF690F" w:rsidRPr="00112B98" w:rsidRDefault="00FF690F" w:rsidP="00531D9A">
            <w:pPr>
              <w:contextualSpacing/>
              <w:rPr>
                <w:lang w:val="uk-UA"/>
              </w:rPr>
            </w:pPr>
            <w:r w:rsidRPr="00112B98">
              <w:rPr>
                <w:lang w:val="uk-UA"/>
              </w:rPr>
              <w:t>1</w:t>
            </w:r>
            <w:r w:rsidR="00531D9A">
              <w:rPr>
                <w:lang w:val="uk-UA"/>
              </w:rPr>
              <w:t>1, 12</w:t>
            </w:r>
          </w:p>
        </w:tc>
        <w:tc>
          <w:tcPr>
            <w:tcW w:w="2268" w:type="dxa"/>
          </w:tcPr>
          <w:p w:rsidR="00FF690F" w:rsidRPr="00531D9A" w:rsidRDefault="00531D9A" w:rsidP="00531D9A">
            <w:pPr>
              <w:tabs>
                <w:tab w:val="left" w:pos="3930"/>
              </w:tabs>
              <w:contextualSpacing/>
              <w:rPr>
                <w:highlight w:val="yellow"/>
                <w:lang w:val="uk-UA"/>
              </w:rPr>
            </w:pPr>
            <w:r w:rsidRPr="00531D9A">
              <w:rPr>
                <w:lang w:val="uk-UA"/>
              </w:rPr>
              <w:t>Травна система</w:t>
            </w:r>
          </w:p>
        </w:tc>
        <w:tc>
          <w:tcPr>
            <w:tcW w:w="2901" w:type="dxa"/>
          </w:tcPr>
          <w:p w:rsidR="00FF690F" w:rsidRPr="00EC28BA" w:rsidRDefault="00FF690F" w:rsidP="00FF69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C28B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Лекції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4</w:t>
            </w:r>
            <w:r w:rsidRPr="00EC28B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FF690F" w:rsidRPr="00EC28BA" w:rsidRDefault="00FF690F" w:rsidP="00FF69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EC28B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практ</w:t>
            </w:r>
            <w:proofErr w:type="spellEnd"/>
            <w:r w:rsidRPr="00EC28B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. заняття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</w:t>
            </w:r>
            <w:r w:rsidRPr="00EC28B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FF690F" w:rsidRPr="00EC28BA" w:rsidRDefault="00FF690F" w:rsidP="00F95CA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C28B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самостійна робота – </w:t>
            </w:r>
            <w:r w:rsidR="00F95CA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</w:t>
            </w:r>
            <w:r w:rsidRPr="00EC28B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2882" w:type="dxa"/>
          </w:tcPr>
          <w:p w:rsidR="00FF690F" w:rsidRPr="00EC28BA" w:rsidRDefault="00FF690F" w:rsidP="00FF69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FF690F" w:rsidRPr="00EC28BA" w:rsidRDefault="00FF690F" w:rsidP="00FF690F">
            <w:pPr>
              <w:contextualSpacing/>
              <w:jc w:val="center"/>
              <w:rPr>
                <w:lang w:val="uk-UA"/>
              </w:rPr>
            </w:pPr>
            <w:r w:rsidRPr="00EC28BA">
              <w:rPr>
                <w:lang w:val="uk-UA"/>
              </w:rPr>
              <w:t>2 тижні</w:t>
            </w:r>
          </w:p>
        </w:tc>
      </w:tr>
      <w:tr w:rsidR="00FF690F" w:rsidRPr="00112B98" w:rsidTr="009131F6">
        <w:tc>
          <w:tcPr>
            <w:tcW w:w="846" w:type="dxa"/>
          </w:tcPr>
          <w:p w:rsidR="00FF690F" w:rsidRPr="00112B98" w:rsidRDefault="00FF690F" w:rsidP="00531D9A">
            <w:pPr>
              <w:contextualSpacing/>
              <w:rPr>
                <w:lang w:val="uk-UA"/>
              </w:rPr>
            </w:pPr>
            <w:r w:rsidRPr="00112B98">
              <w:rPr>
                <w:lang w:val="uk-UA"/>
              </w:rPr>
              <w:t>1</w:t>
            </w:r>
            <w:r w:rsidR="00531D9A">
              <w:rPr>
                <w:lang w:val="uk-UA"/>
              </w:rPr>
              <w:t>3, 14</w:t>
            </w:r>
          </w:p>
        </w:tc>
        <w:tc>
          <w:tcPr>
            <w:tcW w:w="2268" w:type="dxa"/>
          </w:tcPr>
          <w:p w:rsidR="00FF690F" w:rsidRPr="00C43E61" w:rsidRDefault="00531D9A" w:rsidP="00531D9A">
            <w:pPr>
              <w:tabs>
                <w:tab w:val="left" w:pos="3930"/>
              </w:tabs>
              <w:contextualSpacing/>
              <w:rPr>
                <w:highlight w:val="yellow"/>
                <w:lang w:val="uk-UA"/>
              </w:rPr>
            </w:pPr>
            <w:r>
              <w:rPr>
                <w:lang w:val="uk-UA"/>
              </w:rPr>
              <w:t>Видільна система</w:t>
            </w:r>
          </w:p>
        </w:tc>
        <w:tc>
          <w:tcPr>
            <w:tcW w:w="2901" w:type="dxa"/>
          </w:tcPr>
          <w:p w:rsidR="00FF690F" w:rsidRPr="00EC28BA" w:rsidRDefault="00FF690F" w:rsidP="00FF69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C28B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Лекції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</w:t>
            </w:r>
            <w:r w:rsidRPr="00EC28B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FF690F" w:rsidRPr="00EC28BA" w:rsidRDefault="00827505" w:rsidP="00FF69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лабор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  <w:r w:rsidR="00FF690F" w:rsidRPr="00EC28B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заняття – </w:t>
            </w:r>
            <w:r w:rsidR="00F95CA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</w:t>
            </w:r>
            <w:r w:rsidR="00FF690F" w:rsidRPr="00EC28B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FF690F" w:rsidRPr="00EC28BA" w:rsidRDefault="00FF690F" w:rsidP="00F95CA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C28B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 xml:space="preserve">самостійна робота – </w:t>
            </w:r>
            <w:r w:rsidR="00F95CA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</w:t>
            </w:r>
            <w:r w:rsidRPr="00EC28B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2882" w:type="dxa"/>
          </w:tcPr>
          <w:p w:rsidR="00FF690F" w:rsidRPr="00EC28BA" w:rsidRDefault="00FF690F" w:rsidP="00FF69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FF690F" w:rsidRPr="00EC28BA" w:rsidRDefault="00FF690F" w:rsidP="00FF690F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EC28BA">
              <w:rPr>
                <w:lang w:val="uk-UA"/>
              </w:rPr>
              <w:t xml:space="preserve"> тижні</w:t>
            </w:r>
          </w:p>
        </w:tc>
      </w:tr>
      <w:tr w:rsidR="00827505" w:rsidRPr="00112B98" w:rsidTr="009131F6">
        <w:tc>
          <w:tcPr>
            <w:tcW w:w="846" w:type="dxa"/>
          </w:tcPr>
          <w:p w:rsidR="00827505" w:rsidRPr="00112B98" w:rsidRDefault="00827505" w:rsidP="00531D9A">
            <w:pPr>
              <w:contextualSpacing/>
              <w:rPr>
                <w:lang w:val="uk-UA"/>
              </w:rPr>
            </w:pPr>
            <w:r w:rsidRPr="00112B98">
              <w:rPr>
                <w:lang w:val="uk-UA"/>
              </w:rPr>
              <w:t>1</w:t>
            </w:r>
            <w:r w:rsidR="00531D9A">
              <w:rPr>
                <w:lang w:val="uk-UA"/>
              </w:rPr>
              <w:t>5</w:t>
            </w:r>
          </w:p>
        </w:tc>
        <w:tc>
          <w:tcPr>
            <w:tcW w:w="2268" w:type="dxa"/>
          </w:tcPr>
          <w:p w:rsidR="00827505" w:rsidRPr="00827505" w:rsidRDefault="00531D9A" w:rsidP="00531D9A">
            <w:pPr>
              <w:tabs>
                <w:tab w:val="left" w:pos="3930"/>
              </w:tabs>
              <w:contextualSpacing/>
              <w:rPr>
                <w:highlight w:val="yellow"/>
                <w:lang w:val="uk-UA"/>
              </w:rPr>
            </w:pPr>
            <w:r>
              <w:rPr>
                <w:lang w:val="uk-UA"/>
              </w:rPr>
              <w:t>Ендокринна система</w:t>
            </w:r>
          </w:p>
        </w:tc>
        <w:tc>
          <w:tcPr>
            <w:tcW w:w="2901" w:type="dxa"/>
          </w:tcPr>
          <w:p w:rsidR="00827505" w:rsidRPr="00EC28BA" w:rsidRDefault="00827505" w:rsidP="0082750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C28B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Лекції – </w:t>
            </w:r>
            <w:r w:rsidR="008328B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</w:t>
            </w:r>
            <w:r w:rsidRPr="00EC28B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827505" w:rsidRPr="00EC28BA" w:rsidRDefault="00827505" w:rsidP="0082750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лабор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  <w:r w:rsidRPr="00EC28B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заняття – </w:t>
            </w:r>
            <w:r w:rsidR="008328B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</w:t>
            </w:r>
            <w:r w:rsidRPr="00EC28B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827505" w:rsidRPr="00EC28BA" w:rsidRDefault="00827505" w:rsidP="00F95CA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C28B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самостійна робота – </w:t>
            </w:r>
            <w:r w:rsidR="00F95CA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  <w:r w:rsidRPr="00EC28B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2882" w:type="dxa"/>
          </w:tcPr>
          <w:p w:rsidR="00827505" w:rsidRPr="00EC28BA" w:rsidRDefault="00827505" w:rsidP="0082750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827505" w:rsidRPr="00EC28BA" w:rsidRDefault="00531D9A" w:rsidP="00531D9A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 тиждень</w:t>
            </w:r>
          </w:p>
        </w:tc>
      </w:tr>
      <w:tr w:rsidR="00827505" w:rsidRPr="00112B98" w:rsidTr="009131F6">
        <w:tc>
          <w:tcPr>
            <w:tcW w:w="846" w:type="dxa"/>
          </w:tcPr>
          <w:p w:rsidR="00827505" w:rsidRPr="00112B98" w:rsidRDefault="00827505" w:rsidP="00531D9A">
            <w:pPr>
              <w:contextualSpacing/>
              <w:rPr>
                <w:lang w:val="uk-UA"/>
              </w:rPr>
            </w:pPr>
            <w:r w:rsidRPr="00112B98">
              <w:rPr>
                <w:lang w:val="uk-UA"/>
              </w:rPr>
              <w:t>1</w:t>
            </w:r>
            <w:r w:rsidR="00531D9A">
              <w:rPr>
                <w:lang w:val="uk-UA"/>
              </w:rPr>
              <w:t>6</w:t>
            </w:r>
          </w:p>
        </w:tc>
        <w:tc>
          <w:tcPr>
            <w:tcW w:w="2268" w:type="dxa"/>
          </w:tcPr>
          <w:p w:rsidR="00827505" w:rsidRPr="00827505" w:rsidRDefault="00531D9A" w:rsidP="00531D9A">
            <w:pPr>
              <w:tabs>
                <w:tab w:val="left" w:pos="3930"/>
              </w:tabs>
              <w:contextualSpacing/>
              <w:rPr>
                <w:lang w:val="uk-UA"/>
              </w:rPr>
            </w:pPr>
            <w:r>
              <w:rPr>
                <w:lang w:val="uk-UA"/>
              </w:rPr>
              <w:t>Органи чуттів</w:t>
            </w:r>
            <w:r w:rsidR="00827505" w:rsidRPr="00827505">
              <w:rPr>
                <w:lang w:val="uk-UA"/>
              </w:rPr>
              <w:t xml:space="preserve"> </w:t>
            </w:r>
          </w:p>
        </w:tc>
        <w:tc>
          <w:tcPr>
            <w:tcW w:w="2901" w:type="dxa"/>
          </w:tcPr>
          <w:p w:rsidR="00827505" w:rsidRPr="00EC28BA" w:rsidRDefault="00827505" w:rsidP="0082750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C28B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Лекції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</w:t>
            </w:r>
            <w:r w:rsidRPr="00EC28B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827505" w:rsidRPr="00EC28BA" w:rsidRDefault="00827505" w:rsidP="0082750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лабор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  <w:r w:rsidRPr="00EC28B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заняття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</w:t>
            </w:r>
            <w:r w:rsidRPr="00EC28B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827505" w:rsidRPr="00EC28BA" w:rsidRDefault="00827505" w:rsidP="00F95CA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C28B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самостійна робота – </w:t>
            </w:r>
            <w:r w:rsidR="00F95CA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  <w:r w:rsidRPr="00EC28B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2882" w:type="dxa"/>
          </w:tcPr>
          <w:p w:rsidR="00827505" w:rsidRPr="00EC28BA" w:rsidRDefault="00827505" w:rsidP="0082750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827505" w:rsidRPr="00EC28BA" w:rsidRDefault="00531D9A" w:rsidP="00531D9A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 тиждень</w:t>
            </w:r>
          </w:p>
        </w:tc>
      </w:tr>
    </w:tbl>
    <w:p w:rsidR="005C4F04" w:rsidRDefault="005C4F04" w:rsidP="006C5967">
      <w:pPr>
        <w:contextualSpacing/>
        <w:rPr>
          <w:lang w:val="uk-UA"/>
        </w:rPr>
      </w:pPr>
    </w:p>
    <w:p w:rsidR="00ED3F1B" w:rsidRDefault="00ED3F1B" w:rsidP="00ED3F1B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Автор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ab/>
      </w:r>
      <w:r w:rsidR="00531D9A">
        <w:rPr>
          <w:sz w:val="28"/>
          <w:szCs w:val="28"/>
          <w:lang w:val="uk-UA"/>
        </w:rPr>
        <w:t xml:space="preserve">Соломія </w:t>
      </w:r>
      <w:r w:rsidR="00061F32">
        <w:rPr>
          <w:sz w:val="28"/>
          <w:szCs w:val="28"/>
          <w:lang w:val="uk-UA"/>
        </w:rPr>
        <w:t>БИЧКОВА</w:t>
      </w:r>
    </w:p>
    <w:p w:rsidR="00ED3F1B" w:rsidRPr="009A2B4B" w:rsidRDefault="00ED3F1B" w:rsidP="00ED3F1B">
      <w:pPr>
        <w:pBdr>
          <w:top w:val="nil"/>
          <w:left w:val="nil"/>
          <w:bottom w:val="nil"/>
          <w:right w:val="nil"/>
          <w:between w:val="nil"/>
        </w:pBdr>
        <w:ind w:left="6372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Тетяна </w:t>
      </w:r>
      <w:r w:rsidR="00061F32">
        <w:rPr>
          <w:sz w:val="28"/>
          <w:szCs w:val="28"/>
          <w:lang w:val="uk-UA"/>
        </w:rPr>
        <w:t>КОРОЛЬ</w:t>
      </w:r>
    </w:p>
    <w:p w:rsidR="00ED3F1B" w:rsidRDefault="00ED3F1B" w:rsidP="00ED3F1B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ED3F1B" w:rsidRDefault="00ED3F1B" w:rsidP="00ED3F1B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ED3F1B" w:rsidRDefault="00ED3F1B" w:rsidP="00ED3F1B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8"/>
          <w:szCs w:val="28"/>
        </w:rPr>
      </w:pPr>
    </w:p>
    <w:p w:rsidR="00ED3F1B" w:rsidRPr="00ED3F1B" w:rsidRDefault="00ED3F1B" w:rsidP="00ED3F1B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</w:rPr>
        <w:t>Погоджено</w:t>
      </w:r>
      <w:proofErr w:type="spellEnd"/>
      <w:r>
        <w:rPr>
          <w:sz w:val="28"/>
          <w:szCs w:val="28"/>
          <w:lang w:val="uk-UA"/>
        </w:rPr>
        <w:t>»</w:t>
      </w:r>
    </w:p>
    <w:p w:rsidR="00ED3F1B" w:rsidRDefault="00ED3F1B" w:rsidP="00ED3F1B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8"/>
          <w:szCs w:val="28"/>
        </w:rPr>
      </w:pPr>
    </w:p>
    <w:p w:rsidR="00ED3F1B" w:rsidRPr="00A54B8E" w:rsidRDefault="00ED3F1B" w:rsidP="00ED3F1B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8"/>
          <w:szCs w:val="28"/>
          <w:lang w:val="uk-UA"/>
        </w:rPr>
      </w:pPr>
      <w:r w:rsidRPr="00A54B8E">
        <w:rPr>
          <w:sz w:val="28"/>
          <w:szCs w:val="28"/>
          <w:lang w:val="uk-UA"/>
        </w:rPr>
        <w:t xml:space="preserve">Голова методичної ради </w:t>
      </w:r>
    </w:p>
    <w:p w:rsidR="00ED3F1B" w:rsidRPr="00A54B8E" w:rsidRDefault="00ED3F1B" w:rsidP="00ED3F1B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8"/>
          <w:szCs w:val="28"/>
          <w:lang w:val="uk-UA"/>
        </w:rPr>
      </w:pPr>
      <w:r w:rsidRPr="00A54B8E">
        <w:rPr>
          <w:sz w:val="28"/>
          <w:szCs w:val="28"/>
          <w:lang w:val="uk-UA"/>
        </w:rPr>
        <w:t>біологічного факультету</w:t>
      </w:r>
    </w:p>
    <w:p w:rsidR="00ED3F1B" w:rsidRPr="00A54B8E" w:rsidRDefault="00ED3F1B" w:rsidP="00ED3F1B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8"/>
          <w:szCs w:val="28"/>
          <w:lang w:val="uk-UA"/>
        </w:rPr>
      </w:pPr>
    </w:p>
    <w:p w:rsidR="00ED3F1B" w:rsidRPr="00A54B8E" w:rsidRDefault="00ED3F1B" w:rsidP="00ED3F1B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8"/>
          <w:szCs w:val="28"/>
          <w:lang w:val="uk-UA"/>
        </w:rPr>
      </w:pPr>
      <w:r w:rsidRPr="00A54B8E">
        <w:rPr>
          <w:sz w:val="28"/>
          <w:szCs w:val="28"/>
          <w:lang w:val="uk-UA"/>
        </w:rPr>
        <w:t xml:space="preserve">_____________________Віталій </w:t>
      </w:r>
      <w:r w:rsidR="00061F32" w:rsidRPr="00A54B8E">
        <w:rPr>
          <w:sz w:val="28"/>
          <w:szCs w:val="28"/>
          <w:lang w:val="uk-UA"/>
        </w:rPr>
        <w:t>ГОНЧАРЕНКО</w:t>
      </w:r>
    </w:p>
    <w:p w:rsidR="00ED3F1B" w:rsidRPr="00A54B8E" w:rsidRDefault="00ED3F1B" w:rsidP="00ED3F1B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8"/>
          <w:szCs w:val="28"/>
          <w:lang w:val="uk-UA"/>
        </w:rPr>
      </w:pPr>
    </w:p>
    <w:p w:rsidR="00ED3F1B" w:rsidRPr="00A54B8E" w:rsidRDefault="00ED3F1B" w:rsidP="00ED3F1B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8"/>
          <w:szCs w:val="28"/>
          <w:lang w:val="uk-UA"/>
        </w:rPr>
      </w:pPr>
      <w:r w:rsidRPr="00A54B8E">
        <w:rPr>
          <w:sz w:val="28"/>
          <w:szCs w:val="28"/>
          <w:lang w:val="uk-UA"/>
        </w:rPr>
        <w:t>"_____"____________________202</w:t>
      </w:r>
      <w:r>
        <w:rPr>
          <w:sz w:val="28"/>
          <w:szCs w:val="28"/>
          <w:lang w:val="uk-UA"/>
        </w:rPr>
        <w:t>1</w:t>
      </w:r>
      <w:r w:rsidRPr="00A54B8E">
        <w:rPr>
          <w:sz w:val="28"/>
          <w:szCs w:val="28"/>
          <w:lang w:val="uk-UA"/>
        </w:rPr>
        <w:t xml:space="preserve"> р.</w:t>
      </w:r>
    </w:p>
    <w:p w:rsidR="00ED3F1B" w:rsidRPr="00A54B8E" w:rsidRDefault="00ED3F1B" w:rsidP="00ED3F1B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8"/>
          <w:szCs w:val="28"/>
          <w:lang w:val="uk-UA"/>
        </w:rPr>
      </w:pPr>
    </w:p>
    <w:p w:rsidR="00ED3F1B" w:rsidRPr="00A54B8E" w:rsidRDefault="00ED3F1B" w:rsidP="00ED3F1B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8"/>
          <w:szCs w:val="28"/>
          <w:lang w:val="uk-UA"/>
        </w:rPr>
      </w:pPr>
    </w:p>
    <w:p w:rsidR="00ED3F1B" w:rsidRPr="00A54B8E" w:rsidRDefault="00ED3F1B" w:rsidP="00ED3F1B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8"/>
          <w:szCs w:val="28"/>
          <w:lang w:val="uk-UA"/>
        </w:rPr>
      </w:pPr>
    </w:p>
    <w:p w:rsidR="00ED3F1B" w:rsidRPr="00A54B8E" w:rsidRDefault="00035773" w:rsidP="00ED3F1B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Гарант ОП</w:t>
      </w:r>
      <w:r w:rsidR="00ED3F1B" w:rsidRPr="00A54B8E">
        <w:rPr>
          <w:sz w:val="28"/>
          <w:szCs w:val="28"/>
          <w:lang w:val="uk-UA"/>
        </w:rPr>
        <w:t>П</w:t>
      </w:r>
    </w:p>
    <w:p w:rsidR="00ED3F1B" w:rsidRPr="00A54B8E" w:rsidRDefault="00ED3F1B" w:rsidP="00ED3F1B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8"/>
          <w:szCs w:val="28"/>
          <w:lang w:val="uk-UA"/>
        </w:rPr>
      </w:pPr>
    </w:p>
    <w:p w:rsidR="00ED3F1B" w:rsidRPr="00BD180B" w:rsidRDefault="00ED3F1B" w:rsidP="00ED3F1B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8"/>
          <w:szCs w:val="28"/>
        </w:rPr>
      </w:pPr>
      <w:r w:rsidRPr="00A54B8E">
        <w:rPr>
          <w:sz w:val="28"/>
          <w:szCs w:val="28"/>
          <w:lang w:val="uk-UA"/>
        </w:rPr>
        <w:t>_______________________</w:t>
      </w:r>
      <w:r w:rsidR="00EC64B5">
        <w:rPr>
          <w:sz w:val="28"/>
          <w:szCs w:val="28"/>
          <w:lang w:val="uk-UA"/>
        </w:rPr>
        <w:t xml:space="preserve">Віталій </w:t>
      </w:r>
      <w:r w:rsidR="00061F32">
        <w:rPr>
          <w:sz w:val="28"/>
          <w:szCs w:val="28"/>
          <w:lang w:val="uk-UA"/>
        </w:rPr>
        <w:t>ГОНЧАРЕНКО</w:t>
      </w:r>
    </w:p>
    <w:p w:rsidR="00ED3F1B" w:rsidRPr="00A54B8E" w:rsidRDefault="00ED3F1B" w:rsidP="00ED3F1B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8"/>
          <w:szCs w:val="28"/>
          <w:lang w:val="uk-UA"/>
        </w:rPr>
      </w:pPr>
    </w:p>
    <w:p w:rsidR="00ED3F1B" w:rsidRPr="00A54B8E" w:rsidRDefault="00ED3F1B" w:rsidP="00ED3F1B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8"/>
          <w:szCs w:val="28"/>
          <w:lang w:val="uk-UA"/>
        </w:rPr>
      </w:pPr>
      <w:r w:rsidRPr="00A54B8E">
        <w:rPr>
          <w:sz w:val="28"/>
          <w:szCs w:val="28"/>
          <w:lang w:val="uk-UA"/>
        </w:rPr>
        <w:t>"_____"____________________202</w:t>
      </w:r>
      <w:r>
        <w:rPr>
          <w:sz w:val="28"/>
          <w:szCs w:val="28"/>
          <w:lang w:val="uk-UA"/>
        </w:rPr>
        <w:t>1</w:t>
      </w:r>
      <w:r w:rsidRPr="00A54B8E">
        <w:rPr>
          <w:sz w:val="28"/>
          <w:szCs w:val="28"/>
          <w:lang w:val="uk-UA"/>
        </w:rPr>
        <w:t xml:space="preserve"> р.</w:t>
      </w:r>
    </w:p>
    <w:p w:rsidR="00ED3F1B" w:rsidRPr="00112B98" w:rsidRDefault="00ED3F1B" w:rsidP="006C5967">
      <w:pPr>
        <w:contextualSpacing/>
        <w:rPr>
          <w:lang w:val="uk-UA"/>
        </w:rPr>
      </w:pPr>
    </w:p>
    <w:sectPr w:rsidR="00ED3F1B" w:rsidRPr="00112B98" w:rsidSect="007F22E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07BF"/>
    <w:multiLevelType w:val="hybridMultilevel"/>
    <w:tmpl w:val="19E845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8C2365"/>
    <w:multiLevelType w:val="hybridMultilevel"/>
    <w:tmpl w:val="00306D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950309"/>
    <w:multiLevelType w:val="hybridMultilevel"/>
    <w:tmpl w:val="19E845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9D2DE1"/>
    <w:multiLevelType w:val="hybridMultilevel"/>
    <w:tmpl w:val="19E845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D653BA"/>
    <w:multiLevelType w:val="hybridMultilevel"/>
    <w:tmpl w:val="FA427D44"/>
    <w:lvl w:ilvl="0" w:tplc="8E5AA164">
      <w:start w:val="1"/>
      <w:numFmt w:val="decimal"/>
      <w:lvlText w:val="%1."/>
      <w:lvlJc w:val="left"/>
      <w:pPr>
        <w:ind w:left="89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12" w:hanging="360"/>
      </w:pPr>
    </w:lvl>
    <w:lvl w:ilvl="2" w:tplc="0422001B" w:tentative="1">
      <w:start w:val="1"/>
      <w:numFmt w:val="lowerRoman"/>
      <w:lvlText w:val="%3."/>
      <w:lvlJc w:val="right"/>
      <w:pPr>
        <w:ind w:left="2332" w:hanging="180"/>
      </w:pPr>
    </w:lvl>
    <w:lvl w:ilvl="3" w:tplc="0422000F" w:tentative="1">
      <w:start w:val="1"/>
      <w:numFmt w:val="decimal"/>
      <w:lvlText w:val="%4."/>
      <w:lvlJc w:val="left"/>
      <w:pPr>
        <w:ind w:left="3052" w:hanging="360"/>
      </w:pPr>
    </w:lvl>
    <w:lvl w:ilvl="4" w:tplc="04220019" w:tentative="1">
      <w:start w:val="1"/>
      <w:numFmt w:val="lowerLetter"/>
      <w:lvlText w:val="%5."/>
      <w:lvlJc w:val="left"/>
      <w:pPr>
        <w:ind w:left="3772" w:hanging="360"/>
      </w:pPr>
    </w:lvl>
    <w:lvl w:ilvl="5" w:tplc="0422001B" w:tentative="1">
      <w:start w:val="1"/>
      <w:numFmt w:val="lowerRoman"/>
      <w:lvlText w:val="%6."/>
      <w:lvlJc w:val="right"/>
      <w:pPr>
        <w:ind w:left="4492" w:hanging="180"/>
      </w:pPr>
    </w:lvl>
    <w:lvl w:ilvl="6" w:tplc="0422000F" w:tentative="1">
      <w:start w:val="1"/>
      <w:numFmt w:val="decimal"/>
      <w:lvlText w:val="%7."/>
      <w:lvlJc w:val="left"/>
      <w:pPr>
        <w:ind w:left="5212" w:hanging="360"/>
      </w:pPr>
    </w:lvl>
    <w:lvl w:ilvl="7" w:tplc="04220019" w:tentative="1">
      <w:start w:val="1"/>
      <w:numFmt w:val="lowerLetter"/>
      <w:lvlText w:val="%8."/>
      <w:lvlJc w:val="left"/>
      <w:pPr>
        <w:ind w:left="5932" w:hanging="360"/>
      </w:pPr>
    </w:lvl>
    <w:lvl w:ilvl="8" w:tplc="0422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5" w15:restartNumberingAfterBreak="0">
    <w:nsid w:val="161D06D9"/>
    <w:multiLevelType w:val="hybridMultilevel"/>
    <w:tmpl w:val="16F04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817C6"/>
    <w:multiLevelType w:val="hybridMultilevel"/>
    <w:tmpl w:val="19E845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05EEE"/>
    <w:multiLevelType w:val="hybridMultilevel"/>
    <w:tmpl w:val="A5E2425E"/>
    <w:lvl w:ilvl="0" w:tplc="21C4E90A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16613F"/>
    <w:multiLevelType w:val="hybridMultilevel"/>
    <w:tmpl w:val="ECB210A8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87014"/>
    <w:multiLevelType w:val="hybridMultilevel"/>
    <w:tmpl w:val="74CC33E4"/>
    <w:lvl w:ilvl="0" w:tplc="F4FCF99C">
      <w:start w:val="1"/>
      <w:numFmt w:val="decimal"/>
      <w:lvlText w:val="%1."/>
      <w:lvlJc w:val="left"/>
      <w:pPr>
        <w:ind w:left="89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12" w:hanging="360"/>
      </w:pPr>
    </w:lvl>
    <w:lvl w:ilvl="2" w:tplc="0422001B" w:tentative="1">
      <w:start w:val="1"/>
      <w:numFmt w:val="lowerRoman"/>
      <w:lvlText w:val="%3."/>
      <w:lvlJc w:val="right"/>
      <w:pPr>
        <w:ind w:left="2332" w:hanging="180"/>
      </w:pPr>
    </w:lvl>
    <w:lvl w:ilvl="3" w:tplc="0422000F" w:tentative="1">
      <w:start w:val="1"/>
      <w:numFmt w:val="decimal"/>
      <w:lvlText w:val="%4."/>
      <w:lvlJc w:val="left"/>
      <w:pPr>
        <w:ind w:left="3052" w:hanging="360"/>
      </w:pPr>
    </w:lvl>
    <w:lvl w:ilvl="4" w:tplc="04220019" w:tentative="1">
      <w:start w:val="1"/>
      <w:numFmt w:val="lowerLetter"/>
      <w:lvlText w:val="%5."/>
      <w:lvlJc w:val="left"/>
      <w:pPr>
        <w:ind w:left="3772" w:hanging="360"/>
      </w:pPr>
    </w:lvl>
    <w:lvl w:ilvl="5" w:tplc="0422001B" w:tentative="1">
      <w:start w:val="1"/>
      <w:numFmt w:val="lowerRoman"/>
      <w:lvlText w:val="%6."/>
      <w:lvlJc w:val="right"/>
      <w:pPr>
        <w:ind w:left="4492" w:hanging="180"/>
      </w:pPr>
    </w:lvl>
    <w:lvl w:ilvl="6" w:tplc="0422000F" w:tentative="1">
      <w:start w:val="1"/>
      <w:numFmt w:val="decimal"/>
      <w:lvlText w:val="%7."/>
      <w:lvlJc w:val="left"/>
      <w:pPr>
        <w:ind w:left="5212" w:hanging="360"/>
      </w:pPr>
    </w:lvl>
    <w:lvl w:ilvl="7" w:tplc="04220019" w:tentative="1">
      <w:start w:val="1"/>
      <w:numFmt w:val="lowerLetter"/>
      <w:lvlText w:val="%8."/>
      <w:lvlJc w:val="left"/>
      <w:pPr>
        <w:ind w:left="5932" w:hanging="360"/>
      </w:pPr>
    </w:lvl>
    <w:lvl w:ilvl="8" w:tplc="0422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11" w15:restartNumberingAfterBreak="0">
    <w:nsid w:val="322F052F"/>
    <w:multiLevelType w:val="hybridMultilevel"/>
    <w:tmpl w:val="1430DDC2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59F5739"/>
    <w:multiLevelType w:val="hybridMultilevel"/>
    <w:tmpl w:val="BB7C196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88146F"/>
    <w:multiLevelType w:val="hybridMultilevel"/>
    <w:tmpl w:val="1B08423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DF547E"/>
    <w:multiLevelType w:val="hybridMultilevel"/>
    <w:tmpl w:val="493C19F8"/>
    <w:lvl w:ilvl="0" w:tplc="509AB5C2">
      <w:start w:val="1"/>
      <w:numFmt w:val="bullet"/>
      <w:lvlText w:val="-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A80120"/>
    <w:multiLevelType w:val="hybridMultilevel"/>
    <w:tmpl w:val="A3742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E5DBA"/>
    <w:multiLevelType w:val="hybridMultilevel"/>
    <w:tmpl w:val="D834D116"/>
    <w:lvl w:ilvl="0" w:tplc="0422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 w15:restartNumberingAfterBreak="0">
    <w:nsid w:val="56E00F77"/>
    <w:multiLevelType w:val="hybridMultilevel"/>
    <w:tmpl w:val="03264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0352F3"/>
    <w:multiLevelType w:val="hybridMultilevel"/>
    <w:tmpl w:val="967C8560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E211442"/>
    <w:multiLevelType w:val="hybridMultilevel"/>
    <w:tmpl w:val="1B08423C"/>
    <w:lvl w:ilvl="0" w:tplc="0422000F">
      <w:start w:val="1"/>
      <w:numFmt w:val="decimal"/>
      <w:lvlText w:val="%1."/>
      <w:lvlJc w:val="left"/>
      <w:pPr>
        <w:ind w:left="437" w:hanging="360"/>
      </w:pPr>
    </w:lvl>
    <w:lvl w:ilvl="1" w:tplc="04220019" w:tentative="1">
      <w:start w:val="1"/>
      <w:numFmt w:val="lowerLetter"/>
      <w:lvlText w:val="%2."/>
      <w:lvlJc w:val="left"/>
      <w:pPr>
        <w:ind w:left="1157" w:hanging="360"/>
      </w:pPr>
    </w:lvl>
    <w:lvl w:ilvl="2" w:tplc="0422001B" w:tentative="1">
      <w:start w:val="1"/>
      <w:numFmt w:val="lowerRoman"/>
      <w:lvlText w:val="%3."/>
      <w:lvlJc w:val="right"/>
      <w:pPr>
        <w:ind w:left="1877" w:hanging="180"/>
      </w:pPr>
    </w:lvl>
    <w:lvl w:ilvl="3" w:tplc="0422000F" w:tentative="1">
      <w:start w:val="1"/>
      <w:numFmt w:val="decimal"/>
      <w:lvlText w:val="%4."/>
      <w:lvlJc w:val="left"/>
      <w:pPr>
        <w:ind w:left="2597" w:hanging="360"/>
      </w:pPr>
    </w:lvl>
    <w:lvl w:ilvl="4" w:tplc="04220019" w:tentative="1">
      <w:start w:val="1"/>
      <w:numFmt w:val="lowerLetter"/>
      <w:lvlText w:val="%5."/>
      <w:lvlJc w:val="left"/>
      <w:pPr>
        <w:ind w:left="3317" w:hanging="360"/>
      </w:pPr>
    </w:lvl>
    <w:lvl w:ilvl="5" w:tplc="0422001B" w:tentative="1">
      <w:start w:val="1"/>
      <w:numFmt w:val="lowerRoman"/>
      <w:lvlText w:val="%6."/>
      <w:lvlJc w:val="right"/>
      <w:pPr>
        <w:ind w:left="4037" w:hanging="180"/>
      </w:pPr>
    </w:lvl>
    <w:lvl w:ilvl="6" w:tplc="0422000F" w:tentative="1">
      <w:start w:val="1"/>
      <w:numFmt w:val="decimal"/>
      <w:lvlText w:val="%7."/>
      <w:lvlJc w:val="left"/>
      <w:pPr>
        <w:ind w:left="4757" w:hanging="360"/>
      </w:pPr>
    </w:lvl>
    <w:lvl w:ilvl="7" w:tplc="04220019" w:tentative="1">
      <w:start w:val="1"/>
      <w:numFmt w:val="lowerLetter"/>
      <w:lvlText w:val="%8."/>
      <w:lvlJc w:val="left"/>
      <w:pPr>
        <w:ind w:left="5477" w:hanging="360"/>
      </w:pPr>
    </w:lvl>
    <w:lvl w:ilvl="8" w:tplc="0422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7"/>
  </w:num>
  <w:num w:numId="5">
    <w:abstractNumId w:val="8"/>
  </w:num>
  <w:num w:numId="6">
    <w:abstractNumId w:val="9"/>
  </w:num>
  <w:num w:numId="7">
    <w:abstractNumId w:val="13"/>
  </w:num>
  <w:num w:numId="8">
    <w:abstractNumId w:val="19"/>
  </w:num>
  <w:num w:numId="9">
    <w:abstractNumId w:val="15"/>
  </w:num>
  <w:num w:numId="10">
    <w:abstractNumId w:val="14"/>
  </w:num>
  <w:num w:numId="11">
    <w:abstractNumId w:val="18"/>
  </w:num>
  <w:num w:numId="12">
    <w:abstractNumId w:val="12"/>
  </w:num>
  <w:num w:numId="13">
    <w:abstractNumId w:val="2"/>
  </w:num>
  <w:num w:numId="14">
    <w:abstractNumId w:val="0"/>
  </w:num>
  <w:num w:numId="15">
    <w:abstractNumId w:val="11"/>
  </w:num>
  <w:num w:numId="16">
    <w:abstractNumId w:val="6"/>
  </w:num>
  <w:num w:numId="17">
    <w:abstractNumId w:val="3"/>
  </w:num>
  <w:num w:numId="18">
    <w:abstractNumId w:val="10"/>
  </w:num>
  <w:num w:numId="19">
    <w:abstractNumId w:val="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WwNDS3sDSwtDAzN7dU0lEKTi0uzszPAykwrAUAey7ZtSwAAAA="/>
  </w:docVars>
  <w:rsids>
    <w:rsidRoot w:val="00683087"/>
    <w:rsid w:val="00035773"/>
    <w:rsid w:val="00037E0D"/>
    <w:rsid w:val="00061F32"/>
    <w:rsid w:val="0009661E"/>
    <w:rsid w:val="001121B1"/>
    <w:rsid w:val="00112B98"/>
    <w:rsid w:val="00120F19"/>
    <w:rsid w:val="00156F87"/>
    <w:rsid w:val="0017744E"/>
    <w:rsid w:val="0020307C"/>
    <w:rsid w:val="0021271A"/>
    <w:rsid w:val="0021562E"/>
    <w:rsid w:val="0024667C"/>
    <w:rsid w:val="00270B4B"/>
    <w:rsid w:val="002E01CB"/>
    <w:rsid w:val="002E7CE1"/>
    <w:rsid w:val="002F6EB6"/>
    <w:rsid w:val="00300DA3"/>
    <w:rsid w:val="003140DF"/>
    <w:rsid w:val="003877B7"/>
    <w:rsid w:val="003D40C1"/>
    <w:rsid w:val="00437526"/>
    <w:rsid w:val="004751FF"/>
    <w:rsid w:val="004757F6"/>
    <w:rsid w:val="00497071"/>
    <w:rsid w:val="004D72E5"/>
    <w:rsid w:val="004D7E62"/>
    <w:rsid w:val="004E65B5"/>
    <w:rsid w:val="004F3741"/>
    <w:rsid w:val="005250B6"/>
    <w:rsid w:val="00526DDE"/>
    <w:rsid w:val="00531D9A"/>
    <w:rsid w:val="0054081A"/>
    <w:rsid w:val="005808E5"/>
    <w:rsid w:val="005C39DF"/>
    <w:rsid w:val="005C4F04"/>
    <w:rsid w:val="005E02AF"/>
    <w:rsid w:val="005E3F47"/>
    <w:rsid w:val="006012C6"/>
    <w:rsid w:val="0062016D"/>
    <w:rsid w:val="00671003"/>
    <w:rsid w:val="00672618"/>
    <w:rsid w:val="0067352F"/>
    <w:rsid w:val="00674212"/>
    <w:rsid w:val="00683087"/>
    <w:rsid w:val="006841C4"/>
    <w:rsid w:val="00686C89"/>
    <w:rsid w:val="006A68D0"/>
    <w:rsid w:val="006C5967"/>
    <w:rsid w:val="006D11D0"/>
    <w:rsid w:val="006F2058"/>
    <w:rsid w:val="006F2543"/>
    <w:rsid w:val="00711292"/>
    <w:rsid w:val="00745D19"/>
    <w:rsid w:val="00755A76"/>
    <w:rsid w:val="00764E02"/>
    <w:rsid w:val="00793E62"/>
    <w:rsid w:val="007A03ED"/>
    <w:rsid w:val="007C2F1A"/>
    <w:rsid w:val="007C3C78"/>
    <w:rsid w:val="007F22EF"/>
    <w:rsid w:val="00827505"/>
    <w:rsid w:val="008328B9"/>
    <w:rsid w:val="00894086"/>
    <w:rsid w:val="008A71AC"/>
    <w:rsid w:val="009131F6"/>
    <w:rsid w:val="00952A5F"/>
    <w:rsid w:val="00965294"/>
    <w:rsid w:val="009719B5"/>
    <w:rsid w:val="009754A8"/>
    <w:rsid w:val="00992500"/>
    <w:rsid w:val="009A35B6"/>
    <w:rsid w:val="009B15A1"/>
    <w:rsid w:val="009B3E3B"/>
    <w:rsid w:val="009B6621"/>
    <w:rsid w:val="00A02D57"/>
    <w:rsid w:val="00A35BBD"/>
    <w:rsid w:val="00A3604D"/>
    <w:rsid w:val="00A43A3A"/>
    <w:rsid w:val="00A763FE"/>
    <w:rsid w:val="00A83458"/>
    <w:rsid w:val="00AB2FEA"/>
    <w:rsid w:val="00AB50AF"/>
    <w:rsid w:val="00AD6764"/>
    <w:rsid w:val="00AF25C9"/>
    <w:rsid w:val="00B0444E"/>
    <w:rsid w:val="00B45F1B"/>
    <w:rsid w:val="00B5510C"/>
    <w:rsid w:val="00B72143"/>
    <w:rsid w:val="00B8741B"/>
    <w:rsid w:val="00BA3E6D"/>
    <w:rsid w:val="00BE45D3"/>
    <w:rsid w:val="00C43E61"/>
    <w:rsid w:val="00C452F0"/>
    <w:rsid w:val="00C73B10"/>
    <w:rsid w:val="00C87EE5"/>
    <w:rsid w:val="00CA0934"/>
    <w:rsid w:val="00CA7B05"/>
    <w:rsid w:val="00CB60F9"/>
    <w:rsid w:val="00CC2275"/>
    <w:rsid w:val="00CD56DC"/>
    <w:rsid w:val="00D06E24"/>
    <w:rsid w:val="00D2096F"/>
    <w:rsid w:val="00D60EBB"/>
    <w:rsid w:val="00E03E7B"/>
    <w:rsid w:val="00E630F4"/>
    <w:rsid w:val="00EC28BA"/>
    <w:rsid w:val="00EC64B5"/>
    <w:rsid w:val="00ED3F1B"/>
    <w:rsid w:val="00ED5842"/>
    <w:rsid w:val="00EE591D"/>
    <w:rsid w:val="00F300AF"/>
    <w:rsid w:val="00F56CA0"/>
    <w:rsid w:val="00F65497"/>
    <w:rsid w:val="00F80BC0"/>
    <w:rsid w:val="00F95CAC"/>
    <w:rsid w:val="00FF6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6A43E"/>
  <w15:docId w15:val="{6C69A0A1-A124-4728-A45E-324F473C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08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8308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table" w:styleId="a4">
    <w:name w:val="Table Grid"/>
    <w:basedOn w:val="a1"/>
    <w:uiPriority w:val="59"/>
    <w:rsid w:val="00683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120F19"/>
    <w:rPr>
      <w:color w:val="0000FF"/>
      <w:u w:val="single"/>
    </w:rPr>
  </w:style>
  <w:style w:type="paragraph" w:styleId="a6">
    <w:name w:val="Body Text Indent"/>
    <w:basedOn w:val="a"/>
    <w:link w:val="a7"/>
    <w:rsid w:val="008A71AC"/>
    <w:pPr>
      <w:spacing w:line="360" w:lineRule="auto"/>
      <w:ind w:firstLine="720"/>
    </w:pPr>
    <w:rPr>
      <w:color w:val="auto"/>
      <w:sz w:val="28"/>
      <w:szCs w:val="20"/>
      <w:lang w:val="uk-UA" w:eastAsia="ru-RU"/>
    </w:rPr>
  </w:style>
  <w:style w:type="character" w:customStyle="1" w:styleId="a7">
    <w:name w:val="Основний текст з відступом Знак"/>
    <w:basedOn w:val="a0"/>
    <w:link w:val="a6"/>
    <w:rsid w:val="008A71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HTML">
    <w:name w:val="HTML Cite"/>
    <w:basedOn w:val="a0"/>
    <w:rsid w:val="00764E02"/>
    <w:rPr>
      <w:i w:val="0"/>
      <w:iCs w:val="0"/>
      <w:color w:val="0E774A"/>
    </w:rPr>
  </w:style>
  <w:style w:type="character" w:customStyle="1" w:styleId="f1">
    <w:name w:val="f1"/>
    <w:basedOn w:val="a0"/>
    <w:rsid w:val="00764E02"/>
    <w:rPr>
      <w:color w:val="767676"/>
    </w:rPr>
  </w:style>
  <w:style w:type="paragraph" w:styleId="a8">
    <w:name w:val="Balloon Text"/>
    <w:basedOn w:val="a"/>
    <w:link w:val="a9"/>
    <w:uiPriority w:val="99"/>
    <w:semiHidden/>
    <w:unhideWhenUsed/>
    <w:rsid w:val="00035773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035773"/>
    <w:rPr>
      <w:rFonts w:ascii="Segoe UI" w:eastAsia="Times New Roman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hdan-books.com/catalog/book_141_222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n-en.kiev.ua/book.html?pid=416" TargetMode="External"/><Relationship Id="rId5" Type="http://schemas.openxmlformats.org/officeDocument/2006/relationships/hyperlink" Target="mailto:tetiana.korol@lnu.edu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7329</Words>
  <Characters>4178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ostap</dc:creator>
  <cp:keywords/>
  <dc:description/>
  <cp:lastModifiedBy>LNU</cp:lastModifiedBy>
  <cp:revision>5</cp:revision>
  <cp:lastPrinted>2021-10-21T11:50:00Z</cp:lastPrinted>
  <dcterms:created xsi:type="dcterms:W3CDTF">2021-09-22T11:42:00Z</dcterms:created>
  <dcterms:modified xsi:type="dcterms:W3CDTF">2021-10-21T11:51:00Z</dcterms:modified>
</cp:coreProperties>
</file>