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55" w:rsidRPr="007F6C5A" w:rsidRDefault="004C1655" w:rsidP="007F6C5A">
      <w:pPr>
        <w:pStyle w:val="1"/>
        <w:rPr>
          <w:caps/>
          <w:sz w:val="24"/>
          <w:lang w:val="ru-RU"/>
        </w:rPr>
      </w:pPr>
      <w:r w:rsidRPr="007F6C5A">
        <w:rPr>
          <w:sz w:val="24"/>
        </w:rPr>
        <w:t>Міністерство освіти і науки України</w:t>
      </w: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Львівський національний університет імені Івана </w:t>
      </w:r>
      <w:r w:rsidRPr="007F6C5A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7F6C5A">
        <w:rPr>
          <w:rFonts w:ascii="Times New Roman" w:hAnsi="Times New Roman" w:cs="Times New Roman"/>
          <w:sz w:val="24"/>
          <w:szCs w:val="24"/>
        </w:rPr>
        <w:t>ранка</w:t>
      </w:r>
    </w:p>
    <w:p w:rsidR="004C1655" w:rsidRPr="007F6C5A" w:rsidRDefault="004C1655" w:rsidP="007F6C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Біологічний факультет</w:t>
      </w: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5A" w:rsidRPr="007F6C5A" w:rsidRDefault="007F6C5A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1EF" w:rsidRPr="007F6C5A" w:rsidRDefault="000761EF" w:rsidP="007F6C5A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0761EF" w:rsidRPr="007F6C5A" w:rsidRDefault="000761EF" w:rsidP="007F6C5A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“</w:t>
      </w:r>
      <w:r w:rsidRPr="007F6C5A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Pr="007F6C5A">
        <w:rPr>
          <w:rFonts w:ascii="Times New Roman" w:hAnsi="Times New Roman" w:cs="Times New Roman"/>
          <w:sz w:val="24"/>
          <w:szCs w:val="24"/>
        </w:rPr>
        <w:t>”</w:t>
      </w:r>
    </w:p>
    <w:p w:rsidR="00226F4A" w:rsidRPr="007F6C5A" w:rsidRDefault="00226F4A" w:rsidP="007F6C5A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Проректор з наукової роботи,</w:t>
      </w:r>
    </w:p>
    <w:p w:rsidR="00226F4A" w:rsidRPr="007F6C5A" w:rsidRDefault="00226F4A" w:rsidP="007F6C5A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член-кор. НАН України, </w:t>
      </w:r>
    </w:p>
    <w:p w:rsidR="00226F4A" w:rsidRPr="007F6C5A" w:rsidRDefault="00226F4A" w:rsidP="007F6C5A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Гладишевський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Р. Є.</w:t>
      </w:r>
    </w:p>
    <w:p w:rsidR="00226F4A" w:rsidRPr="007F6C5A" w:rsidRDefault="00226F4A" w:rsidP="007F6C5A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226F4A" w:rsidRPr="007F6C5A" w:rsidRDefault="00226F4A" w:rsidP="007F6C5A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7F6C5A" w:rsidRDefault="007F6C5A" w:rsidP="007F6C5A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226F4A" w:rsidRPr="007F6C5A" w:rsidRDefault="00226F4A" w:rsidP="007F6C5A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“______”_______________2016 р.    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5A" w:rsidRPr="007F6C5A" w:rsidRDefault="007F6C5A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МЕТАБОЛІЗМ МІКРООРГАНІЗМІВ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pStyle w:val="1"/>
        <w:rPr>
          <w:b/>
          <w:caps/>
          <w:sz w:val="24"/>
        </w:rPr>
      </w:pPr>
      <w:r w:rsidRPr="007F6C5A">
        <w:rPr>
          <w:b/>
          <w:caps/>
          <w:sz w:val="24"/>
        </w:rPr>
        <w:t>Програма</w:t>
      </w:r>
    </w:p>
    <w:p w:rsidR="004C1655" w:rsidRPr="007F6C5A" w:rsidRDefault="00C31874" w:rsidP="007F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>норм</w:t>
      </w:r>
      <w:r w:rsidR="004C1655" w:rsidRPr="007F6C5A">
        <w:rPr>
          <w:rFonts w:ascii="Times New Roman" w:hAnsi="Times New Roman" w:cs="Times New Roman"/>
          <w:b/>
          <w:sz w:val="24"/>
          <w:szCs w:val="24"/>
        </w:rPr>
        <w:t xml:space="preserve">ативної навчальної дисципліни </w:t>
      </w:r>
    </w:p>
    <w:p w:rsidR="008D0709" w:rsidRPr="007F6C5A" w:rsidRDefault="008D0709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підготовки </w:t>
      </w:r>
      <w:proofErr w:type="spellStart"/>
      <w:r w:rsidRPr="007F6C5A">
        <w:rPr>
          <w:rFonts w:ascii="Times New Roman" w:hAnsi="Times New Roman" w:cs="Times New Roman"/>
          <w:b/>
          <w:sz w:val="24"/>
          <w:szCs w:val="24"/>
        </w:rPr>
        <w:t>_____магістрів</w:t>
      </w:r>
      <w:proofErr w:type="spellEnd"/>
      <w:r w:rsidRPr="007F6C5A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8D0709" w:rsidRPr="007F6C5A" w:rsidRDefault="008D0709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12" w:rsidRPr="007F6C5A" w:rsidRDefault="003F1D12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Галузь знань: </w:t>
      </w:r>
      <w:r w:rsidRPr="007F6C5A">
        <w:rPr>
          <w:rFonts w:ascii="Times New Roman" w:hAnsi="Times New Roman" w:cs="Times New Roman"/>
          <w:b/>
          <w:sz w:val="24"/>
          <w:szCs w:val="24"/>
        </w:rPr>
        <w:t>09 Біологія</w:t>
      </w:r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12" w:rsidRPr="007F6C5A" w:rsidRDefault="003F1D12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Спеціальність: </w:t>
      </w:r>
      <w:r w:rsidRPr="007F6C5A">
        <w:rPr>
          <w:rFonts w:ascii="Times New Roman" w:hAnsi="Times New Roman" w:cs="Times New Roman"/>
          <w:b/>
          <w:sz w:val="24"/>
          <w:szCs w:val="24"/>
        </w:rPr>
        <w:t>091 Біологія</w:t>
      </w:r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12" w:rsidRPr="007F6C5A" w:rsidRDefault="003F1D12" w:rsidP="007F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Спеціалізація: </w:t>
      </w:r>
      <w:r w:rsidRPr="007F6C5A">
        <w:rPr>
          <w:rFonts w:ascii="Times New Roman" w:hAnsi="Times New Roman" w:cs="Times New Roman"/>
          <w:b/>
          <w:sz w:val="24"/>
          <w:szCs w:val="24"/>
        </w:rPr>
        <w:t>Мікробіологія</w:t>
      </w: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Шифр за ОПП</w:t>
      </w:r>
      <w:proofErr w:type="gramStart"/>
      <w:r w:rsidR="007F6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5A" w:rsidRPr="007F6C5A" w:rsidRDefault="007F6C5A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>Львів</w:t>
      </w:r>
    </w:p>
    <w:p w:rsidR="004C1655" w:rsidRPr="007F6C5A" w:rsidRDefault="003F1D12" w:rsidP="007F6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>2016</w:t>
      </w:r>
      <w:r w:rsidR="004C1655" w:rsidRPr="007F6C5A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4C1655" w:rsidRPr="007F6C5A" w:rsidRDefault="004C1655" w:rsidP="007F6C5A">
      <w:pPr>
        <w:pStyle w:val="a3"/>
        <w:rPr>
          <w:sz w:val="24"/>
        </w:rPr>
      </w:pPr>
      <w:r w:rsidRPr="007F6C5A">
        <w:rPr>
          <w:sz w:val="24"/>
        </w:rPr>
        <w:br w:type="page"/>
      </w:r>
      <w:r w:rsidRPr="007F6C5A">
        <w:rPr>
          <w:sz w:val="24"/>
        </w:rPr>
        <w:lastRenderedPageBreak/>
        <w:t xml:space="preserve"> РОЗРОБЛЕНО: Львівським національним університетом імені Івана Франка       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РОЗРОБНИКИ ПРОГРАМИ: доцент кафедри мікробіології Яворська Галина Василівна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A" w:rsidRPr="007F6C5A" w:rsidRDefault="007F6C5A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Навчальна програма затверджена на засіданні </w:t>
      </w:r>
      <w:r w:rsidRPr="007F6C5A">
        <w:rPr>
          <w:rFonts w:ascii="Times New Roman" w:hAnsi="Times New Roman" w:cs="Times New Roman"/>
          <w:bCs/>
          <w:iCs/>
          <w:sz w:val="24"/>
          <w:szCs w:val="24"/>
        </w:rPr>
        <w:t>кафедри мікробіології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Протокол № 1 від  “</w:t>
      </w:r>
      <w:r w:rsidR="003F1D12" w:rsidRPr="007F6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69F" w:rsidRPr="007F6C5A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F6C5A">
        <w:rPr>
          <w:rFonts w:ascii="Times New Roman" w:hAnsi="Times New Roman" w:cs="Times New Roman"/>
          <w:sz w:val="24"/>
          <w:szCs w:val="24"/>
        </w:rPr>
        <w:t xml:space="preserve">” серпня  </w:t>
      </w:r>
      <w:r w:rsidR="003F1D12" w:rsidRPr="007F6C5A">
        <w:rPr>
          <w:rFonts w:ascii="Times New Roman" w:hAnsi="Times New Roman" w:cs="Times New Roman"/>
          <w:sz w:val="24"/>
          <w:szCs w:val="24"/>
        </w:rPr>
        <w:t>2016</w:t>
      </w:r>
      <w:r w:rsidRPr="007F6C5A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              Завідувач кафедри мікробіології 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/проф. С. </w:t>
      </w:r>
      <w:r w:rsidR="000761EF" w:rsidRPr="007F6C5A">
        <w:rPr>
          <w:rFonts w:ascii="Times New Roman" w:hAnsi="Times New Roman" w:cs="Times New Roman"/>
          <w:sz w:val="24"/>
          <w:szCs w:val="24"/>
        </w:rPr>
        <w:t>О</w:t>
      </w:r>
      <w:r w:rsidRPr="007F6C5A">
        <w:rPr>
          <w:rFonts w:ascii="Times New Roman" w:hAnsi="Times New Roman" w:cs="Times New Roman"/>
          <w:sz w:val="24"/>
          <w:szCs w:val="24"/>
        </w:rPr>
        <w:t>. Г</w:t>
      </w:r>
      <w:r w:rsidR="000761EF" w:rsidRPr="007F6C5A">
        <w:rPr>
          <w:rFonts w:ascii="Times New Roman" w:hAnsi="Times New Roman" w:cs="Times New Roman"/>
          <w:sz w:val="24"/>
          <w:szCs w:val="24"/>
        </w:rPr>
        <w:t>натуш</w:t>
      </w:r>
      <w:r w:rsidRPr="007F6C5A">
        <w:rPr>
          <w:rFonts w:ascii="Times New Roman" w:hAnsi="Times New Roman" w:cs="Times New Roman"/>
          <w:sz w:val="24"/>
          <w:szCs w:val="24"/>
        </w:rPr>
        <w:t>/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(підпис)                                                           </w:t>
      </w:r>
    </w:p>
    <w:p w:rsidR="004C1655" w:rsidRPr="007F6C5A" w:rsidRDefault="008D0709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“</w:t>
      </w:r>
      <w:r w:rsidR="003F1D12" w:rsidRPr="007F6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69F" w:rsidRPr="007F6C5A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F6C5A">
        <w:rPr>
          <w:rFonts w:ascii="Times New Roman" w:hAnsi="Times New Roman" w:cs="Times New Roman"/>
          <w:sz w:val="24"/>
          <w:szCs w:val="24"/>
        </w:rPr>
        <w:t xml:space="preserve">” </w:t>
      </w:r>
      <w:r w:rsidRPr="007F6C5A">
        <w:rPr>
          <w:rFonts w:ascii="Times New Roman" w:hAnsi="Times New Roman" w:cs="Times New Roman"/>
          <w:sz w:val="24"/>
          <w:szCs w:val="24"/>
          <w:u w:val="single"/>
        </w:rPr>
        <w:t xml:space="preserve">серпня </w:t>
      </w:r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="003F1D12" w:rsidRPr="007F6C5A">
        <w:rPr>
          <w:rFonts w:ascii="Times New Roman" w:hAnsi="Times New Roman" w:cs="Times New Roman"/>
          <w:sz w:val="24"/>
          <w:szCs w:val="24"/>
        </w:rPr>
        <w:t>2016</w:t>
      </w:r>
      <w:r w:rsidR="004C1655" w:rsidRPr="007F6C5A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A" w:rsidRDefault="007F6C5A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A" w:rsidRPr="007F6C5A" w:rsidRDefault="007F6C5A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Схвалено методичною радою біологічного факультету 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Протокол № 1 від  “</w:t>
      </w:r>
      <w:r w:rsidR="007F6C5A">
        <w:rPr>
          <w:rFonts w:ascii="Times New Roman" w:hAnsi="Times New Roman" w:cs="Times New Roman"/>
          <w:sz w:val="24"/>
          <w:szCs w:val="24"/>
        </w:rPr>
        <w:t>30</w:t>
      </w:r>
      <w:r w:rsidRPr="007F6C5A">
        <w:rPr>
          <w:rFonts w:ascii="Times New Roman" w:hAnsi="Times New Roman" w:cs="Times New Roman"/>
          <w:sz w:val="24"/>
          <w:szCs w:val="24"/>
        </w:rPr>
        <w:t>”</w:t>
      </w:r>
      <w:r w:rsidR="00FD2277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D5875" w:rsidRPr="007F6C5A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="006D5875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D12" w:rsidRPr="007F6C5A">
        <w:rPr>
          <w:rFonts w:ascii="Times New Roman" w:hAnsi="Times New Roman" w:cs="Times New Roman"/>
          <w:sz w:val="24"/>
          <w:szCs w:val="24"/>
        </w:rPr>
        <w:t>2016</w:t>
      </w:r>
      <w:r w:rsidRPr="007F6C5A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6D587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“</w:t>
      </w:r>
      <w:r w:rsidR="007F6C5A">
        <w:rPr>
          <w:rFonts w:ascii="Times New Roman" w:hAnsi="Times New Roman" w:cs="Times New Roman"/>
          <w:sz w:val="24"/>
          <w:szCs w:val="24"/>
        </w:rPr>
        <w:t>30</w:t>
      </w:r>
      <w:r w:rsidRPr="007F6C5A">
        <w:rPr>
          <w:rFonts w:ascii="Times New Roman" w:hAnsi="Times New Roman" w:cs="Times New Roman"/>
          <w:sz w:val="24"/>
          <w:szCs w:val="24"/>
        </w:rPr>
        <w:t>”</w:t>
      </w:r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F1D12" w:rsidRPr="007F6C5A">
        <w:rPr>
          <w:rFonts w:ascii="Times New Roman" w:hAnsi="Times New Roman" w:cs="Times New Roman"/>
          <w:sz w:val="24"/>
          <w:szCs w:val="24"/>
        </w:rPr>
        <w:t>2016</w:t>
      </w:r>
      <w:r w:rsidR="000761EF" w:rsidRPr="007F6C5A">
        <w:rPr>
          <w:rFonts w:ascii="Times New Roman" w:hAnsi="Times New Roman" w:cs="Times New Roman"/>
          <w:sz w:val="24"/>
          <w:szCs w:val="24"/>
        </w:rPr>
        <w:t xml:space="preserve"> р.    Голова     __________/</w:t>
      </w:r>
      <w:r w:rsidR="004C1655" w:rsidRPr="007F6C5A">
        <w:rPr>
          <w:rFonts w:ascii="Times New Roman" w:hAnsi="Times New Roman" w:cs="Times New Roman"/>
          <w:sz w:val="24"/>
          <w:szCs w:val="24"/>
          <w:lang w:val="ru-RU"/>
        </w:rPr>
        <w:t>доц. Микієвич І.</w:t>
      </w:r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655" w:rsidRPr="007F6C5A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4C1655" w:rsidRPr="007F6C5A">
        <w:rPr>
          <w:rFonts w:ascii="Times New Roman" w:hAnsi="Times New Roman" w:cs="Times New Roman"/>
          <w:sz w:val="24"/>
          <w:szCs w:val="24"/>
        </w:rPr>
        <w:t>/</w:t>
      </w: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                        (підпис)                      </w:t>
      </w: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55" w:rsidRPr="007F6C5A" w:rsidRDefault="004C1655" w:rsidP="007F6C5A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6C5A">
        <w:rPr>
          <w:rFonts w:ascii="Times New Roman" w:hAnsi="Times New Roman" w:cs="Times New Roman"/>
          <w:sz w:val="24"/>
          <w:szCs w:val="24"/>
        </w:rPr>
        <w:sym w:font="Symbol" w:char="00D3"/>
      </w:r>
      <w:r w:rsidRPr="007F6C5A">
        <w:rPr>
          <w:rFonts w:ascii="Times New Roman" w:hAnsi="Times New Roman" w:cs="Times New Roman"/>
          <w:sz w:val="24"/>
          <w:szCs w:val="24"/>
        </w:rPr>
        <w:t xml:space="preserve"> Яворська Галина Василівна, </w:t>
      </w:r>
      <w:r w:rsidR="003F1D12" w:rsidRPr="007F6C5A">
        <w:rPr>
          <w:rFonts w:ascii="Times New Roman" w:hAnsi="Times New Roman" w:cs="Times New Roman"/>
          <w:sz w:val="24"/>
          <w:szCs w:val="24"/>
        </w:rPr>
        <w:t>2016</w:t>
      </w:r>
    </w:p>
    <w:p w:rsidR="004C1655" w:rsidRPr="007F6C5A" w:rsidRDefault="004C1655" w:rsidP="007F6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6C5A">
        <w:rPr>
          <w:rFonts w:ascii="Times New Roman" w:hAnsi="Times New Roman" w:cs="Times New Roman"/>
          <w:sz w:val="24"/>
          <w:szCs w:val="24"/>
        </w:rPr>
        <w:sym w:font="Symbol" w:char="00D3"/>
      </w:r>
      <w:r w:rsidRPr="007F6C5A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</w:t>
      </w:r>
      <w:r w:rsidR="003F1D12" w:rsidRPr="007F6C5A">
        <w:rPr>
          <w:rFonts w:ascii="Times New Roman" w:hAnsi="Times New Roman" w:cs="Times New Roman"/>
          <w:sz w:val="24"/>
          <w:szCs w:val="24"/>
        </w:rPr>
        <w:t>2016</w:t>
      </w:r>
    </w:p>
    <w:p w:rsidR="004C1655" w:rsidRPr="007F6C5A" w:rsidRDefault="004C165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C5" w:rsidRPr="007F6C5A" w:rsidRDefault="005B56C5" w:rsidP="007F6C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F6C5A">
        <w:rPr>
          <w:rFonts w:ascii="Times New Roman" w:hAnsi="Times New Roman" w:cs="Times New Roman"/>
          <w:b/>
          <w:bCs/>
          <w:caps/>
          <w:sz w:val="24"/>
          <w:szCs w:val="24"/>
        </w:rPr>
        <w:t>Вступ</w:t>
      </w:r>
    </w:p>
    <w:p w:rsidR="003F1D12" w:rsidRPr="007F6C5A" w:rsidRDefault="005B56C5" w:rsidP="007F6C5A">
      <w:pPr>
        <w:pStyle w:val="a5"/>
        <w:ind w:firstLine="0"/>
        <w:jc w:val="both"/>
        <w:rPr>
          <w:b/>
          <w:sz w:val="24"/>
        </w:rPr>
      </w:pPr>
      <w:r w:rsidRPr="007F6C5A">
        <w:rPr>
          <w:sz w:val="24"/>
        </w:rPr>
        <w:t xml:space="preserve">Програма вивчення </w:t>
      </w:r>
      <w:r w:rsidR="00FD2277" w:rsidRPr="007F6C5A">
        <w:rPr>
          <w:sz w:val="24"/>
        </w:rPr>
        <w:t>нормати</w:t>
      </w:r>
      <w:r w:rsidRPr="007F6C5A">
        <w:rPr>
          <w:sz w:val="24"/>
        </w:rPr>
        <w:t xml:space="preserve">вної навчальної дисципліни </w:t>
      </w:r>
      <w:proofErr w:type="spellStart"/>
      <w:r w:rsidRPr="007F6C5A">
        <w:rPr>
          <w:sz w:val="24"/>
        </w:rPr>
        <w:t>“</w:t>
      </w:r>
      <w:r w:rsidR="00FD2277" w:rsidRPr="007F6C5A">
        <w:rPr>
          <w:color w:val="000000" w:themeColor="text1"/>
          <w:sz w:val="24"/>
        </w:rPr>
        <w:t>М</w:t>
      </w:r>
      <w:r w:rsidRPr="007F6C5A">
        <w:rPr>
          <w:color w:val="000000" w:themeColor="text1"/>
          <w:sz w:val="24"/>
          <w:u w:val="single"/>
        </w:rPr>
        <w:t>етаболізм</w:t>
      </w:r>
      <w:proofErr w:type="spellEnd"/>
      <w:r w:rsidRPr="007F6C5A">
        <w:rPr>
          <w:color w:val="000000" w:themeColor="text1"/>
          <w:sz w:val="24"/>
          <w:u w:val="single"/>
        </w:rPr>
        <w:t xml:space="preserve"> </w:t>
      </w:r>
      <w:proofErr w:type="spellStart"/>
      <w:r w:rsidRPr="007F6C5A">
        <w:rPr>
          <w:color w:val="000000" w:themeColor="text1"/>
          <w:sz w:val="24"/>
          <w:u w:val="single"/>
        </w:rPr>
        <w:t>мікроорганізмів</w:t>
      </w:r>
      <w:r w:rsidRPr="007F6C5A">
        <w:rPr>
          <w:sz w:val="24"/>
        </w:rPr>
        <w:t>”</w:t>
      </w:r>
      <w:proofErr w:type="spellEnd"/>
      <w:r w:rsidRPr="007F6C5A">
        <w:rPr>
          <w:sz w:val="24"/>
        </w:rPr>
        <w:t xml:space="preserve"> складена відповідно до освітньо-професійної програми підготовки магістра</w:t>
      </w:r>
      <w:r w:rsidR="0050547E" w:rsidRPr="007F6C5A">
        <w:rPr>
          <w:sz w:val="24"/>
        </w:rPr>
        <w:t xml:space="preserve"> </w:t>
      </w:r>
      <w:r w:rsidRPr="007F6C5A">
        <w:rPr>
          <w:sz w:val="24"/>
        </w:rPr>
        <w:t>спеціальност</w:t>
      </w:r>
      <w:r w:rsidR="000761EF" w:rsidRPr="007F6C5A">
        <w:rPr>
          <w:sz w:val="24"/>
        </w:rPr>
        <w:t>і</w:t>
      </w:r>
      <w:r w:rsidR="00C93993" w:rsidRPr="007F6C5A">
        <w:rPr>
          <w:sz w:val="24"/>
        </w:rPr>
        <w:t xml:space="preserve"> </w:t>
      </w:r>
      <w:r w:rsidR="003F1D12" w:rsidRPr="007F6C5A">
        <w:rPr>
          <w:sz w:val="24"/>
        </w:rPr>
        <w:t>091 Біологія спеціалізації Мікробіологія</w:t>
      </w:r>
    </w:p>
    <w:p w:rsidR="003F1D12" w:rsidRPr="007F6C5A" w:rsidRDefault="003F1D12" w:rsidP="007F6C5A">
      <w:pPr>
        <w:pStyle w:val="a5"/>
        <w:ind w:firstLine="453"/>
        <w:jc w:val="both"/>
        <w:rPr>
          <w:sz w:val="24"/>
        </w:rPr>
      </w:pP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7F6C5A">
        <w:rPr>
          <w:rFonts w:ascii="Times New Roman" w:hAnsi="Times New Roman" w:cs="Times New Roman"/>
          <w:sz w:val="24"/>
          <w:szCs w:val="24"/>
        </w:rPr>
        <w:t xml:space="preserve"> вивчення навчальної дисципліни є </w:t>
      </w:r>
      <w:r w:rsidR="0050547E" w:rsidRPr="007F6C5A">
        <w:rPr>
          <w:rFonts w:ascii="Times New Roman" w:hAnsi="Times New Roman" w:cs="Times New Roman"/>
          <w:sz w:val="24"/>
          <w:szCs w:val="24"/>
        </w:rPr>
        <w:t>метаболізм мікроорганізмів</w:t>
      </w:r>
      <w:r w:rsidR="00EF1F81" w:rsidRPr="007F6C5A">
        <w:rPr>
          <w:rFonts w:ascii="Times New Roman" w:hAnsi="Times New Roman" w:cs="Times New Roman"/>
          <w:sz w:val="24"/>
          <w:szCs w:val="24"/>
        </w:rPr>
        <w:t>, його компоненти</w:t>
      </w:r>
      <w:r w:rsidR="00F45000" w:rsidRPr="007F6C5A">
        <w:rPr>
          <w:rFonts w:ascii="Times New Roman" w:hAnsi="Times New Roman" w:cs="Times New Roman"/>
          <w:sz w:val="24"/>
          <w:szCs w:val="24"/>
        </w:rPr>
        <w:t xml:space="preserve"> і регулювання</w:t>
      </w: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bCs/>
          <w:sz w:val="24"/>
          <w:szCs w:val="24"/>
        </w:rPr>
        <w:t>Міждисциплінарні зв’язки</w:t>
      </w:r>
      <w:r w:rsidRPr="007F6C5A">
        <w:rPr>
          <w:rFonts w:ascii="Times New Roman" w:hAnsi="Times New Roman" w:cs="Times New Roman"/>
          <w:sz w:val="24"/>
          <w:szCs w:val="24"/>
        </w:rPr>
        <w:t xml:space="preserve">: </w:t>
      </w:r>
      <w:r w:rsidR="0050547E" w:rsidRPr="007F6C5A">
        <w:rPr>
          <w:rFonts w:ascii="Times New Roman" w:hAnsi="Times New Roman" w:cs="Times New Roman"/>
          <w:sz w:val="24"/>
          <w:szCs w:val="24"/>
        </w:rPr>
        <w:t>мікробіологія, біохімія, генетика, моле</w:t>
      </w:r>
      <w:r w:rsidR="00F44436" w:rsidRPr="007F6C5A">
        <w:rPr>
          <w:rFonts w:ascii="Times New Roman" w:hAnsi="Times New Roman" w:cs="Times New Roman"/>
          <w:sz w:val="24"/>
          <w:szCs w:val="24"/>
        </w:rPr>
        <w:t>кулярна біологія, біотехнологія</w:t>
      </w: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Програма навчальної дисципліни </w:t>
      </w:r>
      <w:r w:rsidR="00690906" w:rsidRPr="007F6C5A">
        <w:rPr>
          <w:rFonts w:ascii="Times New Roman" w:hAnsi="Times New Roman" w:cs="Times New Roman"/>
          <w:sz w:val="24"/>
          <w:szCs w:val="24"/>
        </w:rPr>
        <w:t>містить</w:t>
      </w:r>
      <w:r w:rsidRPr="007F6C5A">
        <w:rPr>
          <w:rFonts w:ascii="Times New Roman" w:hAnsi="Times New Roman" w:cs="Times New Roman"/>
          <w:sz w:val="24"/>
          <w:szCs w:val="24"/>
        </w:rPr>
        <w:t xml:space="preserve"> так</w:t>
      </w:r>
      <w:r w:rsidR="00690906" w:rsidRPr="007F6C5A">
        <w:rPr>
          <w:rFonts w:ascii="Times New Roman" w:hAnsi="Times New Roman" w:cs="Times New Roman"/>
          <w:sz w:val="24"/>
          <w:szCs w:val="24"/>
        </w:rPr>
        <w:t>і</w:t>
      </w:r>
      <w:r w:rsidRPr="007F6C5A">
        <w:rPr>
          <w:rFonts w:ascii="Times New Roman" w:hAnsi="Times New Roman" w:cs="Times New Roman"/>
          <w:sz w:val="24"/>
          <w:szCs w:val="24"/>
        </w:rPr>
        <w:t xml:space="preserve"> змістов</w:t>
      </w:r>
      <w:r w:rsidR="00690906" w:rsidRPr="007F6C5A">
        <w:rPr>
          <w:rFonts w:ascii="Times New Roman" w:hAnsi="Times New Roman" w:cs="Times New Roman"/>
          <w:sz w:val="24"/>
          <w:szCs w:val="24"/>
        </w:rPr>
        <w:t>і</w:t>
      </w:r>
      <w:r w:rsidRPr="007F6C5A">
        <w:rPr>
          <w:rFonts w:ascii="Times New Roman" w:hAnsi="Times New Roman" w:cs="Times New Roman"/>
          <w:sz w:val="24"/>
          <w:szCs w:val="24"/>
        </w:rPr>
        <w:t xml:space="preserve"> модулі:</w:t>
      </w:r>
    </w:p>
    <w:p w:rsidR="00F45000" w:rsidRPr="007F6C5A" w:rsidRDefault="005B56C5" w:rsidP="007F6C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1.</w:t>
      </w:r>
      <w:r w:rsidR="00F44436"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="00A44C6F" w:rsidRPr="007F6C5A">
        <w:rPr>
          <w:rFonts w:ascii="Times New Roman" w:hAnsi="Times New Roman" w:cs="Times New Roman"/>
          <w:sz w:val="24"/>
          <w:szCs w:val="24"/>
        </w:rPr>
        <w:t>Ж</w:t>
      </w:r>
      <w:r w:rsidR="00070270" w:rsidRPr="007F6C5A">
        <w:rPr>
          <w:rFonts w:ascii="Times New Roman" w:hAnsi="Times New Roman" w:cs="Times New Roman"/>
          <w:sz w:val="24"/>
          <w:szCs w:val="24"/>
        </w:rPr>
        <w:t xml:space="preserve">ивлення </w:t>
      </w:r>
      <w:r w:rsidR="00FD2277" w:rsidRPr="007F6C5A">
        <w:rPr>
          <w:rFonts w:ascii="Times New Roman" w:hAnsi="Times New Roman" w:cs="Times New Roman"/>
          <w:sz w:val="24"/>
          <w:szCs w:val="24"/>
        </w:rPr>
        <w:t>мікроорганізмів</w:t>
      </w:r>
    </w:p>
    <w:p w:rsidR="005B56C5" w:rsidRPr="007F6C5A" w:rsidRDefault="00F45000" w:rsidP="007F6C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2. </w:t>
      </w:r>
      <w:r w:rsidR="00FD2277" w:rsidRPr="007F6C5A">
        <w:rPr>
          <w:rFonts w:ascii="Times New Roman" w:hAnsi="Times New Roman" w:cs="Times New Roman"/>
          <w:sz w:val="24"/>
          <w:szCs w:val="24"/>
        </w:rPr>
        <w:t>Метаболізм мікроорганізмів і його регулювання</w:t>
      </w:r>
    </w:p>
    <w:p w:rsidR="00FD2277" w:rsidRPr="007F6C5A" w:rsidRDefault="00FD2277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C5" w:rsidRPr="007F6C5A" w:rsidRDefault="005B56C5" w:rsidP="007F6C5A">
      <w:pPr>
        <w:pStyle w:val="3"/>
        <w:rPr>
          <w:sz w:val="24"/>
        </w:rPr>
      </w:pPr>
      <w:r w:rsidRPr="007F6C5A">
        <w:rPr>
          <w:sz w:val="24"/>
        </w:rPr>
        <w:t>1. Мета та завдання навчальної дисципліни</w:t>
      </w:r>
    </w:p>
    <w:p w:rsidR="00F45000" w:rsidRPr="007F6C5A" w:rsidRDefault="005B56C5" w:rsidP="007F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1.1. Метою викладання навчальної дисципліни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“</w:t>
      </w:r>
      <w:r w:rsidR="00F44436" w:rsidRPr="007F6C5A">
        <w:rPr>
          <w:rFonts w:ascii="Times New Roman" w:hAnsi="Times New Roman" w:cs="Times New Roman"/>
          <w:sz w:val="24"/>
          <w:szCs w:val="24"/>
        </w:rPr>
        <w:t>Метаболізм</w:t>
      </w:r>
      <w:proofErr w:type="spellEnd"/>
      <w:r w:rsidR="00F44436"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36" w:rsidRPr="007F6C5A">
        <w:rPr>
          <w:rFonts w:ascii="Times New Roman" w:hAnsi="Times New Roman" w:cs="Times New Roman"/>
          <w:sz w:val="24"/>
          <w:szCs w:val="24"/>
        </w:rPr>
        <w:t>мікроорганізмів</w:t>
      </w:r>
      <w:r w:rsidRPr="007F6C5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є </w:t>
      </w:r>
      <w:r w:rsidR="00F44436" w:rsidRPr="007F6C5A">
        <w:rPr>
          <w:rFonts w:ascii="Times New Roman" w:hAnsi="Times New Roman" w:cs="Times New Roman"/>
          <w:bCs/>
          <w:sz w:val="24"/>
          <w:szCs w:val="24"/>
        </w:rPr>
        <w:t xml:space="preserve">узагальнити </w:t>
      </w:r>
      <w:r w:rsidR="004A001F" w:rsidRPr="007F6C5A">
        <w:rPr>
          <w:rFonts w:ascii="Times New Roman" w:hAnsi="Times New Roman" w:cs="Times New Roman"/>
          <w:bCs/>
          <w:sz w:val="24"/>
          <w:szCs w:val="24"/>
        </w:rPr>
        <w:t xml:space="preserve">і поглибити </w:t>
      </w:r>
      <w:r w:rsidR="00F44436" w:rsidRPr="007F6C5A">
        <w:rPr>
          <w:rFonts w:ascii="Times New Roman" w:hAnsi="Times New Roman" w:cs="Times New Roman"/>
          <w:bCs/>
          <w:sz w:val="24"/>
          <w:szCs w:val="24"/>
        </w:rPr>
        <w:t xml:space="preserve">знання </w:t>
      </w:r>
      <w:r w:rsidR="00F45000" w:rsidRPr="007F6C5A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="00FD2277" w:rsidRPr="007F6C5A">
        <w:rPr>
          <w:rFonts w:ascii="Times New Roman" w:hAnsi="Times New Roman" w:cs="Times New Roman"/>
          <w:bCs/>
          <w:sz w:val="24"/>
          <w:szCs w:val="24"/>
        </w:rPr>
        <w:t xml:space="preserve">біохімії та </w:t>
      </w:r>
      <w:r w:rsidR="00F45000" w:rsidRPr="007F6C5A">
        <w:rPr>
          <w:rFonts w:ascii="Times New Roman" w:hAnsi="Times New Roman" w:cs="Times New Roman"/>
          <w:bCs/>
          <w:sz w:val="24"/>
          <w:szCs w:val="24"/>
        </w:rPr>
        <w:t xml:space="preserve">генетики мікроорганізмів </w:t>
      </w:r>
      <w:r w:rsidR="00993E17" w:rsidRPr="007F6C5A">
        <w:rPr>
          <w:rFonts w:ascii="Times New Roman" w:hAnsi="Times New Roman" w:cs="Times New Roman"/>
          <w:bCs/>
          <w:sz w:val="24"/>
          <w:szCs w:val="24"/>
        </w:rPr>
        <w:t>про</w:t>
      </w:r>
      <w:r w:rsidR="00F45000" w:rsidRPr="007F6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01F" w:rsidRPr="007F6C5A">
        <w:rPr>
          <w:rFonts w:ascii="Times New Roman" w:hAnsi="Times New Roman" w:cs="Times New Roman"/>
          <w:bCs/>
          <w:sz w:val="24"/>
          <w:szCs w:val="24"/>
        </w:rPr>
        <w:t>особливості метаболізму залежно від типів живлення</w:t>
      </w:r>
      <w:r w:rsidR="004A001F"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="004A001F" w:rsidRPr="007F6C5A">
        <w:rPr>
          <w:rFonts w:ascii="Times New Roman" w:hAnsi="Times New Roman" w:cs="Times New Roman"/>
          <w:bCs/>
          <w:sz w:val="24"/>
          <w:szCs w:val="24"/>
        </w:rPr>
        <w:t>і</w:t>
      </w:r>
      <w:r w:rsidR="004A001F"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="00F45000" w:rsidRPr="007F6C5A">
        <w:rPr>
          <w:rFonts w:ascii="Times New Roman" w:hAnsi="Times New Roman" w:cs="Times New Roman"/>
          <w:sz w:val="24"/>
          <w:szCs w:val="24"/>
        </w:rPr>
        <w:t xml:space="preserve">загальні закономірності </w:t>
      </w:r>
      <w:r w:rsidR="004A001F" w:rsidRPr="007F6C5A">
        <w:rPr>
          <w:rFonts w:ascii="Times New Roman" w:hAnsi="Times New Roman" w:cs="Times New Roman"/>
          <w:sz w:val="24"/>
          <w:szCs w:val="24"/>
        </w:rPr>
        <w:t xml:space="preserve">обміну речовин та його </w:t>
      </w:r>
      <w:r w:rsidR="00F45000" w:rsidRPr="007F6C5A">
        <w:rPr>
          <w:rFonts w:ascii="Times New Roman" w:hAnsi="Times New Roman" w:cs="Times New Roman"/>
          <w:sz w:val="24"/>
          <w:szCs w:val="24"/>
        </w:rPr>
        <w:t>регул</w:t>
      </w:r>
      <w:r w:rsidR="004A001F" w:rsidRPr="007F6C5A">
        <w:rPr>
          <w:rFonts w:ascii="Times New Roman" w:hAnsi="Times New Roman" w:cs="Times New Roman"/>
          <w:sz w:val="24"/>
          <w:szCs w:val="24"/>
        </w:rPr>
        <w:t xml:space="preserve">ювання </w:t>
      </w:r>
      <w:r w:rsidR="00F45000" w:rsidRPr="007F6C5A">
        <w:rPr>
          <w:rFonts w:ascii="Times New Roman" w:hAnsi="Times New Roman" w:cs="Times New Roman"/>
          <w:sz w:val="24"/>
          <w:szCs w:val="24"/>
        </w:rPr>
        <w:t>у мікроорганізмів</w:t>
      </w:r>
      <w:r w:rsidR="004A001F" w:rsidRPr="007F6C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4436" w:rsidRPr="007F6C5A" w:rsidRDefault="00F44436" w:rsidP="007F6C5A">
      <w:pPr>
        <w:pStyle w:val="a5"/>
        <w:jc w:val="both"/>
        <w:rPr>
          <w:sz w:val="24"/>
        </w:rPr>
      </w:pP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C5A">
        <w:rPr>
          <w:rFonts w:ascii="Times New Roman" w:hAnsi="Times New Roman" w:cs="Times New Roman"/>
          <w:i/>
          <w:sz w:val="24"/>
          <w:szCs w:val="24"/>
        </w:rPr>
        <w:t xml:space="preserve">Ознайомлення студентів з </w:t>
      </w:r>
      <w:r w:rsidR="00F44436" w:rsidRPr="007F6C5A">
        <w:rPr>
          <w:rFonts w:ascii="Times New Roman" w:hAnsi="Times New Roman" w:cs="Times New Roman"/>
          <w:i/>
          <w:sz w:val="24"/>
          <w:szCs w:val="24"/>
        </w:rPr>
        <w:t xml:space="preserve">особливостями синтезу та регулювання активності окремих компонентів та цілих </w:t>
      </w:r>
      <w:proofErr w:type="spellStart"/>
      <w:r w:rsidR="00F44436" w:rsidRPr="007F6C5A">
        <w:rPr>
          <w:rFonts w:ascii="Times New Roman" w:hAnsi="Times New Roman" w:cs="Times New Roman"/>
          <w:i/>
          <w:sz w:val="24"/>
          <w:szCs w:val="24"/>
        </w:rPr>
        <w:t>метаболі</w:t>
      </w:r>
      <w:r w:rsidR="00DB0C7D" w:rsidRPr="007F6C5A">
        <w:rPr>
          <w:rFonts w:ascii="Times New Roman" w:hAnsi="Times New Roman" w:cs="Times New Roman"/>
          <w:i/>
          <w:sz w:val="24"/>
          <w:szCs w:val="24"/>
        </w:rPr>
        <w:t>т</w:t>
      </w:r>
      <w:r w:rsidR="00F44436" w:rsidRPr="007F6C5A">
        <w:rPr>
          <w:rFonts w:ascii="Times New Roman" w:hAnsi="Times New Roman" w:cs="Times New Roman"/>
          <w:i/>
          <w:sz w:val="24"/>
          <w:szCs w:val="24"/>
        </w:rPr>
        <w:t>них</w:t>
      </w:r>
      <w:proofErr w:type="spellEnd"/>
      <w:r w:rsidR="00F44436" w:rsidRPr="007F6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7EB" w:rsidRPr="007F6C5A">
        <w:rPr>
          <w:rFonts w:ascii="Times New Roman" w:hAnsi="Times New Roman" w:cs="Times New Roman"/>
          <w:i/>
          <w:sz w:val="24"/>
          <w:szCs w:val="24"/>
        </w:rPr>
        <w:t>систем</w:t>
      </w:r>
      <w:r w:rsidR="00F44436" w:rsidRPr="007F6C5A">
        <w:rPr>
          <w:rFonts w:ascii="Times New Roman" w:hAnsi="Times New Roman" w:cs="Times New Roman"/>
          <w:i/>
          <w:sz w:val="24"/>
          <w:szCs w:val="24"/>
        </w:rPr>
        <w:t xml:space="preserve"> мікроорганізмів </w:t>
      </w: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C5A">
        <w:rPr>
          <w:rFonts w:ascii="Times New Roman" w:hAnsi="Times New Roman" w:cs="Times New Roman"/>
          <w:i/>
          <w:sz w:val="24"/>
          <w:szCs w:val="24"/>
        </w:rPr>
        <w:t>Виховання навичок</w:t>
      </w:r>
      <w:r w:rsidR="00F44436" w:rsidRPr="007F6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B34" w:rsidRPr="007F6C5A">
        <w:rPr>
          <w:rFonts w:ascii="Times New Roman" w:hAnsi="Times New Roman" w:cs="Times New Roman"/>
          <w:i/>
          <w:sz w:val="24"/>
          <w:szCs w:val="24"/>
        </w:rPr>
        <w:t xml:space="preserve">самостійного аналізування та узагальнення наукової інформації про значення метаболізму для окремих </w:t>
      </w:r>
      <w:r w:rsidR="00DB0C7D" w:rsidRPr="007F6C5A">
        <w:rPr>
          <w:rFonts w:ascii="Times New Roman" w:hAnsi="Times New Roman" w:cs="Times New Roman"/>
          <w:i/>
          <w:sz w:val="24"/>
          <w:szCs w:val="24"/>
        </w:rPr>
        <w:t>видів та популяцій</w:t>
      </w:r>
      <w:r w:rsidR="00A13B34" w:rsidRPr="007F6C5A">
        <w:rPr>
          <w:rFonts w:ascii="Times New Roman" w:hAnsi="Times New Roman" w:cs="Times New Roman"/>
          <w:i/>
          <w:sz w:val="24"/>
          <w:szCs w:val="24"/>
        </w:rPr>
        <w:t xml:space="preserve"> мікроорганізмів залежно від умов їх існування</w:t>
      </w:r>
    </w:p>
    <w:p w:rsidR="00A13B34" w:rsidRPr="007F6C5A" w:rsidRDefault="00A13B34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1.2.Основними завданнями вивчення дисципліни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“</w:t>
      </w:r>
      <w:r w:rsidR="00A13B34" w:rsidRPr="007F6C5A">
        <w:rPr>
          <w:rFonts w:ascii="Times New Roman" w:hAnsi="Times New Roman" w:cs="Times New Roman"/>
          <w:sz w:val="24"/>
          <w:szCs w:val="24"/>
        </w:rPr>
        <w:t>Метаболізм</w:t>
      </w:r>
      <w:proofErr w:type="spellEnd"/>
      <w:r w:rsidR="00A13B34"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B34" w:rsidRPr="007F6C5A">
        <w:rPr>
          <w:rFonts w:ascii="Times New Roman" w:hAnsi="Times New Roman" w:cs="Times New Roman"/>
          <w:sz w:val="24"/>
          <w:szCs w:val="24"/>
        </w:rPr>
        <w:t>мікроорганізмів</w:t>
      </w:r>
      <w:r w:rsidRPr="007F6C5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є </w:t>
      </w:r>
      <w:r w:rsidR="00A13B34" w:rsidRPr="007F6C5A">
        <w:rPr>
          <w:rFonts w:ascii="Times New Roman" w:eastAsia="Times New Roman" w:hAnsi="Times New Roman" w:cs="Times New Roman"/>
          <w:i/>
          <w:sz w:val="24"/>
          <w:szCs w:val="24"/>
        </w:rPr>
        <w:t>сформувати у студентів систему знань щодо</w:t>
      </w:r>
      <w:r w:rsidR="00DB0C7D" w:rsidRPr="007F6C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13B34" w:rsidRPr="007F6C5A" w:rsidRDefault="00DB0C7D" w:rsidP="003F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3B34" w:rsidRPr="007F6C5A">
        <w:rPr>
          <w:rFonts w:ascii="Times New Roman" w:eastAsia="Times New Roman" w:hAnsi="Times New Roman" w:cs="Times New Roman"/>
          <w:sz w:val="24"/>
          <w:szCs w:val="24"/>
        </w:rPr>
        <w:t xml:space="preserve">загальних закономірностей організації </w:t>
      </w:r>
      <w:proofErr w:type="spellStart"/>
      <w:r w:rsidR="00A13B34" w:rsidRPr="007F6C5A">
        <w:rPr>
          <w:rFonts w:ascii="Times New Roman" w:hAnsi="Times New Roman" w:cs="Times New Roman"/>
          <w:sz w:val="24"/>
          <w:szCs w:val="24"/>
        </w:rPr>
        <w:t>метаболі</w:t>
      </w:r>
      <w:r w:rsidRPr="007F6C5A">
        <w:rPr>
          <w:rFonts w:ascii="Times New Roman" w:hAnsi="Times New Roman" w:cs="Times New Roman"/>
          <w:sz w:val="24"/>
          <w:szCs w:val="24"/>
        </w:rPr>
        <w:t>т</w:t>
      </w:r>
      <w:r w:rsidR="00A13B34" w:rsidRPr="007F6C5A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13B34"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="005E67EB" w:rsidRPr="007F6C5A">
        <w:rPr>
          <w:rFonts w:ascii="Times New Roman" w:hAnsi="Times New Roman" w:cs="Times New Roman"/>
          <w:sz w:val="24"/>
          <w:szCs w:val="24"/>
        </w:rPr>
        <w:t>систем</w:t>
      </w:r>
      <w:r w:rsidR="00A13B34"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B34" w:rsidRPr="007F6C5A">
        <w:rPr>
          <w:rFonts w:ascii="Times New Roman" w:eastAsia="Times New Roman" w:hAnsi="Times New Roman" w:cs="Times New Roman"/>
          <w:sz w:val="24"/>
          <w:szCs w:val="24"/>
        </w:rPr>
        <w:t>про-</w:t>
      </w:r>
      <w:proofErr w:type="spellEnd"/>
      <w:r w:rsidR="00A13B34" w:rsidRPr="007F6C5A">
        <w:rPr>
          <w:rFonts w:ascii="Times New Roman" w:eastAsia="Times New Roman" w:hAnsi="Times New Roman" w:cs="Times New Roman"/>
          <w:sz w:val="24"/>
          <w:szCs w:val="24"/>
        </w:rPr>
        <w:t xml:space="preserve"> та еукаріотичних мікроорганізмів</w:t>
      </w:r>
      <w:r w:rsidR="00A13B34" w:rsidRPr="007F6C5A">
        <w:rPr>
          <w:rFonts w:ascii="Times New Roman" w:hAnsi="Times New Roman" w:cs="Times New Roman"/>
          <w:sz w:val="24"/>
          <w:szCs w:val="24"/>
        </w:rPr>
        <w:t>;</w:t>
      </w:r>
    </w:p>
    <w:p w:rsidR="00070270" w:rsidRPr="007F6C5A" w:rsidRDefault="00070270" w:rsidP="003F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- особливостей транспортування поживних речовин і продуктів обміну;</w:t>
      </w:r>
    </w:p>
    <w:p w:rsidR="00070270" w:rsidRPr="007F6C5A" w:rsidRDefault="00070270" w:rsidP="003F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- типів живлення прокаріот і дріжджів;</w:t>
      </w:r>
    </w:p>
    <w:p w:rsidR="00A13B34" w:rsidRPr="007F6C5A" w:rsidRDefault="00DB0C7D" w:rsidP="003F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13B34" w:rsidRPr="007F6C5A">
        <w:rPr>
          <w:rFonts w:ascii="Times New Roman" w:eastAsia="Times New Roman" w:hAnsi="Times New Roman" w:cs="Times New Roman"/>
          <w:bCs/>
          <w:sz w:val="24"/>
          <w:szCs w:val="24"/>
        </w:rPr>
        <w:t>принцип</w:t>
      </w:r>
      <w:r w:rsidRPr="007F6C5A">
        <w:rPr>
          <w:rFonts w:ascii="Times New Roman" w:eastAsia="Times New Roman" w:hAnsi="Times New Roman" w:cs="Times New Roman"/>
          <w:bCs/>
          <w:sz w:val="24"/>
          <w:szCs w:val="24"/>
        </w:rPr>
        <w:t>ів</w:t>
      </w:r>
      <w:r w:rsidR="00A13B34" w:rsidRPr="007F6C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3B34" w:rsidRPr="007F6C5A">
        <w:rPr>
          <w:rFonts w:ascii="Times New Roman" w:eastAsia="Times New Roman" w:hAnsi="Times New Roman" w:cs="Times New Roman"/>
          <w:sz w:val="24"/>
          <w:szCs w:val="24"/>
        </w:rPr>
        <w:t>функціонування регуляторних ферментів та систем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ферментів</w:t>
      </w:r>
      <w:r w:rsidR="00A13B34" w:rsidRPr="007F6C5A">
        <w:rPr>
          <w:rFonts w:ascii="Times New Roman" w:hAnsi="Times New Roman" w:cs="Times New Roman"/>
          <w:sz w:val="24"/>
          <w:szCs w:val="24"/>
        </w:rPr>
        <w:t>;</w:t>
      </w:r>
    </w:p>
    <w:p w:rsidR="00A13B34" w:rsidRPr="007F6C5A" w:rsidRDefault="00DB0C7D" w:rsidP="003F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67EB" w:rsidRPr="007F6C5A">
        <w:rPr>
          <w:rFonts w:ascii="Times New Roman" w:eastAsia="Times New Roman" w:hAnsi="Times New Roman" w:cs="Times New Roman"/>
          <w:sz w:val="24"/>
          <w:szCs w:val="24"/>
        </w:rPr>
        <w:t>способі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3B34"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C5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регулювання метаболізму та функцій </w:t>
      </w:r>
      <w:r w:rsidR="00A13B34" w:rsidRPr="007F6C5A">
        <w:rPr>
          <w:rFonts w:ascii="Times New Roman" w:eastAsia="Times New Roman" w:hAnsi="Times New Roman" w:cs="Times New Roman"/>
          <w:bCs/>
          <w:sz w:val="24"/>
          <w:szCs w:val="24"/>
        </w:rPr>
        <w:t>основних компонентів</w:t>
      </w:r>
      <w:r w:rsidR="00A13B34" w:rsidRPr="007F6C5A">
        <w:rPr>
          <w:rFonts w:ascii="Times New Roman" w:hAnsi="Times New Roman" w:cs="Times New Roman"/>
          <w:sz w:val="24"/>
          <w:szCs w:val="24"/>
        </w:rPr>
        <w:t>.</w:t>
      </w:r>
    </w:p>
    <w:p w:rsidR="00A13B34" w:rsidRPr="007F6C5A" w:rsidRDefault="00A13B34" w:rsidP="007F6C5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i/>
          <w:sz w:val="24"/>
          <w:szCs w:val="24"/>
        </w:rPr>
        <w:t>поглибити знання студентів про</w:t>
      </w:r>
      <w:r w:rsidR="00DB0C7D" w:rsidRPr="007F6C5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B34" w:rsidRPr="007F6C5A" w:rsidRDefault="00DB0C7D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організацію та </w:t>
      </w:r>
      <w:r w:rsidR="00A13B34" w:rsidRPr="007F6C5A">
        <w:rPr>
          <w:rFonts w:ascii="Times New Roman" w:eastAsia="Times New Roman" w:hAnsi="Times New Roman" w:cs="Times New Roman"/>
          <w:sz w:val="24"/>
          <w:szCs w:val="24"/>
        </w:rPr>
        <w:t xml:space="preserve">функціонування регуляторних ферментів і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метаболітних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EB" w:rsidRPr="007F6C5A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A13B34" w:rsidRPr="007F6C5A">
        <w:rPr>
          <w:rFonts w:ascii="Times New Roman" w:hAnsi="Times New Roman" w:cs="Times New Roman"/>
          <w:sz w:val="24"/>
          <w:szCs w:val="24"/>
        </w:rPr>
        <w:t>;</w:t>
      </w:r>
      <w:r w:rsidR="00A13B34"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B34" w:rsidRPr="007F6C5A" w:rsidRDefault="00A13B34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>механізми регул</w:t>
      </w:r>
      <w:r w:rsidR="00DB0C7D" w:rsidRPr="007F6C5A">
        <w:rPr>
          <w:rFonts w:ascii="Times New Roman" w:eastAsia="Times New Roman" w:hAnsi="Times New Roman" w:cs="Times New Roman"/>
          <w:sz w:val="24"/>
          <w:szCs w:val="24"/>
        </w:rPr>
        <w:t>ювання метаболізму в різних видів мікроорганізмів</w:t>
      </w:r>
      <w:r w:rsidRPr="007F6C5A">
        <w:rPr>
          <w:rFonts w:ascii="Times New Roman" w:hAnsi="Times New Roman" w:cs="Times New Roman"/>
          <w:sz w:val="24"/>
          <w:szCs w:val="24"/>
        </w:rPr>
        <w:t>.</w:t>
      </w:r>
    </w:p>
    <w:p w:rsidR="00CA3361" w:rsidRPr="007F6C5A" w:rsidRDefault="00CA3361" w:rsidP="003F6FD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B56C5" w:rsidRPr="007F6C5A" w:rsidRDefault="005B56C5" w:rsidP="007F6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1.3. Згідно з вимогами освітньо-професійної програми студенти повинні:</w:t>
      </w:r>
    </w:p>
    <w:p w:rsidR="005B56C5" w:rsidRPr="007F6C5A" w:rsidRDefault="005B56C5" w:rsidP="007F6C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знати :</w:t>
      </w:r>
    </w:p>
    <w:p w:rsidR="00DB0C7D" w:rsidRPr="007F6C5A" w:rsidRDefault="00A13B34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загальні закономірності метаболізму у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про-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еукаріотичних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мікроорганізмів на біохімічному, генетичному і молекулярному рівні; </w:t>
      </w:r>
    </w:p>
    <w:p w:rsidR="00DB0C7D" w:rsidRPr="007F6C5A" w:rsidRDefault="00A13B34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>принципи функціонування регуляторних ферментів і систем</w:t>
      </w:r>
      <w:r w:rsidRPr="007F6C5A">
        <w:rPr>
          <w:rFonts w:ascii="Times New Roman" w:hAnsi="Times New Roman" w:cs="Times New Roman"/>
          <w:sz w:val="24"/>
          <w:szCs w:val="24"/>
        </w:rPr>
        <w:t>;</w:t>
      </w:r>
      <w:r w:rsidR="00DB0C7D" w:rsidRPr="007F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7D" w:rsidRPr="007F6C5A" w:rsidRDefault="00A13B34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>механізми регул</w:t>
      </w:r>
      <w:r w:rsidR="00DB0C7D" w:rsidRPr="007F6C5A">
        <w:rPr>
          <w:rFonts w:ascii="Times New Roman" w:eastAsia="Times New Roman" w:hAnsi="Times New Roman" w:cs="Times New Roman"/>
          <w:sz w:val="24"/>
          <w:szCs w:val="24"/>
        </w:rPr>
        <w:t>ювання метаболізму в різних видів мікроорганізмів</w:t>
      </w:r>
      <w:r w:rsidRPr="007F6C5A">
        <w:rPr>
          <w:rFonts w:ascii="Times New Roman" w:hAnsi="Times New Roman" w:cs="Times New Roman"/>
          <w:sz w:val="24"/>
          <w:szCs w:val="24"/>
        </w:rPr>
        <w:t>;</w:t>
      </w:r>
      <w:r w:rsidR="00DB0C7D" w:rsidRPr="007F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E9" w:rsidRPr="007F6C5A" w:rsidRDefault="00103EE9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особливості метаболізму у бактерій та дріжджів,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хемо-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фототрофів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катаболітної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репресії,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апоптозу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>, іонного обміну, біосинтезу вітамінів та амінокислот, азотфіксації;</w:t>
      </w:r>
    </w:p>
    <w:p w:rsidR="00103EE9" w:rsidRPr="007F6C5A" w:rsidRDefault="00103EE9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компоненти окремих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компартментів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клітини мікроорганізмів</w:t>
      </w:r>
      <w:r w:rsidR="00EC2C46" w:rsidRPr="007F6C5A">
        <w:rPr>
          <w:rFonts w:ascii="Times New Roman" w:eastAsia="Times New Roman" w:hAnsi="Times New Roman" w:cs="Times New Roman"/>
          <w:sz w:val="24"/>
          <w:szCs w:val="24"/>
        </w:rPr>
        <w:t xml:space="preserve"> і їхні функції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EE9" w:rsidRPr="007F6C5A" w:rsidRDefault="00103EE9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методи 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>ідентифікації та виділення регуляторних білків;</w:t>
      </w:r>
    </w:p>
    <w:p w:rsidR="00A13B34" w:rsidRPr="007F6C5A" w:rsidRDefault="00A13B34" w:rsidP="003F6FD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значення сигнальних механізмів у регуляції обміну речовин. </w:t>
      </w:r>
    </w:p>
    <w:p w:rsidR="005B56C5" w:rsidRPr="007F6C5A" w:rsidRDefault="005B56C5" w:rsidP="007F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вміти</w:t>
      </w:r>
      <w:r w:rsidRPr="007F6C5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03EE9" w:rsidRPr="007F6C5A" w:rsidRDefault="0020315D" w:rsidP="003F6FDF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описувати структурно-функціональну організацію, особливості синтезу та регулювання активності окремих ферментів та комплексів ферментів мікроорганізмів</w:t>
      </w:r>
      <w:r w:rsidR="00103EE9" w:rsidRPr="007F6C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EE9" w:rsidRPr="007F6C5A" w:rsidRDefault="0020315D" w:rsidP="003F6FDF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lastRenderedPageBreak/>
        <w:t xml:space="preserve">визначати особливості синтезу окремих компонентів </w:t>
      </w:r>
      <w:r w:rsidR="00103EE9" w:rsidRPr="007F6C5A">
        <w:rPr>
          <w:rFonts w:ascii="Times New Roman" w:hAnsi="Times New Roman" w:cs="Times New Roman"/>
          <w:sz w:val="24"/>
          <w:szCs w:val="24"/>
        </w:rPr>
        <w:t xml:space="preserve">системи </w:t>
      </w:r>
      <w:r w:rsidRPr="007F6C5A">
        <w:rPr>
          <w:rFonts w:ascii="Times New Roman" w:hAnsi="Times New Roman" w:cs="Times New Roman"/>
          <w:sz w:val="24"/>
          <w:szCs w:val="24"/>
        </w:rPr>
        <w:t>регулювання обміну речовин даного мікроорганізму</w:t>
      </w:r>
      <w:r w:rsidR="00103EE9" w:rsidRPr="007F6C5A">
        <w:rPr>
          <w:rFonts w:ascii="Times New Roman" w:hAnsi="Times New Roman" w:cs="Times New Roman"/>
          <w:sz w:val="24"/>
          <w:szCs w:val="24"/>
        </w:rPr>
        <w:t>;</w:t>
      </w:r>
    </w:p>
    <w:p w:rsidR="00103EE9" w:rsidRPr="007F6C5A" w:rsidRDefault="0020315D" w:rsidP="003F6FDF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передбачити можливі варіанти перебування і функціонування окремих метаболітів у даному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компартменті</w:t>
      </w:r>
      <w:proofErr w:type="spellEnd"/>
      <w:r w:rsidR="00103EE9" w:rsidRPr="007F6C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3361" w:rsidRPr="007F6C5A" w:rsidRDefault="00CA3361" w:rsidP="003F6FDF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розрізняти дані ізоферменти,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алостеричні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ферменти та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мультиферментні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комплекси мікроорганізмів;</w:t>
      </w:r>
    </w:p>
    <w:p w:rsidR="00103EE9" w:rsidRPr="007F6C5A" w:rsidRDefault="0020315D" w:rsidP="003F6FDF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>розрізняти особливості регуляції метаболізму у бактерій та дріжджів</w:t>
      </w:r>
      <w:r w:rsidR="00103EE9" w:rsidRPr="007F6C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хемо-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фототрофного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метаболізму</w:t>
      </w:r>
      <w:r w:rsidR="00103EE9" w:rsidRPr="007F6C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катаболітної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репресії</w:t>
      </w:r>
      <w:r w:rsidR="00103EE9" w:rsidRPr="007F6C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апоптозу</w:t>
      </w:r>
      <w:proofErr w:type="spellEnd"/>
      <w:r w:rsidR="00103EE9" w:rsidRPr="007F6C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>іонного обміну, біосинтезу вітамінів та амінокислот, азотфіксації</w:t>
      </w:r>
      <w:r w:rsidR="00103EE9" w:rsidRPr="007F6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3361" w:rsidRPr="007F6C5A" w:rsidRDefault="00CA3361" w:rsidP="003F6FDF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за особливостями метаболізму мікроорганізму </w:t>
      </w:r>
      <w:r w:rsidRPr="007F6C5A">
        <w:rPr>
          <w:rFonts w:ascii="Times New Roman" w:hAnsi="Times New Roman" w:cs="Times New Roman"/>
          <w:sz w:val="24"/>
          <w:szCs w:val="24"/>
        </w:rPr>
        <w:t xml:space="preserve">запропонувати спосіб </w:t>
      </w:r>
      <w:r w:rsidR="00690906" w:rsidRPr="007F6C5A">
        <w:rPr>
          <w:rFonts w:ascii="Times New Roman" w:hAnsi="Times New Roman" w:cs="Times New Roman"/>
          <w:sz w:val="24"/>
          <w:szCs w:val="24"/>
        </w:rPr>
        <w:t>вирощування</w:t>
      </w:r>
      <w:r w:rsidRPr="007F6C5A">
        <w:rPr>
          <w:rFonts w:ascii="Times New Roman" w:hAnsi="Times New Roman" w:cs="Times New Roman"/>
          <w:sz w:val="24"/>
          <w:szCs w:val="24"/>
        </w:rPr>
        <w:t>;</w:t>
      </w:r>
    </w:p>
    <w:p w:rsidR="0020315D" w:rsidRPr="007F6C5A" w:rsidRDefault="0020315D" w:rsidP="003F6FDF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к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ласифікувати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метаболі</w:t>
      </w:r>
      <w:r w:rsidR="00103EE9" w:rsidRPr="007F6C5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EB" w:rsidRPr="007F6C5A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>и мікроорганізмів і використовувати методи ідентифікації та виділення регуляторних білків.</w:t>
      </w:r>
    </w:p>
    <w:p w:rsidR="00CA3361" w:rsidRPr="007F6C5A" w:rsidRDefault="00CA3361" w:rsidP="003F6FDF">
      <w:pPr>
        <w:pStyle w:val="a5"/>
        <w:tabs>
          <w:tab w:val="left" w:pos="142"/>
        </w:tabs>
        <w:ind w:firstLine="0"/>
        <w:jc w:val="both"/>
        <w:rPr>
          <w:sz w:val="24"/>
        </w:rPr>
      </w:pPr>
    </w:p>
    <w:p w:rsidR="005B56C5" w:rsidRPr="007F6C5A" w:rsidRDefault="005B56C5" w:rsidP="007F6C5A">
      <w:pPr>
        <w:pStyle w:val="a5"/>
        <w:jc w:val="both"/>
        <w:rPr>
          <w:sz w:val="24"/>
        </w:rPr>
      </w:pPr>
      <w:r w:rsidRPr="007F6C5A">
        <w:rPr>
          <w:sz w:val="24"/>
        </w:rPr>
        <w:t>На вивчення навчальної дисципліни відв</w:t>
      </w:r>
      <w:r w:rsidR="00070270" w:rsidRPr="007F6C5A">
        <w:rPr>
          <w:sz w:val="24"/>
        </w:rPr>
        <w:t>е</w:t>
      </w:r>
      <w:r w:rsidRPr="007F6C5A">
        <w:rPr>
          <w:sz w:val="24"/>
        </w:rPr>
        <w:t>д</w:t>
      </w:r>
      <w:r w:rsidR="00070270" w:rsidRPr="007F6C5A">
        <w:rPr>
          <w:sz w:val="24"/>
        </w:rPr>
        <w:t>ено</w:t>
      </w:r>
      <w:r w:rsidRPr="007F6C5A">
        <w:rPr>
          <w:sz w:val="24"/>
        </w:rPr>
        <w:t xml:space="preserve"> </w:t>
      </w:r>
      <w:r w:rsidR="00070270" w:rsidRPr="007F6C5A">
        <w:rPr>
          <w:sz w:val="24"/>
          <w:u w:val="single"/>
        </w:rPr>
        <w:t>1</w:t>
      </w:r>
      <w:r w:rsidR="000300C1">
        <w:rPr>
          <w:sz w:val="24"/>
          <w:u w:val="single"/>
        </w:rPr>
        <w:t>2</w:t>
      </w:r>
      <w:r w:rsidR="00CA3361" w:rsidRPr="007F6C5A">
        <w:rPr>
          <w:sz w:val="24"/>
          <w:u w:val="single"/>
        </w:rPr>
        <w:t>0</w:t>
      </w:r>
      <w:r w:rsidRPr="007F6C5A">
        <w:rPr>
          <w:sz w:val="24"/>
        </w:rPr>
        <w:t xml:space="preserve"> годин</w:t>
      </w:r>
      <w:r w:rsidR="00CA3361" w:rsidRPr="007F6C5A">
        <w:rPr>
          <w:sz w:val="24"/>
        </w:rPr>
        <w:t xml:space="preserve"> </w:t>
      </w:r>
      <w:r w:rsidRPr="007F6C5A">
        <w:rPr>
          <w:sz w:val="24"/>
        </w:rPr>
        <w:t>/</w:t>
      </w:r>
      <w:r w:rsidR="00CA3361" w:rsidRPr="007F6C5A">
        <w:rPr>
          <w:sz w:val="24"/>
        </w:rPr>
        <w:t xml:space="preserve"> </w:t>
      </w:r>
      <w:r w:rsidR="000300C1">
        <w:rPr>
          <w:sz w:val="24"/>
          <w:u w:val="single"/>
        </w:rPr>
        <w:t>4</w:t>
      </w:r>
      <w:r w:rsidRPr="007F6C5A">
        <w:rPr>
          <w:sz w:val="24"/>
        </w:rPr>
        <w:t xml:space="preserve"> кредит</w:t>
      </w:r>
      <w:r w:rsidR="000300C1">
        <w:rPr>
          <w:sz w:val="24"/>
        </w:rPr>
        <w:t>и</w:t>
      </w:r>
      <w:r w:rsidRPr="007F6C5A">
        <w:rPr>
          <w:sz w:val="24"/>
        </w:rPr>
        <w:t xml:space="preserve"> </w:t>
      </w:r>
      <w:r w:rsidRPr="007F6C5A">
        <w:rPr>
          <w:sz w:val="24"/>
          <w:lang w:val="en-US"/>
        </w:rPr>
        <w:t>ECTS</w:t>
      </w:r>
      <w:r w:rsidRPr="007F6C5A">
        <w:rPr>
          <w:sz w:val="24"/>
        </w:rPr>
        <w:t>.</w:t>
      </w:r>
    </w:p>
    <w:p w:rsidR="005B56C5" w:rsidRPr="007F6C5A" w:rsidRDefault="005B56C5" w:rsidP="007F6C5A">
      <w:pPr>
        <w:pStyle w:val="a5"/>
        <w:jc w:val="both"/>
        <w:rPr>
          <w:sz w:val="24"/>
        </w:rPr>
      </w:pPr>
    </w:p>
    <w:p w:rsidR="005B56C5" w:rsidRPr="007F6C5A" w:rsidRDefault="005B56C5" w:rsidP="007F6C5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bCs/>
          <w:sz w:val="24"/>
          <w:szCs w:val="24"/>
        </w:rPr>
        <w:t>2. Інформаційний обсяг</w:t>
      </w:r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Pr="007F6C5A">
        <w:rPr>
          <w:rFonts w:ascii="Times New Roman" w:hAnsi="Times New Roman" w:cs="Times New Roman"/>
          <w:b/>
          <w:sz w:val="24"/>
          <w:szCs w:val="24"/>
        </w:rPr>
        <w:t>навчальної</w:t>
      </w:r>
      <w:r w:rsidRPr="007F6C5A">
        <w:rPr>
          <w:rFonts w:ascii="Times New Roman" w:hAnsi="Times New Roman" w:cs="Times New Roman"/>
          <w:b/>
          <w:bCs/>
          <w:sz w:val="24"/>
          <w:szCs w:val="24"/>
        </w:rPr>
        <w:t xml:space="preserve"> дисципліни</w:t>
      </w:r>
    </w:p>
    <w:p w:rsidR="00070270" w:rsidRPr="007F6C5A" w:rsidRDefault="004A1340" w:rsidP="007F6C5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Змістовий модуль І. </w:t>
      </w:r>
      <w:r w:rsidR="00A44C6F" w:rsidRPr="007F6C5A">
        <w:rPr>
          <w:rFonts w:ascii="Times New Roman" w:hAnsi="Times New Roman" w:cs="Times New Roman"/>
          <w:b/>
          <w:sz w:val="24"/>
          <w:szCs w:val="24"/>
        </w:rPr>
        <w:t>Ж</w:t>
      </w:r>
      <w:r w:rsidR="00070270" w:rsidRPr="007F6C5A">
        <w:rPr>
          <w:rFonts w:ascii="Times New Roman" w:hAnsi="Times New Roman" w:cs="Times New Roman"/>
          <w:b/>
          <w:sz w:val="24"/>
          <w:szCs w:val="24"/>
        </w:rPr>
        <w:t>ивлення мікроорганізмів</w:t>
      </w:r>
    </w:p>
    <w:p w:rsidR="00CA3361" w:rsidRPr="007F6C5A" w:rsidRDefault="004A1340" w:rsidP="007F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EE65C0" w:rsidRPr="007F6C5A">
        <w:rPr>
          <w:rFonts w:ascii="Times New Roman" w:hAnsi="Times New Roman" w:cs="Times New Roman"/>
          <w:b/>
          <w:sz w:val="24"/>
          <w:szCs w:val="24"/>
        </w:rPr>
        <w:t>Обмін речовин – невід’ємна властивість живих організмів.</w:t>
      </w:r>
      <w:r w:rsidR="00D9222C" w:rsidRPr="007F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C5A">
        <w:rPr>
          <w:rFonts w:ascii="Times New Roman" w:hAnsi="Times New Roman" w:cs="Times New Roman"/>
          <w:sz w:val="24"/>
          <w:szCs w:val="24"/>
        </w:rPr>
        <w:t xml:space="preserve">Зміст, методи і завдання курсу. Основні представники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про-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еукаріотичних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мікроорганізмів, що використовують для </w:t>
      </w:r>
      <w:r w:rsidR="00CA3361" w:rsidRPr="007F6C5A">
        <w:rPr>
          <w:rFonts w:ascii="Times New Roman" w:hAnsi="Times New Roman" w:cs="Times New Roman"/>
          <w:sz w:val="24"/>
          <w:szCs w:val="24"/>
        </w:rPr>
        <w:t>вивчення метаболізму</w:t>
      </w:r>
      <w:r w:rsidRPr="007F6C5A">
        <w:rPr>
          <w:rFonts w:ascii="Times New Roman" w:hAnsi="Times New Roman" w:cs="Times New Roman"/>
          <w:sz w:val="24"/>
          <w:szCs w:val="24"/>
        </w:rPr>
        <w:t xml:space="preserve">. </w:t>
      </w:r>
      <w:r w:rsidR="00CA3361" w:rsidRPr="007F6C5A">
        <w:rPr>
          <w:rFonts w:ascii="Times New Roman" w:hAnsi="Times New Roman" w:cs="Times New Roman"/>
          <w:sz w:val="24"/>
          <w:szCs w:val="24"/>
        </w:rPr>
        <w:t xml:space="preserve">Регуляторні системи </w:t>
      </w:r>
      <w:proofErr w:type="spellStart"/>
      <w:r w:rsidR="00CA3361" w:rsidRPr="007F6C5A">
        <w:rPr>
          <w:rFonts w:ascii="Times New Roman" w:hAnsi="Times New Roman" w:cs="Times New Roman"/>
          <w:sz w:val="24"/>
          <w:szCs w:val="24"/>
        </w:rPr>
        <w:t>про-</w:t>
      </w:r>
      <w:proofErr w:type="spellEnd"/>
      <w:r w:rsidR="00CA3361" w:rsidRPr="007F6C5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A3361" w:rsidRPr="007F6C5A">
        <w:rPr>
          <w:rFonts w:ascii="Times New Roman" w:hAnsi="Times New Roman" w:cs="Times New Roman"/>
          <w:sz w:val="24"/>
          <w:szCs w:val="24"/>
        </w:rPr>
        <w:t>еукаріотичних</w:t>
      </w:r>
      <w:proofErr w:type="spellEnd"/>
      <w:r w:rsidR="00CA3361" w:rsidRPr="007F6C5A">
        <w:rPr>
          <w:rFonts w:ascii="Times New Roman" w:hAnsi="Times New Roman" w:cs="Times New Roman"/>
          <w:sz w:val="24"/>
          <w:szCs w:val="24"/>
        </w:rPr>
        <w:t xml:space="preserve"> мікроорганізмів. Метаболічні шляхи та ферменти як об’єкт регуляції. </w:t>
      </w:r>
      <w:r w:rsidRPr="007F6C5A">
        <w:rPr>
          <w:rFonts w:ascii="Times New Roman" w:hAnsi="Times New Roman" w:cs="Times New Roman"/>
          <w:sz w:val="24"/>
          <w:szCs w:val="24"/>
        </w:rPr>
        <w:t xml:space="preserve">Значення вивчення </w:t>
      </w:r>
      <w:r w:rsidR="00CA3361" w:rsidRPr="007F6C5A">
        <w:rPr>
          <w:rFonts w:ascii="Times New Roman" w:hAnsi="Times New Roman" w:cs="Times New Roman"/>
          <w:sz w:val="24"/>
          <w:szCs w:val="24"/>
        </w:rPr>
        <w:t>обміну речовин у</w:t>
      </w:r>
      <w:r w:rsidRPr="007F6C5A">
        <w:rPr>
          <w:rFonts w:ascii="Times New Roman" w:hAnsi="Times New Roman" w:cs="Times New Roman"/>
          <w:sz w:val="24"/>
          <w:szCs w:val="24"/>
        </w:rPr>
        <w:t xml:space="preserve"> мікроорганізмів. Роль </w:t>
      </w:r>
      <w:r w:rsidR="00CA3361" w:rsidRPr="007F6C5A">
        <w:rPr>
          <w:rFonts w:ascii="Times New Roman" w:hAnsi="Times New Roman" w:cs="Times New Roman"/>
          <w:sz w:val="24"/>
          <w:szCs w:val="24"/>
        </w:rPr>
        <w:t xml:space="preserve">метаболізму </w:t>
      </w:r>
      <w:r w:rsidR="00C93993" w:rsidRPr="007F6C5A">
        <w:rPr>
          <w:rFonts w:ascii="Times New Roman" w:hAnsi="Times New Roman" w:cs="Times New Roman"/>
          <w:sz w:val="24"/>
          <w:szCs w:val="24"/>
        </w:rPr>
        <w:t>в</w:t>
      </w:r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="00CA3361" w:rsidRPr="007F6C5A">
        <w:rPr>
          <w:rFonts w:ascii="Times New Roman" w:hAnsi="Times New Roman" w:cs="Times New Roman"/>
          <w:sz w:val="24"/>
          <w:szCs w:val="24"/>
        </w:rPr>
        <w:t>адаптації</w:t>
      </w:r>
      <w:r w:rsidRPr="007F6C5A">
        <w:rPr>
          <w:rFonts w:ascii="Times New Roman" w:hAnsi="Times New Roman" w:cs="Times New Roman"/>
          <w:sz w:val="24"/>
          <w:szCs w:val="24"/>
        </w:rPr>
        <w:t xml:space="preserve"> мікроорганізмів</w:t>
      </w:r>
      <w:r w:rsidR="00CA3361" w:rsidRPr="007F6C5A">
        <w:rPr>
          <w:rFonts w:ascii="Times New Roman" w:hAnsi="Times New Roman" w:cs="Times New Roman"/>
          <w:sz w:val="24"/>
          <w:szCs w:val="24"/>
        </w:rPr>
        <w:t xml:space="preserve"> до умов перебування</w:t>
      </w:r>
      <w:r w:rsidRPr="007F6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22C" w:rsidRPr="007F6C5A" w:rsidRDefault="00D9222C" w:rsidP="007F6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2. Живлення мікроорганізмів. </w:t>
      </w:r>
      <w:r w:rsidRPr="007F6C5A">
        <w:rPr>
          <w:rFonts w:ascii="Times New Roman" w:hAnsi="Times New Roman" w:cs="Times New Roman"/>
          <w:sz w:val="24"/>
          <w:szCs w:val="24"/>
        </w:rPr>
        <w:t xml:space="preserve">Хімічний склад клітин мікроорганізмів. Потреби мікроорганізмів у поживних речовинах. Типи живлення мікроорганізмів. Транспорт поживних речовин у клітину. Транспорт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феруму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та його регулювання у мікроорганізмів. Транспорт білків.</w:t>
      </w:r>
    </w:p>
    <w:p w:rsidR="00C93993" w:rsidRPr="007F6C5A" w:rsidRDefault="00D9222C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EE65C0" w:rsidRPr="007F6C5A">
        <w:rPr>
          <w:rFonts w:ascii="Times New Roman" w:hAnsi="Times New Roman" w:cs="Times New Roman"/>
          <w:b/>
          <w:sz w:val="24"/>
          <w:szCs w:val="24"/>
        </w:rPr>
        <w:t xml:space="preserve">Ферменти – елементи контролю метаболізму. </w:t>
      </w:r>
      <w:r w:rsidR="00EE65C0" w:rsidRPr="007F6C5A">
        <w:rPr>
          <w:rFonts w:ascii="Times New Roman" w:hAnsi="Times New Roman" w:cs="Times New Roman"/>
          <w:sz w:val="24"/>
          <w:szCs w:val="24"/>
        </w:rPr>
        <w:t xml:space="preserve">Структура і функції ферментів мікроорганізмів. Будова та властивості ферментів. Особливості первинної будови ферментів, гомологія та подібність у будові: порівняльна характеристика ферментів з різних об’єктів. Особливості вторинної будови ферментів: </w:t>
      </w:r>
      <w:r w:rsidR="00EE65C0" w:rsidRPr="007F6C5A">
        <w:rPr>
          <w:rFonts w:ascii="Times New Roman" w:hAnsi="Times New Roman" w:cs="Times New Roman"/>
          <w:sz w:val="24"/>
          <w:szCs w:val="24"/>
        </w:rPr>
        <w:sym w:font="Symbol" w:char="F061"/>
      </w:r>
      <w:r w:rsidR="00EE65C0" w:rsidRPr="007F6C5A">
        <w:rPr>
          <w:rFonts w:ascii="Times New Roman" w:hAnsi="Times New Roman" w:cs="Times New Roman"/>
          <w:sz w:val="24"/>
          <w:szCs w:val="24"/>
        </w:rPr>
        <w:t xml:space="preserve">- і </w:t>
      </w:r>
      <w:r w:rsidR="00EE65C0" w:rsidRPr="007F6C5A">
        <w:rPr>
          <w:rFonts w:ascii="Times New Roman" w:hAnsi="Times New Roman" w:cs="Times New Roman"/>
          <w:sz w:val="24"/>
          <w:szCs w:val="24"/>
        </w:rPr>
        <w:sym w:font="Symbol" w:char="F062"/>
      </w:r>
      <w:proofErr w:type="spellStart"/>
      <w:r w:rsidR="00EE65C0" w:rsidRPr="007F6C5A">
        <w:rPr>
          <w:rFonts w:ascii="Times New Roman" w:hAnsi="Times New Roman" w:cs="Times New Roman"/>
          <w:sz w:val="24"/>
          <w:szCs w:val="24"/>
        </w:rPr>
        <w:t>-структури</w:t>
      </w:r>
      <w:proofErr w:type="spellEnd"/>
      <w:r w:rsidR="00EE65C0" w:rsidRPr="007F6C5A">
        <w:rPr>
          <w:rFonts w:ascii="Times New Roman" w:hAnsi="Times New Roman" w:cs="Times New Roman"/>
          <w:sz w:val="24"/>
          <w:szCs w:val="24"/>
        </w:rPr>
        <w:t xml:space="preserve">, їхнє співвідношення у ферментативних білках. Третинна будова ферментів, доменна організація. Роль третинної будови в утворенні активних центрів ферментів. Четвертинна будова ферментів: типи симетрії, позитивна та від’ємна </w:t>
      </w:r>
      <w:proofErr w:type="spellStart"/>
      <w:r w:rsidR="00EE65C0" w:rsidRPr="007F6C5A">
        <w:rPr>
          <w:rFonts w:ascii="Times New Roman" w:hAnsi="Times New Roman" w:cs="Times New Roman"/>
          <w:sz w:val="24"/>
          <w:szCs w:val="24"/>
        </w:rPr>
        <w:t>кооперативність</w:t>
      </w:r>
      <w:proofErr w:type="spellEnd"/>
      <w:r w:rsidR="00EE65C0" w:rsidRPr="007F6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5C0" w:rsidRPr="007F6C5A">
        <w:rPr>
          <w:rFonts w:ascii="Times New Roman" w:hAnsi="Times New Roman" w:cs="Times New Roman"/>
          <w:sz w:val="24"/>
          <w:szCs w:val="24"/>
        </w:rPr>
        <w:t>Одно-</w:t>
      </w:r>
      <w:proofErr w:type="spellEnd"/>
      <w:r w:rsidR="00EE65C0" w:rsidRPr="007F6C5A">
        <w:rPr>
          <w:rFonts w:ascii="Times New Roman" w:hAnsi="Times New Roman" w:cs="Times New Roman"/>
          <w:sz w:val="24"/>
          <w:szCs w:val="24"/>
        </w:rPr>
        <w:t xml:space="preserve"> і двохкомпонентні ферменти. Специфічність дії ферментів. Механізми дії ферментів. Класифікація та характеристика основних класів ферментів. </w:t>
      </w:r>
    </w:p>
    <w:p w:rsidR="00EE65C0" w:rsidRPr="007F6C5A" w:rsidRDefault="00EE65C0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Хімічна рівновага та швидкість реакції – регулюючі фактори біохімічних процесів. Положення ферментативної кінетики. Константа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Міхаеліса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Фактори, що впливають на швидкість ферментативної реакції (концентрація ферменту, концентрація субстрату, температура,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>). Методи визначення активності ферментів. Одиниці активності.</w:t>
      </w:r>
    </w:p>
    <w:p w:rsidR="00D9222C" w:rsidRPr="007F6C5A" w:rsidRDefault="00D9222C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7F6C5A">
        <w:rPr>
          <w:rFonts w:ascii="Times New Roman" w:hAnsi="Times New Roman" w:cs="Times New Roman"/>
          <w:b/>
          <w:sz w:val="24"/>
          <w:szCs w:val="24"/>
        </w:rPr>
        <w:t>Компартментація</w:t>
      </w:r>
      <w:proofErr w:type="spellEnd"/>
      <w:r w:rsidRPr="007F6C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F6C5A">
        <w:rPr>
          <w:rFonts w:ascii="Times New Roman" w:hAnsi="Times New Roman" w:cs="Times New Roman"/>
          <w:b/>
          <w:sz w:val="24"/>
          <w:szCs w:val="24"/>
        </w:rPr>
        <w:t>Мультиферментні</w:t>
      </w:r>
      <w:proofErr w:type="spellEnd"/>
      <w:r w:rsidRPr="007F6C5A">
        <w:rPr>
          <w:rFonts w:ascii="Times New Roman" w:hAnsi="Times New Roman" w:cs="Times New Roman"/>
          <w:b/>
          <w:sz w:val="24"/>
          <w:szCs w:val="24"/>
        </w:rPr>
        <w:t xml:space="preserve"> комплекси. </w:t>
      </w:r>
      <w:r w:rsidRPr="007F6C5A">
        <w:rPr>
          <w:rFonts w:ascii="Times New Roman" w:hAnsi="Times New Roman" w:cs="Times New Roman"/>
          <w:sz w:val="24"/>
          <w:szCs w:val="24"/>
        </w:rPr>
        <w:t xml:space="preserve">Роль мембран у впорядкуванні руху молекул. Внутрішньоклітинний розподіл ферментів. Концепції організації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метаболітних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процесів.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Метаболон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Симбіотична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компартментація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Трансляційний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компартмент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Утворення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мультиферментних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комплексів. </w:t>
      </w:r>
      <w:r w:rsidRPr="007F6C5A">
        <w:rPr>
          <w:rFonts w:ascii="Times New Roman" w:hAnsi="Times New Roman" w:cs="Times New Roman"/>
          <w:bCs/>
          <w:sz w:val="24"/>
          <w:szCs w:val="24"/>
        </w:rPr>
        <w:t xml:space="preserve">Функціонування і регулювання </w:t>
      </w:r>
      <w:proofErr w:type="spellStart"/>
      <w:r w:rsidRPr="007F6C5A">
        <w:rPr>
          <w:rFonts w:ascii="Times New Roman" w:hAnsi="Times New Roman" w:cs="Times New Roman"/>
          <w:bCs/>
          <w:sz w:val="24"/>
          <w:szCs w:val="24"/>
        </w:rPr>
        <w:t>піруват-</w:t>
      </w:r>
      <w:proofErr w:type="spellEnd"/>
      <w:r w:rsidRPr="007F6C5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F6C5A">
        <w:rPr>
          <w:rFonts w:ascii="Times New Roman" w:hAnsi="Times New Roman" w:cs="Times New Roman"/>
          <w:bCs/>
          <w:sz w:val="24"/>
          <w:szCs w:val="24"/>
        </w:rPr>
        <w:t>α-кетоглутаратдегідрогеназного</w:t>
      </w:r>
      <w:proofErr w:type="spellEnd"/>
      <w:r w:rsidRPr="007F6C5A">
        <w:rPr>
          <w:rFonts w:ascii="Times New Roman" w:hAnsi="Times New Roman" w:cs="Times New Roman"/>
          <w:bCs/>
          <w:sz w:val="24"/>
          <w:szCs w:val="24"/>
        </w:rPr>
        <w:t xml:space="preserve"> комплексів. </w:t>
      </w:r>
      <w:r w:rsidRPr="007F6C5A">
        <w:rPr>
          <w:rFonts w:ascii="Times New Roman" w:hAnsi="Times New Roman" w:cs="Times New Roman"/>
          <w:sz w:val="24"/>
          <w:szCs w:val="24"/>
        </w:rPr>
        <w:t>Каскадний механізм дії ферментів.</w:t>
      </w:r>
    </w:p>
    <w:p w:rsidR="00D9222C" w:rsidRPr="007F6C5A" w:rsidRDefault="00D9222C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9D2048" w:rsidRPr="007F6C5A">
        <w:rPr>
          <w:rFonts w:ascii="Times New Roman" w:hAnsi="Times New Roman" w:cs="Times New Roman"/>
          <w:b/>
          <w:sz w:val="24"/>
          <w:szCs w:val="24"/>
        </w:rPr>
        <w:t>Значення окремих ферментів у регуляції метаболізму.</w:t>
      </w:r>
      <w:r w:rsidR="009D2048" w:rsidRPr="007F6C5A">
        <w:rPr>
          <w:rFonts w:ascii="Times New Roman" w:hAnsi="Times New Roman" w:cs="Times New Roman"/>
          <w:sz w:val="24"/>
          <w:szCs w:val="24"/>
        </w:rPr>
        <w:t xml:space="preserve"> Прості, складні та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алостеричні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 ферменти. Роль ферментів у шляхах зміни метаболізму мікроорганізмів. Використання закономірностей регуляції метаболізму в конструюванні промислових мікроорганізмів. Ферменти рестрикції і модифікації.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ДНК-лігази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Полімерази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Нуклеази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. Термінальна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дезоксинуклеотидилтрансфераза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, лужні фосфатази,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полінуклеотидкіназа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048" w:rsidRPr="007F6C5A" w:rsidRDefault="00D9222C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9D2048" w:rsidRPr="007F6C5A">
        <w:rPr>
          <w:rFonts w:ascii="Times New Roman" w:hAnsi="Times New Roman" w:cs="Times New Roman"/>
          <w:b/>
          <w:sz w:val="24"/>
          <w:szCs w:val="24"/>
        </w:rPr>
        <w:t xml:space="preserve">Біосинтез і регулювання активності ферментів. </w:t>
      </w:r>
      <w:r w:rsidR="009D2048" w:rsidRPr="007F6C5A">
        <w:rPr>
          <w:rFonts w:ascii="Times New Roman" w:hAnsi="Times New Roman" w:cs="Times New Roman"/>
          <w:sz w:val="24"/>
          <w:szCs w:val="24"/>
        </w:rPr>
        <w:t xml:space="preserve">Генетичне забезпечення ферментного апарату клітини. Організація геному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про-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еукаріотичних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 мікроорганізмів. Структура і визначення генів. Реплікація ДНК. Транскрипція РНК. Етапи синтезу РНК. РНК-</w:t>
      </w:r>
      <w:r w:rsidR="009D2048" w:rsidRPr="007F6C5A">
        <w:rPr>
          <w:rFonts w:ascii="Times New Roman" w:hAnsi="Times New Roman" w:cs="Times New Roman"/>
          <w:sz w:val="24"/>
          <w:szCs w:val="24"/>
        </w:rPr>
        <w:lastRenderedPageBreak/>
        <w:t xml:space="preserve">полімерази мікроорганізмів, їхня будова та властивості. Точка ініціації транскрипції. Фактори транскрипції.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Термінація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 транскрипції та механізми, що її забезпечують. Молекулярні механізми регуляції транскрипції. Транскрипційна активація.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Посттранскрипційна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пострансляційна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 регуляція: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</w:rPr>
        <w:t>процесінг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</w:rPr>
        <w:t xml:space="preserve"> тощо. </w:t>
      </w:r>
    </w:p>
    <w:p w:rsidR="009D2048" w:rsidRPr="007F6C5A" w:rsidRDefault="009D2048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Функціональне значення різних ділянок мРНК.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– будова, функції. Локалізація рибосом, функціональні сайти,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транслокація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транспептидація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Особливості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про-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еукаріотичних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факторів трансляції. Порівняльний аналіз білкового синтезу у бактерій та дріжджів.</w:t>
      </w:r>
    </w:p>
    <w:p w:rsidR="009D2048" w:rsidRPr="007F6C5A" w:rsidRDefault="009D2048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Механізм регуляції біосинтезу ферментів та ферментних систем. Роль інгібіторів ферментів та метаболітів у регуляції ферментативної реакції. </w:t>
      </w:r>
    </w:p>
    <w:p w:rsidR="009D2048" w:rsidRPr="007F6C5A" w:rsidRDefault="009D2048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Регуляція активності ферментів: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зворотня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незворотня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ковалентна модифікація,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фосфорилювання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аденілювання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, відновлення дисульфідів. Роль протеолізу у регуляції обміну речовин. Ізоферменти та регуляція їх активності.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Алостерична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активація та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інгібування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Моделі механізму регуляції активності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алостеричних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ферментів.</w:t>
      </w:r>
    </w:p>
    <w:p w:rsidR="00EE65C0" w:rsidRPr="007F6C5A" w:rsidRDefault="00EE65C0" w:rsidP="007F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61" w:rsidRPr="007F6C5A" w:rsidRDefault="004A1340" w:rsidP="007F6C5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Змістовий модуль ІІ. </w:t>
      </w:r>
      <w:r w:rsidR="00CA3361" w:rsidRPr="007F6C5A">
        <w:rPr>
          <w:rFonts w:ascii="Times New Roman" w:hAnsi="Times New Roman" w:cs="Times New Roman"/>
          <w:b/>
          <w:sz w:val="24"/>
          <w:szCs w:val="24"/>
        </w:rPr>
        <w:t>Метаболізм мікроорганізмів і його регулювання</w:t>
      </w:r>
    </w:p>
    <w:p w:rsidR="009D2048" w:rsidRPr="007F6C5A" w:rsidRDefault="00EE65C0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D2048" w:rsidRPr="007F6C5A">
        <w:rPr>
          <w:rFonts w:ascii="Times New Roman" w:hAnsi="Times New Roman" w:cs="Times New Roman"/>
          <w:b/>
          <w:sz w:val="24"/>
          <w:szCs w:val="24"/>
        </w:rPr>
        <w:t>7</w:t>
      </w:r>
      <w:r w:rsidRPr="007F6C5A">
        <w:rPr>
          <w:rFonts w:ascii="Times New Roman" w:hAnsi="Times New Roman" w:cs="Times New Roman"/>
          <w:b/>
          <w:sz w:val="24"/>
          <w:szCs w:val="24"/>
        </w:rPr>
        <w:t xml:space="preserve">. Класифікація та властивості </w:t>
      </w:r>
      <w:proofErr w:type="spellStart"/>
      <w:r w:rsidRPr="007F6C5A">
        <w:rPr>
          <w:rFonts w:ascii="Times New Roman" w:hAnsi="Times New Roman" w:cs="Times New Roman"/>
          <w:b/>
          <w:sz w:val="24"/>
          <w:szCs w:val="24"/>
        </w:rPr>
        <w:t>метаболі</w:t>
      </w:r>
      <w:r w:rsidR="005E67EB" w:rsidRPr="007F6C5A">
        <w:rPr>
          <w:rFonts w:ascii="Times New Roman" w:hAnsi="Times New Roman" w:cs="Times New Roman"/>
          <w:b/>
          <w:sz w:val="24"/>
          <w:szCs w:val="24"/>
        </w:rPr>
        <w:t>т</w:t>
      </w:r>
      <w:r w:rsidRPr="007F6C5A">
        <w:rPr>
          <w:rFonts w:ascii="Times New Roman" w:hAnsi="Times New Roman" w:cs="Times New Roman"/>
          <w:b/>
          <w:sz w:val="24"/>
          <w:szCs w:val="24"/>
        </w:rPr>
        <w:t>них</w:t>
      </w:r>
      <w:proofErr w:type="spellEnd"/>
      <w:r w:rsidRPr="007F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EB" w:rsidRPr="007F6C5A">
        <w:rPr>
          <w:rFonts w:ascii="Times New Roman" w:hAnsi="Times New Roman" w:cs="Times New Roman"/>
          <w:b/>
          <w:sz w:val="24"/>
          <w:szCs w:val="24"/>
        </w:rPr>
        <w:t>систем</w:t>
      </w:r>
      <w:r w:rsidRPr="007F6C5A">
        <w:rPr>
          <w:rFonts w:ascii="Times New Roman" w:hAnsi="Times New Roman" w:cs="Times New Roman"/>
          <w:b/>
          <w:sz w:val="24"/>
          <w:szCs w:val="24"/>
        </w:rPr>
        <w:t xml:space="preserve"> мікроорганізмів.</w:t>
      </w:r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5B" w:rsidRPr="007F6C5A">
        <w:rPr>
          <w:rFonts w:ascii="Times New Roman" w:hAnsi="Times New Roman" w:cs="Times New Roman"/>
          <w:sz w:val="24"/>
          <w:szCs w:val="24"/>
        </w:rPr>
        <w:t>Метаболоніка</w:t>
      </w:r>
      <w:proofErr w:type="spellEnd"/>
      <w:r w:rsidR="007E5A5B" w:rsidRPr="007F6C5A">
        <w:rPr>
          <w:rFonts w:ascii="Times New Roman" w:hAnsi="Times New Roman" w:cs="Times New Roman"/>
          <w:sz w:val="24"/>
          <w:szCs w:val="24"/>
        </w:rPr>
        <w:t xml:space="preserve">. </w:t>
      </w:r>
      <w:r w:rsidR="00BE7AE4" w:rsidRPr="007F6C5A">
        <w:rPr>
          <w:rFonts w:ascii="Times New Roman" w:hAnsi="Times New Roman" w:cs="Times New Roman"/>
          <w:sz w:val="24"/>
          <w:szCs w:val="24"/>
        </w:rPr>
        <w:t xml:space="preserve">Типи метаболізму у мікроорганізмів. </w:t>
      </w:r>
      <w:r w:rsidR="009D2048" w:rsidRPr="007F6C5A">
        <w:rPr>
          <w:rFonts w:ascii="Times New Roman" w:hAnsi="Times New Roman" w:cs="Times New Roman"/>
          <w:sz w:val="24"/>
          <w:szCs w:val="24"/>
        </w:rPr>
        <w:t>Механізми отримання енергії у мікроорганізмів. Способи синтезування АТФ у мікроорганізмів.</w:t>
      </w:r>
    </w:p>
    <w:p w:rsidR="00BE7AE4" w:rsidRPr="007F6C5A" w:rsidRDefault="009D2048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7F6C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C5A">
        <w:rPr>
          <w:rFonts w:ascii="Times New Roman" w:hAnsi="Times New Roman" w:cs="Times New Roman"/>
          <w:b/>
          <w:bCs/>
          <w:sz w:val="24"/>
          <w:szCs w:val="24"/>
        </w:rPr>
        <w:t>Хемотрофія</w:t>
      </w:r>
      <w:proofErr w:type="spellEnd"/>
      <w:r w:rsidRPr="007F6C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7AE4" w:rsidRPr="007F6C5A">
        <w:rPr>
          <w:rFonts w:ascii="Times New Roman" w:hAnsi="Times New Roman" w:cs="Times New Roman"/>
          <w:bCs/>
          <w:sz w:val="24"/>
          <w:szCs w:val="24"/>
        </w:rPr>
        <w:t xml:space="preserve">Катаболізм аеробних </w:t>
      </w:r>
      <w:proofErr w:type="spellStart"/>
      <w:r w:rsidR="00BE7AE4" w:rsidRPr="007F6C5A">
        <w:rPr>
          <w:rFonts w:ascii="Times New Roman" w:hAnsi="Times New Roman" w:cs="Times New Roman"/>
          <w:bCs/>
          <w:sz w:val="24"/>
          <w:szCs w:val="24"/>
        </w:rPr>
        <w:t>хемоорганотрофних</w:t>
      </w:r>
      <w:proofErr w:type="spellEnd"/>
      <w:r w:rsidR="00BE7AE4" w:rsidRPr="007F6C5A">
        <w:rPr>
          <w:rFonts w:ascii="Times New Roman" w:hAnsi="Times New Roman" w:cs="Times New Roman"/>
          <w:bCs/>
          <w:sz w:val="24"/>
          <w:szCs w:val="24"/>
        </w:rPr>
        <w:t xml:space="preserve"> мікроорганізмів. </w:t>
      </w:r>
      <w:r w:rsidR="00BE7AE4" w:rsidRPr="007F6C5A">
        <w:rPr>
          <w:rFonts w:ascii="Times New Roman" w:hAnsi="Times New Roman" w:cs="Times New Roman"/>
          <w:sz w:val="24"/>
          <w:szCs w:val="24"/>
        </w:rPr>
        <w:t xml:space="preserve">Етапи катаболізму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цукрів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хемоорганотрофами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Три шляхи розщеплення гексоз: гліколіз,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пентозофосфатний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шлях, шлях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Ентнера-Дудорова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Метилгліоксалевий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шунт. Шляхи окиснення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пірувату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мікроорганізмами. ЦТК. Поняття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субстратного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та окисного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фосфорилювання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Причини неповного окиснення органічних субстратів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хемоорганотрофними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мікроорганізмами.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Метилотрофи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Метанотрофи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Схема окиснення метану. </w:t>
      </w:r>
    </w:p>
    <w:p w:rsidR="00BE7AE4" w:rsidRPr="007F6C5A" w:rsidRDefault="00BE7AE4" w:rsidP="007F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Cs/>
          <w:sz w:val="24"/>
          <w:szCs w:val="24"/>
        </w:rPr>
        <w:t xml:space="preserve">Катаболізм аеробних </w:t>
      </w:r>
      <w:proofErr w:type="spellStart"/>
      <w:r w:rsidRPr="007F6C5A">
        <w:rPr>
          <w:rFonts w:ascii="Times New Roman" w:hAnsi="Times New Roman" w:cs="Times New Roman"/>
          <w:bCs/>
          <w:sz w:val="24"/>
          <w:szCs w:val="24"/>
        </w:rPr>
        <w:t>хемолітотрофних</w:t>
      </w:r>
      <w:proofErr w:type="spellEnd"/>
      <w:r w:rsidRPr="007F6C5A">
        <w:rPr>
          <w:rFonts w:ascii="Times New Roman" w:hAnsi="Times New Roman" w:cs="Times New Roman"/>
          <w:bCs/>
          <w:sz w:val="24"/>
          <w:szCs w:val="24"/>
        </w:rPr>
        <w:t xml:space="preserve"> мікроорганізмів та деякі процеси анаболізму. </w:t>
      </w:r>
      <w:r w:rsidRPr="007F6C5A">
        <w:rPr>
          <w:rFonts w:ascii="Times New Roman" w:hAnsi="Times New Roman" w:cs="Times New Roman"/>
          <w:sz w:val="24"/>
          <w:szCs w:val="24"/>
        </w:rPr>
        <w:t xml:space="preserve">Загальні особливості катаболізму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хемолітотрофних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мікроорганізмів. Джерела електронів. Особливості будови дихального ланцюга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хемолітотрофів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Пряме 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зворотнє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перенесення електронів. Вихід АТФ за окисного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фосфорилювання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хемолітотрофів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Водневі бактерії.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Нітрифікувальні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бактерії 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ІІ фаз нітрифікації. Бактерії, що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окиснюють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сполуки сірки: безколірні сіркобактерії,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тіонові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бактерії.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Карбоксидобактерії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EDE" w:rsidRPr="007F6C5A" w:rsidRDefault="009D2048" w:rsidP="007F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spellStart"/>
      <w:r w:rsidRPr="007F6C5A">
        <w:rPr>
          <w:rFonts w:ascii="Times New Roman" w:hAnsi="Times New Roman" w:cs="Times New Roman"/>
          <w:b/>
          <w:sz w:val="24"/>
          <w:szCs w:val="24"/>
        </w:rPr>
        <w:t>Фототрофія</w:t>
      </w:r>
      <w:proofErr w:type="spellEnd"/>
      <w:r w:rsidRPr="007F6C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Фотосинтезувальні</w:t>
      </w:r>
      <w:proofErr w:type="spellEnd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 прокаріоти. Карбонова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автотрофія</w:t>
      </w:r>
      <w:proofErr w:type="spellEnd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Оксигенний</w:t>
      </w:r>
      <w:proofErr w:type="spellEnd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 фотосинтез.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Аноксигенний</w:t>
      </w:r>
      <w:proofErr w:type="spellEnd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 фотосинтез.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Фотофосфорилювання</w:t>
      </w:r>
      <w:proofErr w:type="spellEnd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EDE"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Пігменти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фотосинтезувального</w:t>
      </w:r>
      <w:proofErr w:type="spellEnd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 апарату. </w:t>
      </w:r>
      <w:r w:rsidR="00D51EDE" w:rsidRPr="007F6C5A">
        <w:rPr>
          <w:rFonts w:ascii="Times New Roman" w:hAnsi="Times New Roman" w:cs="Times New Roman"/>
          <w:sz w:val="24"/>
          <w:szCs w:val="24"/>
        </w:rPr>
        <w:t xml:space="preserve">Структурна організація </w:t>
      </w:r>
      <w:proofErr w:type="spellStart"/>
      <w:r w:rsidR="00D51EDE" w:rsidRPr="007F6C5A">
        <w:rPr>
          <w:rFonts w:ascii="Times New Roman" w:hAnsi="Times New Roman" w:cs="Times New Roman"/>
          <w:sz w:val="24"/>
          <w:szCs w:val="24"/>
        </w:rPr>
        <w:t>фотосинтезу</w:t>
      </w:r>
      <w:r w:rsidR="00BC02F3" w:rsidRPr="007F6C5A">
        <w:rPr>
          <w:rFonts w:ascii="Times New Roman" w:hAnsi="Times New Roman" w:cs="Times New Roman"/>
          <w:sz w:val="24"/>
          <w:szCs w:val="24"/>
        </w:rPr>
        <w:t>вальн</w:t>
      </w:r>
      <w:r w:rsidR="00D51EDE" w:rsidRPr="007F6C5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51EDE" w:rsidRPr="007F6C5A">
        <w:rPr>
          <w:rFonts w:ascii="Times New Roman" w:hAnsi="Times New Roman" w:cs="Times New Roman"/>
          <w:sz w:val="24"/>
          <w:szCs w:val="24"/>
        </w:rPr>
        <w:t xml:space="preserve"> апарату</w:t>
      </w:r>
      <w:r w:rsidR="00BC02F3" w:rsidRPr="007F6C5A">
        <w:rPr>
          <w:rFonts w:ascii="Times New Roman" w:hAnsi="Times New Roman" w:cs="Times New Roman"/>
          <w:sz w:val="24"/>
          <w:szCs w:val="24"/>
        </w:rPr>
        <w:t xml:space="preserve">. </w:t>
      </w:r>
      <w:r w:rsidR="00D51EDE" w:rsidRPr="007F6C5A">
        <w:rPr>
          <w:rFonts w:ascii="Times New Roman" w:hAnsi="Times New Roman" w:cs="Times New Roman"/>
          <w:sz w:val="24"/>
          <w:szCs w:val="24"/>
        </w:rPr>
        <w:t>Механізм фотосинтезу</w:t>
      </w:r>
      <w:r w:rsidR="00BC02F3" w:rsidRPr="007F6C5A">
        <w:rPr>
          <w:rFonts w:ascii="Times New Roman" w:hAnsi="Times New Roman" w:cs="Times New Roman"/>
          <w:sz w:val="24"/>
          <w:szCs w:val="24"/>
        </w:rPr>
        <w:t>.</w:t>
      </w:r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 Істинна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фототрофія</w:t>
      </w:r>
      <w:proofErr w:type="spellEnd"/>
      <w:r w:rsidR="00BC02F3" w:rsidRPr="007F6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Квазі-фототрофія</w:t>
      </w:r>
      <w:proofErr w:type="spellEnd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02F3" w:rsidRPr="007F6C5A">
        <w:rPr>
          <w:rFonts w:ascii="Times New Roman" w:hAnsi="Times New Roman" w:cs="Times New Roman"/>
          <w:sz w:val="24"/>
          <w:szCs w:val="24"/>
        </w:rPr>
        <w:t>Світні бактерії і біолюмінесценція.</w:t>
      </w:r>
      <w:r w:rsidR="00BC02F3"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 xml:space="preserve">Використання енергії світла </w:t>
      </w:r>
      <w:proofErr w:type="spellStart"/>
      <w:r w:rsidR="00D51EDE" w:rsidRPr="007F6C5A">
        <w:rPr>
          <w:rFonts w:ascii="Times New Roman" w:eastAsia="Times New Roman" w:hAnsi="Times New Roman" w:cs="Times New Roman"/>
          <w:sz w:val="24"/>
          <w:szCs w:val="24"/>
        </w:rPr>
        <w:t>галобактеріями</w:t>
      </w:r>
      <w:proofErr w:type="spellEnd"/>
      <w:r w:rsidR="00BC02F3" w:rsidRPr="007F6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EDE" w:rsidRPr="007F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E4" w:rsidRPr="007F6C5A" w:rsidRDefault="009D2048" w:rsidP="007F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BE7AE4" w:rsidRPr="007F6C5A">
        <w:rPr>
          <w:rFonts w:ascii="Times New Roman" w:hAnsi="Times New Roman" w:cs="Times New Roman"/>
          <w:b/>
          <w:sz w:val="24"/>
          <w:szCs w:val="24"/>
        </w:rPr>
        <w:t>Анаболізм</w:t>
      </w:r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Три рівня біосинтезу в клітині. Метаболічні петлі. Ключові метаболіти. Потоки </w:t>
      </w:r>
      <w:r w:rsidR="00A44C6F" w:rsidRPr="007F6C5A">
        <w:rPr>
          <w:rFonts w:ascii="Times New Roman" w:hAnsi="Times New Roman" w:cs="Times New Roman"/>
          <w:sz w:val="24"/>
          <w:szCs w:val="24"/>
        </w:rPr>
        <w:t>карбону</w:t>
      </w:r>
      <w:r w:rsidR="00BE7AE4"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="00A44C6F" w:rsidRPr="007F6C5A">
        <w:rPr>
          <w:rFonts w:ascii="Times New Roman" w:hAnsi="Times New Roman" w:cs="Times New Roman"/>
          <w:sz w:val="24"/>
          <w:szCs w:val="24"/>
        </w:rPr>
        <w:t>в</w:t>
      </w:r>
      <w:r w:rsidR="00BE7AE4"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гетеро-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та автотрофів.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Анаплеротичні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реакції. Шляхи асиміляції мікроорганізмами вуглекислого газу: цикл Кальвіна, цикл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Еванса-Буханана-Арнона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, шлях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ацетил-КоА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, 3-гідроксипропіонатний шлях. Три способи асиміляції мікроорганізмами формальдегіду: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сериновий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шлях,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рибулозомонофосфатний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шлях,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дигідроксіацетоновий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шлях. Асиміляція мікроорганізмами С2-субстратів: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гліоксилатний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цикл.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Синтез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поліцукридів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Біосинтез насичених та ненасичених жирних кислот. Асиміляція мікроорганізмами неорганічного азоту. Асиміляційна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нітратредукція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. Азотфіксація. Будова та функціонування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нітрогеназного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комплексу. Схема азотфіксації. Механізми захисту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нітрогенази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від кисню. Механізми включення амонію у біосинтез: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глутаматний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глутаміновий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шляхи. </w:t>
      </w:r>
      <w:proofErr w:type="spellStart"/>
      <w:r w:rsidR="00BE7AE4" w:rsidRPr="007F6C5A">
        <w:rPr>
          <w:rFonts w:ascii="Times New Roman" w:hAnsi="Times New Roman" w:cs="Times New Roman"/>
          <w:sz w:val="24"/>
          <w:szCs w:val="24"/>
        </w:rPr>
        <w:t>Трансамінування</w:t>
      </w:r>
      <w:proofErr w:type="spellEnd"/>
      <w:r w:rsidR="00BE7AE4" w:rsidRPr="007F6C5A">
        <w:rPr>
          <w:rFonts w:ascii="Times New Roman" w:hAnsi="Times New Roman" w:cs="Times New Roman"/>
          <w:sz w:val="24"/>
          <w:szCs w:val="24"/>
        </w:rPr>
        <w:t xml:space="preserve"> амінокислот.</w:t>
      </w:r>
    </w:p>
    <w:p w:rsidR="004A1340" w:rsidRPr="007F6C5A" w:rsidRDefault="004A1340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D2048" w:rsidRPr="007F6C5A">
        <w:rPr>
          <w:rFonts w:ascii="Times New Roman" w:hAnsi="Times New Roman" w:cs="Times New Roman"/>
          <w:b/>
          <w:sz w:val="24"/>
          <w:szCs w:val="24"/>
        </w:rPr>
        <w:t>11</w:t>
      </w:r>
      <w:r w:rsidRPr="007F6C5A">
        <w:rPr>
          <w:rFonts w:ascii="Times New Roman" w:hAnsi="Times New Roman" w:cs="Times New Roman"/>
          <w:b/>
          <w:sz w:val="24"/>
          <w:szCs w:val="24"/>
        </w:rPr>
        <w:t xml:space="preserve">. Регуляція метаболізму у мікроорганізмів. </w:t>
      </w:r>
      <w:r w:rsidRPr="007F6C5A">
        <w:rPr>
          <w:rFonts w:ascii="Times New Roman" w:hAnsi="Times New Roman" w:cs="Times New Roman"/>
          <w:sz w:val="24"/>
          <w:szCs w:val="24"/>
        </w:rPr>
        <w:t xml:space="preserve">Регуляція біосинтезу ферментів. Індукція синтезу ферментів. Репресія 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дерепресія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синтезу ферментів. Молекулярні механізми регуляції транскрипції. Участь АТФ і ГТФ у регуляції експресії генів. Позитивна і негативна регуляція генів. Взаємодія ДНК 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ДНК-зв’язуючих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білків.</w:t>
      </w:r>
      <w:r w:rsidR="00243B97" w:rsidRPr="007F6C5A">
        <w:rPr>
          <w:rFonts w:ascii="Times New Roman" w:hAnsi="Times New Roman" w:cs="Times New Roman"/>
          <w:sz w:val="24"/>
          <w:szCs w:val="24"/>
        </w:rPr>
        <w:t xml:space="preserve"> Регуляція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</w:rPr>
        <w:t>хемо-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</w:rPr>
        <w:t>фототрофного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</w:rPr>
        <w:t xml:space="preserve"> метаболізму. Особливості регуляції біосинтезу вітамінів та амінокислот. </w:t>
      </w:r>
      <w:r w:rsidR="00243B97" w:rsidRPr="007F6C5A">
        <w:rPr>
          <w:rFonts w:ascii="Times New Roman" w:hAnsi="Times New Roman" w:cs="Times New Roman"/>
          <w:sz w:val="24"/>
          <w:szCs w:val="24"/>
        </w:rPr>
        <w:lastRenderedPageBreak/>
        <w:t xml:space="preserve">Регуляторні механізми, що контролюють процес азотфіксації.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>Регуляція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>руху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>спороутворення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>бактерій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1340" w:rsidRPr="007F6C5A" w:rsidRDefault="004A1340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Регуляція метаболізму у еукаріот. Роль повторюваних послідовностей ДНК та мобільних елементів геному. Регуляція експресії генів у дріжджів.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Промоторні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елементи дріжджів. Специфічні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ДНК-зв’язуючі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білки. Білок-білкові взаємодії. </w:t>
      </w:r>
      <w:r w:rsidR="00BE7AE4" w:rsidRPr="007F6C5A">
        <w:rPr>
          <w:rFonts w:ascii="Times New Roman" w:hAnsi="Times New Roman" w:cs="Times New Roman"/>
          <w:sz w:val="24"/>
          <w:szCs w:val="24"/>
        </w:rPr>
        <w:t>Основні метаболічні шляхи та способи їх регуляції.</w:t>
      </w:r>
      <w:r w:rsidR="00243B97"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</w:rPr>
        <w:t>Катаболітна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</w:rPr>
        <w:t xml:space="preserve"> репресія і </w:t>
      </w:r>
      <w:r w:rsidR="00243B97" w:rsidRPr="007F6C5A">
        <w:rPr>
          <w:rFonts w:ascii="Times New Roman" w:hAnsi="Times New Roman" w:cs="Times New Roman"/>
          <w:sz w:val="24"/>
          <w:szCs w:val="24"/>
          <w:lang w:val="en-US"/>
        </w:rPr>
        <w:t>GAL</w:t>
      </w:r>
      <w:r w:rsidR="00243B97" w:rsidRPr="007F6C5A">
        <w:rPr>
          <w:rFonts w:ascii="Times New Roman" w:hAnsi="Times New Roman" w:cs="Times New Roman"/>
          <w:sz w:val="24"/>
          <w:szCs w:val="24"/>
        </w:rPr>
        <w:t xml:space="preserve">-система. </w:t>
      </w:r>
      <w:proofErr w:type="spellStart"/>
      <w:r w:rsidR="00243B97" w:rsidRPr="007F6C5A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="00243B97" w:rsidRPr="007F6C5A">
        <w:rPr>
          <w:rFonts w:ascii="Times New Roman" w:hAnsi="Times New Roman" w:cs="Times New Roman"/>
          <w:sz w:val="24"/>
          <w:szCs w:val="24"/>
        </w:rPr>
        <w:t xml:space="preserve">. </w:t>
      </w:r>
      <w:r w:rsidRPr="007F6C5A">
        <w:rPr>
          <w:rFonts w:ascii="Times New Roman" w:hAnsi="Times New Roman" w:cs="Times New Roman"/>
          <w:sz w:val="24"/>
          <w:szCs w:val="24"/>
        </w:rPr>
        <w:t xml:space="preserve">Транспорт іонів у клітину і регуляція іонного обміну у мікроорганізмів. </w:t>
      </w:r>
    </w:p>
    <w:p w:rsidR="004A1340" w:rsidRPr="007F6C5A" w:rsidRDefault="004A1340" w:rsidP="007F6C5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12184" w:rsidRPr="007F6C5A">
        <w:rPr>
          <w:rFonts w:ascii="Times New Roman" w:hAnsi="Times New Roman" w:cs="Times New Roman"/>
          <w:b/>
          <w:sz w:val="24"/>
          <w:szCs w:val="24"/>
        </w:rPr>
        <w:t>1</w:t>
      </w:r>
      <w:r w:rsidR="009D2048" w:rsidRPr="007F6C5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F6C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2048" w:rsidRPr="007F6C5A">
        <w:rPr>
          <w:rFonts w:ascii="Times New Roman" w:hAnsi="Times New Roman" w:cs="Times New Roman"/>
          <w:b/>
          <w:sz w:val="24"/>
          <w:szCs w:val="24"/>
        </w:rPr>
        <w:t xml:space="preserve">Методи </w:t>
      </w:r>
      <w:r w:rsidR="004109EB" w:rsidRPr="007F6C5A">
        <w:rPr>
          <w:rFonts w:ascii="Times New Roman" w:hAnsi="Times New Roman" w:cs="Times New Roman"/>
          <w:b/>
          <w:sz w:val="24"/>
          <w:szCs w:val="24"/>
        </w:rPr>
        <w:t>дослідження</w:t>
      </w:r>
      <w:r w:rsidR="009D2048" w:rsidRPr="007F6C5A">
        <w:rPr>
          <w:rFonts w:ascii="Times New Roman" w:hAnsi="Times New Roman" w:cs="Times New Roman"/>
          <w:b/>
          <w:sz w:val="24"/>
          <w:szCs w:val="24"/>
        </w:rPr>
        <w:t xml:space="preserve"> метаболізму мікроорганізмів</w:t>
      </w:r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>Регуляція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>обміну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>речовин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– основа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>впорядкованості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>біомолекул</w:t>
      </w:r>
      <w:proofErr w:type="spellEnd"/>
      <w:r w:rsidR="009D2048"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сигнальних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механізмі</w:t>
      </w:r>
      <w:proofErr w:type="gram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регуляції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обміну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речовин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еукаріот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регуляції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метаболізму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993" w:rsidRPr="007F6C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надсинтезах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1340" w:rsidRPr="007F6C5A" w:rsidRDefault="004A1340" w:rsidP="007F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Методи ідентифікації та виділення регуляторних білків. Методи дослідження факторів транскрипції. Гель-електрофорез та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імунохімічні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методи ідентифікації продуктів експресії: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нозерн-блот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вестерн-блот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аналіз,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дот-блот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аналіз,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блотинг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колоній,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імунопреципітація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аналіз.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Ідентифікація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білкових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експресії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властивостей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експресованого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продукту та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константної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гібридних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білків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виділення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рекомбінантних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білків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грунтуються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властивостях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еспресованого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  <w:lang w:val="ru-RU"/>
        </w:rPr>
        <w:t>білка</w:t>
      </w:r>
      <w:proofErr w:type="spellEnd"/>
      <w:r w:rsidRPr="007F6C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09EB" w:rsidRPr="007F6C5A">
        <w:rPr>
          <w:rFonts w:ascii="Times New Roman" w:hAnsi="Times New Roman" w:cs="Times New Roman"/>
          <w:sz w:val="24"/>
          <w:szCs w:val="24"/>
        </w:rPr>
        <w:t xml:space="preserve">Будова антитіл, отримання </w:t>
      </w:r>
      <w:proofErr w:type="spellStart"/>
      <w:r w:rsidR="004109EB" w:rsidRPr="007F6C5A">
        <w:rPr>
          <w:rFonts w:ascii="Times New Roman" w:hAnsi="Times New Roman" w:cs="Times New Roman"/>
          <w:sz w:val="24"/>
          <w:szCs w:val="24"/>
        </w:rPr>
        <w:t>моноклональних</w:t>
      </w:r>
      <w:proofErr w:type="spellEnd"/>
      <w:r w:rsidR="004109EB" w:rsidRPr="007F6C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109EB" w:rsidRPr="007F6C5A">
        <w:rPr>
          <w:rFonts w:ascii="Times New Roman" w:hAnsi="Times New Roman" w:cs="Times New Roman"/>
          <w:sz w:val="24"/>
          <w:szCs w:val="24"/>
        </w:rPr>
        <w:t>поліклональних</w:t>
      </w:r>
      <w:proofErr w:type="spellEnd"/>
      <w:r w:rsidR="004109EB" w:rsidRPr="007F6C5A">
        <w:rPr>
          <w:rFonts w:ascii="Times New Roman" w:hAnsi="Times New Roman" w:cs="Times New Roman"/>
          <w:sz w:val="24"/>
          <w:szCs w:val="24"/>
        </w:rPr>
        <w:t xml:space="preserve"> антитіл, кон’югати антитіл і ферментів, методи визначення активності ферментів в </w:t>
      </w:r>
      <w:proofErr w:type="spellStart"/>
      <w:r w:rsidR="004109EB" w:rsidRPr="007F6C5A">
        <w:rPr>
          <w:rFonts w:ascii="Times New Roman" w:hAnsi="Times New Roman" w:cs="Times New Roman"/>
          <w:sz w:val="24"/>
          <w:szCs w:val="24"/>
        </w:rPr>
        <w:t>імуноферментному</w:t>
      </w:r>
      <w:proofErr w:type="spellEnd"/>
      <w:r w:rsidR="004109EB" w:rsidRPr="007F6C5A">
        <w:rPr>
          <w:rFonts w:ascii="Times New Roman" w:hAnsi="Times New Roman" w:cs="Times New Roman"/>
          <w:sz w:val="24"/>
          <w:szCs w:val="24"/>
        </w:rPr>
        <w:t xml:space="preserve"> аналізі. Застосування імуноферментного аналізу (ELISA </w:t>
      </w:r>
      <w:r w:rsidR="006F45EB" w:rsidRPr="007F6C5A">
        <w:rPr>
          <w:rFonts w:ascii="Times New Roman" w:hAnsi="Times New Roman" w:cs="Times New Roman"/>
          <w:sz w:val="24"/>
          <w:szCs w:val="24"/>
        </w:rPr>
        <w:t>–</w:t>
      </w:r>
      <w:r w:rsidR="004109EB" w:rsidRPr="007F6C5A">
        <w:rPr>
          <w:rFonts w:ascii="Times New Roman" w:hAnsi="Times New Roman" w:cs="Times New Roman"/>
          <w:sz w:val="24"/>
          <w:szCs w:val="24"/>
        </w:rPr>
        <w:t xml:space="preserve"> процедура, </w:t>
      </w:r>
      <w:proofErr w:type="spellStart"/>
      <w:r w:rsidR="004109EB" w:rsidRPr="007F6C5A">
        <w:rPr>
          <w:rFonts w:ascii="Times New Roman" w:hAnsi="Times New Roman" w:cs="Times New Roman"/>
          <w:sz w:val="24"/>
          <w:szCs w:val="24"/>
        </w:rPr>
        <w:t>імуноблотинг</w:t>
      </w:r>
      <w:proofErr w:type="spellEnd"/>
      <w:r w:rsidR="004109EB" w:rsidRPr="007F6C5A">
        <w:rPr>
          <w:rFonts w:ascii="Times New Roman" w:hAnsi="Times New Roman" w:cs="Times New Roman"/>
          <w:sz w:val="24"/>
          <w:szCs w:val="24"/>
        </w:rPr>
        <w:t xml:space="preserve"> білків). Аналітичне використання ферментів. Переваги ферментативного аналізу в порівнянні з хімічним аналізом. Ферменти, що мають аналітичне застосування. </w:t>
      </w:r>
      <w:proofErr w:type="spellStart"/>
      <w:r w:rsidR="004109EB" w:rsidRPr="007F6C5A">
        <w:rPr>
          <w:rFonts w:ascii="Times New Roman" w:hAnsi="Times New Roman" w:cs="Times New Roman"/>
          <w:sz w:val="24"/>
          <w:szCs w:val="24"/>
        </w:rPr>
        <w:t>Мультиферментні</w:t>
      </w:r>
      <w:proofErr w:type="spellEnd"/>
      <w:r w:rsidR="004109EB" w:rsidRPr="007F6C5A">
        <w:rPr>
          <w:rFonts w:ascii="Times New Roman" w:hAnsi="Times New Roman" w:cs="Times New Roman"/>
          <w:sz w:val="24"/>
          <w:szCs w:val="24"/>
        </w:rPr>
        <w:t xml:space="preserve"> аналітичні системи. Системи регенерації </w:t>
      </w:r>
      <w:proofErr w:type="spellStart"/>
      <w:r w:rsidR="004109EB" w:rsidRPr="007F6C5A">
        <w:rPr>
          <w:rFonts w:ascii="Times New Roman" w:hAnsi="Times New Roman" w:cs="Times New Roman"/>
          <w:sz w:val="24"/>
          <w:szCs w:val="24"/>
        </w:rPr>
        <w:t>кофактора</w:t>
      </w:r>
      <w:proofErr w:type="spellEnd"/>
      <w:r w:rsidR="004109EB" w:rsidRPr="007F6C5A">
        <w:rPr>
          <w:rFonts w:ascii="Times New Roman" w:hAnsi="Times New Roman" w:cs="Times New Roman"/>
          <w:sz w:val="24"/>
          <w:szCs w:val="24"/>
        </w:rPr>
        <w:t xml:space="preserve"> і каталітичний аналіз. </w:t>
      </w:r>
      <w:proofErr w:type="spellStart"/>
      <w:r w:rsidR="004109EB" w:rsidRPr="007F6C5A">
        <w:rPr>
          <w:rFonts w:ascii="Times New Roman" w:hAnsi="Times New Roman" w:cs="Times New Roman"/>
          <w:sz w:val="24"/>
          <w:szCs w:val="24"/>
        </w:rPr>
        <w:t>Біолюмінісцентний</w:t>
      </w:r>
      <w:proofErr w:type="spellEnd"/>
      <w:r w:rsidR="004109EB" w:rsidRPr="007F6C5A">
        <w:rPr>
          <w:rFonts w:ascii="Times New Roman" w:hAnsi="Times New Roman" w:cs="Times New Roman"/>
          <w:sz w:val="24"/>
          <w:szCs w:val="24"/>
        </w:rPr>
        <w:t xml:space="preserve"> аналіз. </w:t>
      </w:r>
      <w:proofErr w:type="spellStart"/>
      <w:r w:rsidR="004109EB" w:rsidRPr="007F6C5A">
        <w:rPr>
          <w:rFonts w:ascii="Times New Roman" w:hAnsi="Times New Roman" w:cs="Times New Roman"/>
          <w:sz w:val="24"/>
          <w:szCs w:val="24"/>
        </w:rPr>
        <w:t>Біосенсори</w:t>
      </w:r>
      <w:proofErr w:type="spellEnd"/>
      <w:r w:rsidR="004109EB" w:rsidRPr="007F6C5A">
        <w:rPr>
          <w:rFonts w:ascii="Times New Roman" w:hAnsi="Times New Roman" w:cs="Times New Roman"/>
          <w:sz w:val="24"/>
          <w:szCs w:val="24"/>
        </w:rPr>
        <w:t>.</w:t>
      </w:r>
    </w:p>
    <w:p w:rsidR="004109EB" w:rsidRPr="007F6C5A" w:rsidRDefault="004109EB" w:rsidP="007F6C5A">
      <w:pPr>
        <w:pStyle w:val="a3"/>
        <w:ind w:firstLine="720"/>
        <w:jc w:val="both"/>
        <w:rPr>
          <w:sz w:val="24"/>
        </w:rPr>
      </w:pPr>
      <w:r w:rsidRPr="007F6C5A">
        <w:rPr>
          <w:sz w:val="24"/>
        </w:rPr>
        <w:t xml:space="preserve">Загальні підходи до визначення первинної структури біополімерів. Метод секвенування ДНК за допомогою специфічного хімічного розщеплення (метод </w:t>
      </w:r>
      <w:proofErr w:type="spellStart"/>
      <w:r w:rsidRPr="007F6C5A">
        <w:rPr>
          <w:sz w:val="24"/>
        </w:rPr>
        <w:t>Максама</w:t>
      </w:r>
      <w:proofErr w:type="spellEnd"/>
      <w:r w:rsidRPr="007F6C5A">
        <w:rPr>
          <w:sz w:val="24"/>
        </w:rPr>
        <w:t xml:space="preserve"> і Гілберта). </w:t>
      </w:r>
      <w:proofErr w:type="spellStart"/>
      <w:r w:rsidRPr="007F6C5A">
        <w:rPr>
          <w:sz w:val="24"/>
        </w:rPr>
        <w:t>Секвенування</w:t>
      </w:r>
      <w:proofErr w:type="spellEnd"/>
      <w:r w:rsidRPr="007F6C5A">
        <w:rPr>
          <w:sz w:val="24"/>
        </w:rPr>
        <w:t xml:space="preserve"> ДНК за допомогою </w:t>
      </w:r>
      <w:proofErr w:type="spellStart"/>
      <w:r w:rsidRPr="007F6C5A">
        <w:rPr>
          <w:sz w:val="24"/>
        </w:rPr>
        <w:t>полімеразного</w:t>
      </w:r>
      <w:proofErr w:type="spellEnd"/>
      <w:r w:rsidRPr="007F6C5A">
        <w:rPr>
          <w:sz w:val="24"/>
        </w:rPr>
        <w:t xml:space="preserve"> копіювання. Метод </w:t>
      </w:r>
      <w:proofErr w:type="spellStart"/>
      <w:r w:rsidRPr="007F6C5A">
        <w:rPr>
          <w:sz w:val="24"/>
        </w:rPr>
        <w:t>термінуючих</w:t>
      </w:r>
      <w:proofErr w:type="spellEnd"/>
      <w:r w:rsidRPr="007F6C5A">
        <w:rPr>
          <w:sz w:val="24"/>
        </w:rPr>
        <w:t xml:space="preserve"> аналогів </w:t>
      </w:r>
      <w:proofErr w:type="spellStart"/>
      <w:r w:rsidRPr="007F6C5A">
        <w:rPr>
          <w:sz w:val="24"/>
        </w:rPr>
        <w:t>нуклеотидів</w:t>
      </w:r>
      <w:proofErr w:type="spellEnd"/>
      <w:r w:rsidRPr="007F6C5A">
        <w:rPr>
          <w:sz w:val="24"/>
        </w:rPr>
        <w:t xml:space="preserve"> (метод </w:t>
      </w:r>
      <w:proofErr w:type="spellStart"/>
      <w:r w:rsidRPr="007F6C5A">
        <w:rPr>
          <w:sz w:val="24"/>
        </w:rPr>
        <w:t>Сенджера</w:t>
      </w:r>
      <w:proofErr w:type="spellEnd"/>
      <w:r w:rsidRPr="007F6C5A">
        <w:rPr>
          <w:sz w:val="24"/>
        </w:rPr>
        <w:t xml:space="preserve">). Стратегії секвенування усього геному певних організмів. Етапи секвенування великих ділянок ДНК. Автоматизація секвенування ДНК. Аналіз даних секвенування. Бази даних </w:t>
      </w:r>
      <w:proofErr w:type="spellStart"/>
      <w:r w:rsidRPr="007F6C5A">
        <w:rPr>
          <w:sz w:val="24"/>
        </w:rPr>
        <w:t>секвенованої</w:t>
      </w:r>
      <w:proofErr w:type="spellEnd"/>
      <w:r w:rsidRPr="007F6C5A">
        <w:rPr>
          <w:sz w:val="24"/>
        </w:rPr>
        <w:t xml:space="preserve"> ДНК. Приклади секвенування ДНК окремих хромосом та геномів. </w:t>
      </w:r>
      <w:proofErr w:type="spellStart"/>
      <w:r w:rsidRPr="007F6C5A">
        <w:rPr>
          <w:sz w:val="24"/>
        </w:rPr>
        <w:t>Геноміка</w:t>
      </w:r>
      <w:proofErr w:type="spellEnd"/>
      <w:r w:rsidRPr="007F6C5A">
        <w:rPr>
          <w:sz w:val="24"/>
        </w:rPr>
        <w:t xml:space="preserve">, </w:t>
      </w:r>
      <w:proofErr w:type="spellStart"/>
      <w:r w:rsidRPr="007F6C5A">
        <w:rPr>
          <w:sz w:val="24"/>
        </w:rPr>
        <w:t>транскриптоміка</w:t>
      </w:r>
      <w:proofErr w:type="spellEnd"/>
      <w:r w:rsidRPr="007F6C5A">
        <w:rPr>
          <w:sz w:val="24"/>
        </w:rPr>
        <w:t xml:space="preserve">, </w:t>
      </w:r>
      <w:proofErr w:type="spellStart"/>
      <w:r w:rsidRPr="007F6C5A">
        <w:rPr>
          <w:sz w:val="24"/>
        </w:rPr>
        <w:t>протеоміка</w:t>
      </w:r>
      <w:proofErr w:type="spellEnd"/>
      <w:r w:rsidRPr="007F6C5A">
        <w:rPr>
          <w:sz w:val="24"/>
        </w:rPr>
        <w:t>.</w:t>
      </w:r>
    </w:p>
    <w:p w:rsidR="005B56C5" w:rsidRPr="007F6C5A" w:rsidRDefault="005B56C5" w:rsidP="007F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C5" w:rsidRPr="007F6C5A" w:rsidRDefault="005B56C5" w:rsidP="007F6C5A">
      <w:pPr>
        <w:pStyle w:val="3"/>
        <w:rPr>
          <w:sz w:val="24"/>
        </w:rPr>
      </w:pPr>
      <w:r w:rsidRPr="007F6C5A">
        <w:rPr>
          <w:sz w:val="24"/>
        </w:rPr>
        <w:t>3. Рекомендована література</w:t>
      </w:r>
    </w:p>
    <w:p w:rsidR="000F2146" w:rsidRPr="007F6C5A" w:rsidRDefault="000F2146" w:rsidP="007F6C5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Геохімічна діяльність мікроорганізмів та її прикладні аспекти: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>.</w:t>
      </w:r>
      <w:r w:rsidR="00305081"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Pr="007F6C5A">
        <w:rPr>
          <w:rFonts w:ascii="Times New Roman" w:hAnsi="Times New Roman" w:cs="Times New Roman"/>
          <w:sz w:val="24"/>
          <w:szCs w:val="24"/>
        </w:rPr>
        <w:t xml:space="preserve">посібник / І. П. Козлова, О. С. Радченко, Л. Г.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Степура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, Т. О. Кондратюк. </w:t>
      </w:r>
      <w:r w:rsidR="00305081" w:rsidRPr="007F6C5A">
        <w:rPr>
          <w:rFonts w:ascii="Times New Roman" w:hAnsi="Times New Roman" w:cs="Times New Roman"/>
          <w:sz w:val="24"/>
          <w:szCs w:val="24"/>
        </w:rPr>
        <w:t>–</w:t>
      </w:r>
      <w:r w:rsidRPr="007F6C5A">
        <w:rPr>
          <w:rFonts w:ascii="Times New Roman" w:hAnsi="Times New Roman" w:cs="Times New Roman"/>
          <w:sz w:val="24"/>
          <w:szCs w:val="24"/>
        </w:rPr>
        <w:t xml:space="preserve"> К.: Наук.</w:t>
      </w:r>
      <w:r w:rsidR="00305081" w:rsidRPr="007F6C5A">
        <w:rPr>
          <w:rFonts w:ascii="Times New Roman" w:hAnsi="Times New Roman" w:cs="Times New Roman"/>
          <w:sz w:val="24"/>
          <w:szCs w:val="24"/>
        </w:rPr>
        <w:t xml:space="preserve"> </w:t>
      </w:r>
      <w:r w:rsidRPr="007F6C5A">
        <w:rPr>
          <w:rFonts w:ascii="Times New Roman" w:hAnsi="Times New Roman" w:cs="Times New Roman"/>
          <w:sz w:val="24"/>
          <w:szCs w:val="24"/>
        </w:rPr>
        <w:t>думка, 2008. – 528 с.</w:t>
      </w:r>
    </w:p>
    <w:p w:rsidR="000F2146" w:rsidRPr="007F6C5A" w:rsidRDefault="000F2146" w:rsidP="007F6C5A">
      <w:pPr>
        <w:pStyle w:val="a3"/>
        <w:numPr>
          <w:ilvl w:val="0"/>
          <w:numId w:val="4"/>
        </w:numPr>
        <w:ind w:left="0"/>
        <w:jc w:val="both"/>
        <w:rPr>
          <w:sz w:val="24"/>
        </w:rPr>
      </w:pPr>
      <w:proofErr w:type="spellStart"/>
      <w:r w:rsidRPr="007F6C5A">
        <w:rPr>
          <w:sz w:val="24"/>
        </w:rPr>
        <w:t>Глик</w:t>
      </w:r>
      <w:proofErr w:type="spellEnd"/>
      <w:r w:rsidRPr="007F6C5A">
        <w:rPr>
          <w:sz w:val="24"/>
        </w:rPr>
        <w:t xml:space="preserve"> Б., Пастернак Дж. </w:t>
      </w:r>
      <w:proofErr w:type="spellStart"/>
      <w:r w:rsidRPr="007F6C5A">
        <w:rPr>
          <w:sz w:val="24"/>
        </w:rPr>
        <w:t>Молекулярная</w:t>
      </w:r>
      <w:proofErr w:type="spellEnd"/>
      <w:r w:rsidRPr="007F6C5A">
        <w:rPr>
          <w:sz w:val="24"/>
        </w:rPr>
        <w:t xml:space="preserve"> </w:t>
      </w:r>
      <w:proofErr w:type="spellStart"/>
      <w:r w:rsidRPr="007F6C5A">
        <w:rPr>
          <w:sz w:val="24"/>
        </w:rPr>
        <w:t>биотехнология</w:t>
      </w:r>
      <w:proofErr w:type="spellEnd"/>
      <w:r w:rsidRPr="007F6C5A">
        <w:rPr>
          <w:sz w:val="24"/>
        </w:rPr>
        <w:t xml:space="preserve">. </w:t>
      </w:r>
      <w:proofErr w:type="spellStart"/>
      <w:r w:rsidRPr="007F6C5A">
        <w:rPr>
          <w:sz w:val="24"/>
        </w:rPr>
        <w:t>Принц</w:t>
      </w:r>
      <w:r w:rsidR="00C86CC5" w:rsidRPr="007F6C5A">
        <w:rPr>
          <w:sz w:val="24"/>
        </w:rPr>
        <w:t>и</w:t>
      </w:r>
      <w:r w:rsidRPr="007F6C5A">
        <w:rPr>
          <w:sz w:val="24"/>
        </w:rPr>
        <w:t>п</w:t>
      </w:r>
      <w:r w:rsidR="00C86CC5" w:rsidRPr="007F6C5A">
        <w:rPr>
          <w:sz w:val="24"/>
        </w:rPr>
        <w:t>ы</w:t>
      </w:r>
      <w:proofErr w:type="spellEnd"/>
      <w:r w:rsidRPr="007F6C5A">
        <w:rPr>
          <w:sz w:val="24"/>
        </w:rPr>
        <w:t xml:space="preserve"> и </w:t>
      </w:r>
      <w:proofErr w:type="spellStart"/>
      <w:r w:rsidRPr="007F6C5A">
        <w:rPr>
          <w:sz w:val="24"/>
        </w:rPr>
        <w:t>пременение</w:t>
      </w:r>
      <w:proofErr w:type="spellEnd"/>
      <w:r w:rsidRPr="007F6C5A">
        <w:rPr>
          <w:sz w:val="24"/>
        </w:rPr>
        <w:t>. Пер. с англ. – М.: Мир, 2002. – 589 с.</w:t>
      </w:r>
    </w:p>
    <w:p w:rsidR="000F2146" w:rsidRPr="007F6C5A" w:rsidRDefault="000F2146" w:rsidP="007F6C5A">
      <w:pPr>
        <w:pStyle w:val="a3"/>
        <w:numPr>
          <w:ilvl w:val="0"/>
          <w:numId w:val="4"/>
        </w:numPr>
        <w:ind w:left="0"/>
        <w:jc w:val="both"/>
        <w:rPr>
          <w:sz w:val="24"/>
        </w:rPr>
      </w:pPr>
      <w:proofErr w:type="spellStart"/>
      <w:r w:rsidRPr="007F6C5A">
        <w:rPr>
          <w:sz w:val="24"/>
        </w:rPr>
        <w:t>Джеймсон</w:t>
      </w:r>
      <w:proofErr w:type="spellEnd"/>
      <w:r w:rsidRPr="007F6C5A">
        <w:rPr>
          <w:sz w:val="24"/>
        </w:rPr>
        <w:t xml:space="preserve"> Дж. </w:t>
      </w:r>
      <w:proofErr w:type="spellStart"/>
      <w:r w:rsidRPr="007F6C5A">
        <w:rPr>
          <w:sz w:val="24"/>
        </w:rPr>
        <w:t>Основы</w:t>
      </w:r>
      <w:proofErr w:type="spellEnd"/>
      <w:r w:rsidRPr="007F6C5A">
        <w:rPr>
          <w:sz w:val="24"/>
        </w:rPr>
        <w:t xml:space="preserve"> </w:t>
      </w:r>
      <w:proofErr w:type="spellStart"/>
      <w:r w:rsidRPr="007F6C5A">
        <w:rPr>
          <w:sz w:val="24"/>
        </w:rPr>
        <w:t>молекулярной</w:t>
      </w:r>
      <w:proofErr w:type="spellEnd"/>
      <w:r w:rsidRPr="007F6C5A">
        <w:rPr>
          <w:sz w:val="24"/>
        </w:rPr>
        <w:t xml:space="preserve"> </w:t>
      </w:r>
      <w:proofErr w:type="spellStart"/>
      <w:r w:rsidRPr="007F6C5A">
        <w:rPr>
          <w:sz w:val="24"/>
        </w:rPr>
        <w:t>медицины</w:t>
      </w:r>
      <w:proofErr w:type="spellEnd"/>
      <w:r w:rsidRPr="007F6C5A">
        <w:rPr>
          <w:sz w:val="24"/>
        </w:rPr>
        <w:t>. – М.: Мир, 2002. – т.2. – 1077с.</w:t>
      </w:r>
    </w:p>
    <w:p w:rsidR="000F2146" w:rsidRPr="007F6C5A" w:rsidRDefault="000F2146" w:rsidP="007F6C5A">
      <w:pPr>
        <w:pStyle w:val="a3"/>
        <w:numPr>
          <w:ilvl w:val="0"/>
          <w:numId w:val="4"/>
        </w:numPr>
        <w:ind w:left="0" w:hanging="357"/>
        <w:contextualSpacing/>
        <w:jc w:val="both"/>
        <w:rPr>
          <w:sz w:val="24"/>
        </w:rPr>
      </w:pPr>
      <w:r w:rsidRPr="007F6C5A">
        <w:rPr>
          <w:sz w:val="24"/>
        </w:rPr>
        <w:t>Марченко М.</w:t>
      </w:r>
      <w:r w:rsidR="00305081" w:rsidRPr="007F6C5A">
        <w:rPr>
          <w:sz w:val="24"/>
        </w:rPr>
        <w:t xml:space="preserve"> </w:t>
      </w:r>
      <w:r w:rsidRPr="007F6C5A">
        <w:rPr>
          <w:sz w:val="24"/>
        </w:rPr>
        <w:t xml:space="preserve">М., </w:t>
      </w:r>
      <w:proofErr w:type="spellStart"/>
      <w:r w:rsidRPr="007F6C5A">
        <w:rPr>
          <w:sz w:val="24"/>
        </w:rPr>
        <w:t>Копильчук</w:t>
      </w:r>
      <w:proofErr w:type="spellEnd"/>
      <w:r w:rsidRPr="007F6C5A">
        <w:rPr>
          <w:sz w:val="24"/>
        </w:rPr>
        <w:t xml:space="preserve"> Г.</w:t>
      </w:r>
      <w:r w:rsidR="00305081" w:rsidRPr="007F6C5A">
        <w:rPr>
          <w:sz w:val="24"/>
        </w:rPr>
        <w:t xml:space="preserve"> </w:t>
      </w:r>
      <w:r w:rsidRPr="007F6C5A">
        <w:rPr>
          <w:sz w:val="24"/>
        </w:rPr>
        <w:t>П. Біохімія інформаційних молекул. – Чернівці:</w:t>
      </w:r>
      <w:r w:rsidR="00305081" w:rsidRPr="007F6C5A">
        <w:rPr>
          <w:sz w:val="24"/>
        </w:rPr>
        <w:t xml:space="preserve"> </w:t>
      </w:r>
      <w:proofErr w:type="spellStart"/>
      <w:r w:rsidRPr="007F6C5A">
        <w:rPr>
          <w:sz w:val="24"/>
        </w:rPr>
        <w:t>Вид-цтво</w:t>
      </w:r>
      <w:proofErr w:type="spellEnd"/>
      <w:r w:rsidRPr="007F6C5A">
        <w:rPr>
          <w:sz w:val="24"/>
        </w:rPr>
        <w:t xml:space="preserve"> Рута, 2003. – 344 с. </w:t>
      </w:r>
    </w:p>
    <w:p w:rsidR="00A44C6F" w:rsidRPr="007F6C5A" w:rsidRDefault="00A44C6F" w:rsidP="007F6C5A">
      <w:pPr>
        <w:pStyle w:val="a7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А. И., Котова И.Б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Микробиология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уче</w:t>
      </w:r>
      <w:r w:rsidR="00C86CC5">
        <w:rPr>
          <w:rFonts w:ascii="Times New Roman" w:hAnsi="Times New Roman" w:cs="Times New Roman"/>
          <w:sz w:val="24"/>
          <w:szCs w:val="24"/>
        </w:rPr>
        <w:t>б</w:t>
      </w:r>
      <w:r w:rsidRPr="007F6C5A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Издательский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>», 2006. – 352 с.</w:t>
      </w:r>
    </w:p>
    <w:p w:rsidR="000F2146" w:rsidRPr="007F6C5A" w:rsidRDefault="000F2146" w:rsidP="007F6C5A">
      <w:pPr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генома /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 ред. Ю.Ф.Богданова и А.</w:t>
      </w:r>
      <w:r w:rsidR="00305081"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05081"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C5A">
        <w:rPr>
          <w:rFonts w:ascii="Times New Roman" w:eastAsia="Times New Roman" w:hAnsi="Times New Roman" w:cs="Times New Roman"/>
          <w:sz w:val="24"/>
          <w:szCs w:val="24"/>
        </w:rPr>
        <w:t>Прозорова</w:t>
      </w:r>
      <w:proofErr w:type="spellEnd"/>
      <w:r w:rsidRPr="007F6C5A">
        <w:rPr>
          <w:rFonts w:ascii="Times New Roman" w:eastAsia="Times New Roman" w:hAnsi="Times New Roman" w:cs="Times New Roman"/>
          <w:sz w:val="24"/>
          <w:szCs w:val="24"/>
        </w:rPr>
        <w:t>. М.: Наука, 1989.</w:t>
      </w:r>
      <w:r w:rsidR="00305081" w:rsidRPr="007F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081" w:rsidRPr="007F6C5A">
        <w:rPr>
          <w:rFonts w:ascii="Times New Roman" w:hAnsi="Times New Roman" w:cs="Times New Roman"/>
          <w:sz w:val="24"/>
          <w:szCs w:val="24"/>
        </w:rPr>
        <w:t xml:space="preserve">– </w:t>
      </w:r>
      <w:r w:rsidRPr="007F6C5A">
        <w:rPr>
          <w:rFonts w:ascii="Times New Roman" w:eastAsia="Times New Roman" w:hAnsi="Times New Roman" w:cs="Times New Roman"/>
          <w:sz w:val="24"/>
          <w:szCs w:val="24"/>
        </w:rPr>
        <w:t xml:space="preserve">240с. </w:t>
      </w:r>
    </w:p>
    <w:p w:rsidR="000F2146" w:rsidRPr="007F6C5A" w:rsidRDefault="000F2146" w:rsidP="007F6C5A">
      <w:pPr>
        <w:pStyle w:val="a3"/>
        <w:numPr>
          <w:ilvl w:val="0"/>
          <w:numId w:val="4"/>
        </w:numPr>
        <w:ind w:left="0" w:hanging="357"/>
        <w:contextualSpacing/>
        <w:jc w:val="both"/>
        <w:rPr>
          <w:sz w:val="24"/>
        </w:rPr>
      </w:pPr>
      <w:proofErr w:type="spellStart"/>
      <w:r w:rsidRPr="007F6C5A">
        <w:rPr>
          <w:sz w:val="24"/>
        </w:rPr>
        <w:t>Патрушев</w:t>
      </w:r>
      <w:proofErr w:type="spellEnd"/>
      <w:r w:rsidRPr="007F6C5A">
        <w:rPr>
          <w:sz w:val="24"/>
        </w:rPr>
        <w:t xml:space="preserve"> Л.</w:t>
      </w:r>
      <w:r w:rsidR="00305081" w:rsidRPr="007F6C5A">
        <w:rPr>
          <w:sz w:val="24"/>
        </w:rPr>
        <w:t xml:space="preserve"> </w:t>
      </w:r>
      <w:r w:rsidRPr="007F6C5A">
        <w:rPr>
          <w:sz w:val="24"/>
        </w:rPr>
        <w:t xml:space="preserve">И. </w:t>
      </w:r>
      <w:proofErr w:type="spellStart"/>
      <w:r w:rsidRPr="007F6C5A">
        <w:rPr>
          <w:sz w:val="24"/>
        </w:rPr>
        <w:t>Экспресия</w:t>
      </w:r>
      <w:proofErr w:type="spellEnd"/>
      <w:r w:rsidRPr="007F6C5A">
        <w:rPr>
          <w:sz w:val="24"/>
        </w:rPr>
        <w:t xml:space="preserve"> </w:t>
      </w:r>
      <w:proofErr w:type="spellStart"/>
      <w:r w:rsidRPr="007F6C5A">
        <w:rPr>
          <w:sz w:val="24"/>
        </w:rPr>
        <w:t>генов</w:t>
      </w:r>
      <w:proofErr w:type="spellEnd"/>
      <w:r w:rsidRPr="007F6C5A">
        <w:rPr>
          <w:sz w:val="24"/>
        </w:rPr>
        <w:t>. – М.: Наука, 2000. – 830 с.</w:t>
      </w:r>
    </w:p>
    <w:p w:rsidR="000F2146" w:rsidRPr="007F6C5A" w:rsidRDefault="000F2146" w:rsidP="007F6C5A">
      <w:pPr>
        <w:pStyle w:val="a3"/>
        <w:numPr>
          <w:ilvl w:val="0"/>
          <w:numId w:val="4"/>
        </w:numPr>
        <w:ind w:left="0"/>
        <w:jc w:val="both"/>
        <w:rPr>
          <w:sz w:val="24"/>
        </w:rPr>
      </w:pPr>
      <w:r w:rsidRPr="007F6C5A">
        <w:rPr>
          <w:sz w:val="24"/>
        </w:rPr>
        <w:t xml:space="preserve">Рис Э., </w:t>
      </w:r>
      <w:proofErr w:type="spellStart"/>
      <w:r w:rsidRPr="007F6C5A">
        <w:rPr>
          <w:sz w:val="24"/>
        </w:rPr>
        <w:t>Стенберг</w:t>
      </w:r>
      <w:proofErr w:type="spellEnd"/>
      <w:r w:rsidRPr="007F6C5A">
        <w:rPr>
          <w:sz w:val="24"/>
        </w:rPr>
        <w:t xml:space="preserve"> М. </w:t>
      </w:r>
      <w:proofErr w:type="spellStart"/>
      <w:r w:rsidRPr="007F6C5A">
        <w:rPr>
          <w:sz w:val="24"/>
        </w:rPr>
        <w:t>Введение</w:t>
      </w:r>
      <w:proofErr w:type="spellEnd"/>
      <w:r w:rsidRPr="007F6C5A">
        <w:rPr>
          <w:sz w:val="24"/>
        </w:rPr>
        <w:t xml:space="preserve"> в </w:t>
      </w:r>
      <w:proofErr w:type="spellStart"/>
      <w:r w:rsidRPr="007F6C5A">
        <w:rPr>
          <w:sz w:val="24"/>
        </w:rPr>
        <w:t>молекулярную</w:t>
      </w:r>
      <w:proofErr w:type="spellEnd"/>
      <w:r w:rsidRPr="007F6C5A">
        <w:rPr>
          <w:sz w:val="24"/>
        </w:rPr>
        <w:t xml:space="preserve"> </w:t>
      </w:r>
      <w:proofErr w:type="spellStart"/>
      <w:r w:rsidRPr="007F6C5A">
        <w:rPr>
          <w:sz w:val="24"/>
        </w:rPr>
        <w:t>биологию</w:t>
      </w:r>
      <w:proofErr w:type="spellEnd"/>
      <w:r w:rsidRPr="007F6C5A">
        <w:rPr>
          <w:sz w:val="24"/>
        </w:rPr>
        <w:t>. – М.: Мир, 2002. –142 с.</w:t>
      </w:r>
    </w:p>
    <w:p w:rsidR="00305081" w:rsidRPr="007F6C5A" w:rsidRDefault="00305081" w:rsidP="007F6C5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Радченко О. С.,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Степура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Л. Г.,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Сергійчук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М. Г. Метаболічна активність бактерій. Методичні рекомендації до спецпрактикуму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“Фізіологія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мікроорганізмів”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– Київ: Видавничо-поліграфічний центр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“Київський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університет”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>, 2001. – 30 с.</w:t>
      </w:r>
    </w:p>
    <w:p w:rsidR="000F2146" w:rsidRPr="007F6C5A" w:rsidRDefault="000F2146" w:rsidP="007F6C5A">
      <w:pPr>
        <w:pStyle w:val="a3"/>
        <w:numPr>
          <w:ilvl w:val="0"/>
          <w:numId w:val="4"/>
        </w:numPr>
        <w:ind w:left="0"/>
        <w:jc w:val="both"/>
        <w:rPr>
          <w:sz w:val="24"/>
        </w:rPr>
      </w:pPr>
      <w:proofErr w:type="spellStart"/>
      <w:r w:rsidRPr="007F6C5A">
        <w:rPr>
          <w:sz w:val="24"/>
        </w:rPr>
        <w:t>Сингер</w:t>
      </w:r>
      <w:proofErr w:type="spellEnd"/>
      <w:r w:rsidRPr="007F6C5A">
        <w:rPr>
          <w:sz w:val="24"/>
        </w:rPr>
        <w:t xml:space="preserve"> М., Берг Н. </w:t>
      </w:r>
      <w:proofErr w:type="spellStart"/>
      <w:r w:rsidRPr="007F6C5A">
        <w:rPr>
          <w:sz w:val="24"/>
        </w:rPr>
        <w:t>Гены</w:t>
      </w:r>
      <w:proofErr w:type="spellEnd"/>
      <w:r w:rsidRPr="007F6C5A">
        <w:rPr>
          <w:sz w:val="24"/>
        </w:rPr>
        <w:t xml:space="preserve"> и </w:t>
      </w:r>
      <w:proofErr w:type="spellStart"/>
      <w:r w:rsidRPr="007F6C5A">
        <w:rPr>
          <w:sz w:val="24"/>
        </w:rPr>
        <w:t>геномы</w:t>
      </w:r>
      <w:proofErr w:type="spellEnd"/>
      <w:r w:rsidRPr="007F6C5A">
        <w:rPr>
          <w:sz w:val="24"/>
        </w:rPr>
        <w:t>. М.: Мир, 1998 – 823 с.</w:t>
      </w:r>
    </w:p>
    <w:p w:rsidR="00305081" w:rsidRPr="007F6C5A" w:rsidRDefault="00305081" w:rsidP="007F6C5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микробиология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Прокариоты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 xml:space="preserve">: В 2-х томах/ 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>. Й.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Ленгнера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>, Г.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Древса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>, Г.</w:t>
      </w:r>
      <w:proofErr w:type="spellStart"/>
      <w:r w:rsidRPr="007F6C5A">
        <w:rPr>
          <w:rFonts w:ascii="Times New Roman" w:hAnsi="Times New Roman" w:cs="Times New Roman"/>
          <w:sz w:val="24"/>
          <w:szCs w:val="24"/>
        </w:rPr>
        <w:t>Шлегеля</w:t>
      </w:r>
      <w:proofErr w:type="spellEnd"/>
      <w:r w:rsidRPr="007F6C5A">
        <w:rPr>
          <w:rFonts w:ascii="Times New Roman" w:hAnsi="Times New Roman" w:cs="Times New Roman"/>
          <w:sz w:val="24"/>
          <w:szCs w:val="24"/>
        </w:rPr>
        <w:t>. – М.: Мир, 2005.</w:t>
      </w:r>
    </w:p>
    <w:p w:rsidR="000F2146" w:rsidRPr="007F6C5A" w:rsidRDefault="000F2146" w:rsidP="007F6C5A">
      <w:pPr>
        <w:pStyle w:val="a3"/>
        <w:numPr>
          <w:ilvl w:val="0"/>
          <w:numId w:val="4"/>
        </w:numPr>
        <w:ind w:left="0"/>
        <w:jc w:val="both"/>
        <w:rPr>
          <w:sz w:val="24"/>
        </w:rPr>
      </w:pPr>
      <w:proofErr w:type="spellStart"/>
      <w:r w:rsidRPr="007F6C5A">
        <w:rPr>
          <w:sz w:val="24"/>
        </w:rPr>
        <w:t>Степанов</w:t>
      </w:r>
      <w:proofErr w:type="spellEnd"/>
      <w:r w:rsidRPr="007F6C5A">
        <w:rPr>
          <w:sz w:val="24"/>
        </w:rPr>
        <w:t xml:space="preserve"> В.М. </w:t>
      </w:r>
      <w:proofErr w:type="spellStart"/>
      <w:r w:rsidRPr="007F6C5A">
        <w:rPr>
          <w:sz w:val="24"/>
        </w:rPr>
        <w:t>Молекулярная</w:t>
      </w:r>
      <w:proofErr w:type="spellEnd"/>
      <w:r w:rsidRPr="007F6C5A">
        <w:rPr>
          <w:sz w:val="24"/>
        </w:rPr>
        <w:t xml:space="preserve"> </w:t>
      </w:r>
      <w:proofErr w:type="spellStart"/>
      <w:r w:rsidRPr="007F6C5A">
        <w:rPr>
          <w:sz w:val="24"/>
        </w:rPr>
        <w:t>биология</w:t>
      </w:r>
      <w:proofErr w:type="spellEnd"/>
      <w:r w:rsidRPr="007F6C5A">
        <w:rPr>
          <w:sz w:val="24"/>
        </w:rPr>
        <w:t xml:space="preserve">. Структура и </w:t>
      </w:r>
      <w:proofErr w:type="spellStart"/>
      <w:r w:rsidRPr="007F6C5A">
        <w:rPr>
          <w:sz w:val="24"/>
        </w:rPr>
        <w:t>функции</w:t>
      </w:r>
      <w:proofErr w:type="spellEnd"/>
      <w:r w:rsidRPr="007F6C5A">
        <w:rPr>
          <w:sz w:val="24"/>
        </w:rPr>
        <w:t xml:space="preserve"> </w:t>
      </w:r>
      <w:proofErr w:type="spellStart"/>
      <w:r w:rsidRPr="007F6C5A">
        <w:rPr>
          <w:sz w:val="24"/>
        </w:rPr>
        <w:t>белков</w:t>
      </w:r>
      <w:proofErr w:type="spellEnd"/>
      <w:r w:rsidRPr="007F6C5A">
        <w:rPr>
          <w:sz w:val="24"/>
        </w:rPr>
        <w:t>. – М.:</w:t>
      </w:r>
      <w:proofErr w:type="spellStart"/>
      <w:r w:rsidRPr="007F6C5A">
        <w:rPr>
          <w:sz w:val="24"/>
        </w:rPr>
        <w:t>Высшая</w:t>
      </w:r>
      <w:proofErr w:type="spellEnd"/>
      <w:r w:rsidRPr="007F6C5A">
        <w:rPr>
          <w:sz w:val="24"/>
        </w:rPr>
        <w:t xml:space="preserve"> школа, 1996. – 334 с. </w:t>
      </w:r>
    </w:p>
    <w:p w:rsidR="00490BD5" w:rsidRPr="007F6C5A" w:rsidRDefault="00490BD5" w:rsidP="007F6C5A">
      <w:pPr>
        <w:pStyle w:val="a3"/>
        <w:numPr>
          <w:ilvl w:val="0"/>
          <w:numId w:val="4"/>
        </w:numPr>
        <w:ind w:left="0"/>
        <w:jc w:val="both"/>
        <w:rPr>
          <w:sz w:val="24"/>
        </w:rPr>
      </w:pPr>
      <w:proofErr w:type="spellStart"/>
      <w:r w:rsidRPr="007F6C5A">
        <w:rPr>
          <w:sz w:val="24"/>
        </w:rPr>
        <w:t>Тоцький</w:t>
      </w:r>
      <w:proofErr w:type="spellEnd"/>
      <w:r w:rsidRPr="007F6C5A">
        <w:rPr>
          <w:sz w:val="24"/>
        </w:rPr>
        <w:t xml:space="preserve"> В.М. Генетика: Підручник. – Одеса: </w:t>
      </w:r>
      <w:proofErr w:type="spellStart"/>
      <w:r w:rsidRPr="007F6C5A">
        <w:rPr>
          <w:sz w:val="24"/>
        </w:rPr>
        <w:t>Астропринт</w:t>
      </w:r>
      <w:proofErr w:type="spellEnd"/>
      <w:r w:rsidRPr="007F6C5A">
        <w:rPr>
          <w:sz w:val="24"/>
        </w:rPr>
        <w:t>, 2002. – 712 с.</w:t>
      </w:r>
    </w:p>
    <w:p w:rsidR="00C86CC5" w:rsidRPr="00243A17" w:rsidRDefault="00C86CC5" w:rsidP="00C86CC5">
      <w:pPr>
        <w:pStyle w:val="a7"/>
        <w:numPr>
          <w:ilvl w:val="0"/>
          <w:numId w:val="4"/>
        </w:numPr>
        <w:tabs>
          <w:tab w:val="clear" w:pos="360"/>
          <w:tab w:val="left" w:pos="142"/>
          <w:tab w:val="num" w:pos="426"/>
          <w:tab w:val="left" w:pos="851"/>
          <w:tab w:val="left" w:pos="993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A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Гудзь С. П., Гнатуш С. О., </w:t>
      </w:r>
      <w:r w:rsidRPr="00243A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Яворська Г. В., </w:t>
      </w:r>
      <w:proofErr w:type="spellStart"/>
      <w:r w:rsidRPr="00243A17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Білінська</w:t>
      </w:r>
      <w:proofErr w:type="spellEnd"/>
      <w:r w:rsidRPr="0024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 С., Борсукевич Б. М. Практикум з мікробіології. – Львів: Вид. центр ЛНУ імені Івана Франка, 2014. – 436 с. </w:t>
      </w:r>
    </w:p>
    <w:p w:rsidR="0052488F" w:rsidRPr="007F6C5A" w:rsidRDefault="0052488F" w:rsidP="00C86CC5">
      <w:pPr>
        <w:pStyle w:val="a3"/>
        <w:numPr>
          <w:ilvl w:val="0"/>
          <w:numId w:val="4"/>
        </w:numPr>
        <w:tabs>
          <w:tab w:val="left" w:pos="142"/>
        </w:tabs>
        <w:ind w:left="0" w:hanging="284"/>
        <w:jc w:val="both"/>
        <w:rPr>
          <w:sz w:val="24"/>
          <w:lang w:val="en-GB"/>
        </w:rPr>
      </w:pPr>
      <w:r w:rsidRPr="007F6C5A">
        <w:rPr>
          <w:sz w:val="24"/>
          <w:lang w:val="en-US"/>
        </w:rPr>
        <w:t xml:space="preserve">Moat A., Foster J., </w:t>
      </w:r>
      <w:proofErr w:type="spellStart"/>
      <w:proofErr w:type="gramStart"/>
      <w:r w:rsidRPr="007F6C5A">
        <w:rPr>
          <w:sz w:val="24"/>
          <w:lang w:val="en-US"/>
        </w:rPr>
        <w:t>Spector</w:t>
      </w:r>
      <w:proofErr w:type="spellEnd"/>
      <w:proofErr w:type="gramEnd"/>
      <w:r w:rsidRPr="007F6C5A">
        <w:rPr>
          <w:sz w:val="24"/>
          <w:lang w:val="en-US"/>
        </w:rPr>
        <w:t xml:space="preserve"> M. Microbial physiology. </w:t>
      </w:r>
      <w:r w:rsidRPr="007F6C5A">
        <w:rPr>
          <w:sz w:val="24"/>
          <w:lang w:val="en-GB"/>
        </w:rPr>
        <w:t>–</w:t>
      </w:r>
      <w:r w:rsidRPr="007F6C5A">
        <w:rPr>
          <w:sz w:val="24"/>
          <w:lang w:val="en-US"/>
        </w:rPr>
        <w:t xml:space="preserve"> J. Wiley &amp; Sons, Inc., 2002 </w:t>
      </w:r>
      <w:r w:rsidRPr="007F6C5A">
        <w:rPr>
          <w:sz w:val="24"/>
          <w:lang w:val="en-GB"/>
        </w:rPr>
        <w:t>–</w:t>
      </w:r>
      <w:r w:rsidRPr="007F6C5A">
        <w:rPr>
          <w:sz w:val="24"/>
          <w:lang w:val="en-US"/>
        </w:rPr>
        <w:t xml:space="preserve"> 733 c. </w:t>
      </w:r>
    </w:p>
    <w:p w:rsidR="0052488F" w:rsidRPr="007F6C5A" w:rsidRDefault="0052488F" w:rsidP="00C86CC5">
      <w:pPr>
        <w:pStyle w:val="a3"/>
        <w:numPr>
          <w:ilvl w:val="0"/>
          <w:numId w:val="4"/>
        </w:numPr>
        <w:tabs>
          <w:tab w:val="left" w:pos="142"/>
        </w:tabs>
        <w:ind w:left="0" w:hanging="284"/>
        <w:jc w:val="both"/>
        <w:rPr>
          <w:sz w:val="24"/>
          <w:lang w:val="en-GB"/>
        </w:rPr>
      </w:pPr>
      <w:proofErr w:type="spellStart"/>
      <w:r w:rsidRPr="007F6C5A">
        <w:rPr>
          <w:sz w:val="24"/>
          <w:lang w:val="en-GB"/>
        </w:rPr>
        <w:t>Streips</w:t>
      </w:r>
      <w:proofErr w:type="spellEnd"/>
      <w:r w:rsidRPr="007F6C5A">
        <w:rPr>
          <w:sz w:val="24"/>
          <w:lang w:val="en-GB"/>
        </w:rPr>
        <w:t xml:space="preserve"> U., </w:t>
      </w:r>
      <w:proofErr w:type="spellStart"/>
      <w:r w:rsidRPr="007F6C5A">
        <w:rPr>
          <w:sz w:val="24"/>
          <w:lang w:val="en-GB"/>
        </w:rPr>
        <w:t>Yasbin</w:t>
      </w:r>
      <w:proofErr w:type="spellEnd"/>
      <w:r w:rsidRPr="007F6C5A">
        <w:rPr>
          <w:sz w:val="24"/>
          <w:lang w:val="en-GB"/>
        </w:rPr>
        <w:t xml:space="preserve"> R. Modern Microbial Genetics. – Wiley-</w:t>
      </w:r>
      <w:proofErr w:type="spellStart"/>
      <w:r w:rsidRPr="007F6C5A">
        <w:rPr>
          <w:sz w:val="24"/>
          <w:lang w:val="en-GB"/>
        </w:rPr>
        <w:t>Liss</w:t>
      </w:r>
      <w:proofErr w:type="spellEnd"/>
      <w:r w:rsidRPr="007F6C5A">
        <w:rPr>
          <w:sz w:val="24"/>
          <w:lang w:val="en-GB"/>
        </w:rPr>
        <w:t xml:space="preserve">, Inc, 2002. </w:t>
      </w:r>
    </w:p>
    <w:p w:rsidR="00C86CC5" w:rsidRPr="008502C7" w:rsidRDefault="00C86CC5" w:rsidP="00C86CC5">
      <w:pPr>
        <w:pStyle w:val="a7"/>
        <w:numPr>
          <w:ilvl w:val="0"/>
          <w:numId w:val="4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2C7">
        <w:rPr>
          <w:rFonts w:ascii="Times New Roman" w:hAnsi="Times New Roman" w:cs="Times New Roman"/>
          <w:sz w:val="24"/>
          <w:szCs w:val="24"/>
        </w:rPr>
        <w:t>Richardson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D. J.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flexible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rFonts w:ascii="Times New Roman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rFonts w:ascii="Times New Roman" w:hAnsi="Times New Roman" w:cs="Times New Roman"/>
          <w:sz w:val="24"/>
          <w:szCs w:val="24"/>
        </w:rPr>
        <w:t>v. 146.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rFonts w:ascii="Times New Roman" w:hAnsi="Times New Roman" w:cs="Times New Roman"/>
          <w:sz w:val="24"/>
          <w:szCs w:val="24"/>
        </w:rPr>
        <w:t>P. 551</w:t>
      </w:r>
      <w:r w:rsidRPr="008502C7">
        <w:rPr>
          <w:sz w:val="24"/>
        </w:rPr>
        <w:t>–</w:t>
      </w:r>
      <w:r w:rsidRPr="008502C7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CC5" w:rsidRDefault="00C86CC5" w:rsidP="00C86CC5">
      <w:pPr>
        <w:pStyle w:val="a7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Davey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M. E.,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O’toole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G. A.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Biofilms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C7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850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rFonts w:ascii="Times New Roman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sz w:val="24"/>
        </w:rPr>
        <w:t>–</w:t>
      </w:r>
      <w:r w:rsidRPr="008502C7">
        <w:rPr>
          <w:rFonts w:ascii="Times New Roman" w:hAnsi="Times New Roman" w:cs="Times New Roman"/>
          <w:sz w:val="24"/>
          <w:szCs w:val="24"/>
        </w:rPr>
        <w:t xml:space="preserve"> V.64, N4.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C7">
        <w:rPr>
          <w:sz w:val="24"/>
        </w:rPr>
        <w:t>–</w:t>
      </w:r>
      <w:r>
        <w:rPr>
          <w:sz w:val="24"/>
        </w:rPr>
        <w:t xml:space="preserve"> </w:t>
      </w:r>
      <w:r w:rsidRPr="008502C7">
        <w:rPr>
          <w:rFonts w:ascii="Times New Roman" w:hAnsi="Times New Roman" w:cs="Times New Roman"/>
          <w:sz w:val="24"/>
          <w:szCs w:val="24"/>
        </w:rPr>
        <w:t>P.847</w:t>
      </w:r>
      <w:r w:rsidRPr="008502C7">
        <w:rPr>
          <w:sz w:val="24"/>
        </w:rPr>
        <w:t>–</w:t>
      </w:r>
      <w:r w:rsidRPr="008502C7">
        <w:rPr>
          <w:rFonts w:ascii="Times New Roman" w:hAnsi="Times New Roman" w:cs="Times New Roman"/>
          <w:sz w:val="24"/>
          <w:szCs w:val="24"/>
        </w:rPr>
        <w:t>867.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C86CC5" w:rsidRPr="00C86CC5" w:rsidRDefault="00C86CC5" w:rsidP="00C86CC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Palmer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Berks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B. C.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folder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86CC5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C86CC5">
        <w:rPr>
          <w:rFonts w:ascii="Times New Roman" w:hAnsi="Times New Roman" w:cs="Times New Roman"/>
          <w:sz w:val="24"/>
          <w:szCs w:val="24"/>
        </w:rPr>
        <w:t xml:space="preserve">. </w:t>
      </w:r>
      <w:r w:rsidRPr="00C86CC5">
        <w:rPr>
          <w:sz w:val="24"/>
        </w:rPr>
        <w:t>–</w:t>
      </w:r>
      <w:r w:rsidRPr="00C86CC5">
        <w:rPr>
          <w:rFonts w:ascii="Times New Roman" w:hAnsi="Times New Roman" w:cs="Times New Roman"/>
          <w:sz w:val="24"/>
          <w:szCs w:val="24"/>
        </w:rPr>
        <w:t xml:space="preserve"> 2003. </w:t>
      </w:r>
      <w:r w:rsidRPr="00C86CC5">
        <w:rPr>
          <w:sz w:val="24"/>
        </w:rPr>
        <w:t>–</w:t>
      </w:r>
      <w:r w:rsidRPr="00C86CC5">
        <w:rPr>
          <w:rFonts w:ascii="Times New Roman" w:hAnsi="Times New Roman" w:cs="Times New Roman"/>
          <w:sz w:val="24"/>
          <w:szCs w:val="24"/>
        </w:rPr>
        <w:t xml:space="preserve"> V.149. </w:t>
      </w:r>
      <w:r w:rsidRPr="00C86CC5">
        <w:rPr>
          <w:sz w:val="24"/>
        </w:rPr>
        <w:t xml:space="preserve">– </w:t>
      </w:r>
      <w:r w:rsidRPr="00C86CC5">
        <w:rPr>
          <w:rFonts w:ascii="Times New Roman" w:hAnsi="Times New Roman" w:cs="Times New Roman"/>
          <w:sz w:val="24"/>
          <w:szCs w:val="24"/>
        </w:rPr>
        <w:t>P. 547</w:t>
      </w:r>
      <w:r w:rsidRPr="00C86CC5">
        <w:rPr>
          <w:sz w:val="24"/>
        </w:rPr>
        <w:t>–</w:t>
      </w:r>
      <w:r w:rsidRPr="00C86CC5">
        <w:rPr>
          <w:rFonts w:ascii="Times New Roman" w:hAnsi="Times New Roman" w:cs="Times New Roman"/>
          <w:sz w:val="24"/>
          <w:szCs w:val="24"/>
        </w:rPr>
        <w:t>556.</w:t>
      </w:r>
    </w:p>
    <w:p w:rsidR="003F6FDF" w:rsidRDefault="003F6FDF" w:rsidP="007F6C5A">
      <w:pPr>
        <w:pStyle w:val="3"/>
        <w:ind w:firstLine="0"/>
        <w:rPr>
          <w:sz w:val="24"/>
        </w:rPr>
      </w:pPr>
    </w:p>
    <w:p w:rsidR="005B56C5" w:rsidRPr="007F6C5A" w:rsidRDefault="00366155" w:rsidP="007F6C5A">
      <w:pPr>
        <w:pStyle w:val="3"/>
        <w:ind w:firstLine="0"/>
        <w:rPr>
          <w:sz w:val="24"/>
        </w:rPr>
      </w:pPr>
      <w:r w:rsidRPr="007F6C5A">
        <w:rPr>
          <w:sz w:val="24"/>
        </w:rPr>
        <w:t>4.</w:t>
      </w:r>
      <w:r w:rsidR="005B56C5" w:rsidRPr="007F6C5A">
        <w:rPr>
          <w:sz w:val="24"/>
        </w:rPr>
        <w:t>Форма підсумкового контролю успішності навчання</w:t>
      </w:r>
    </w:p>
    <w:p w:rsidR="005B56C5" w:rsidRPr="007F6C5A" w:rsidRDefault="005B56C5" w:rsidP="007F6C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>Підсумковий контроль –</w:t>
      </w:r>
      <w:r w:rsidR="00B12184" w:rsidRPr="007F6C5A">
        <w:rPr>
          <w:rFonts w:ascii="Times New Roman" w:hAnsi="Times New Roman" w:cs="Times New Roman"/>
          <w:sz w:val="24"/>
          <w:szCs w:val="24"/>
        </w:rPr>
        <w:t xml:space="preserve"> екзамен</w:t>
      </w:r>
      <w:r w:rsidRPr="007F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DF" w:rsidRDefault="003F6FDF" w:rsidP="007F6C5A">
      <w:pPr>
        <w:pStyle w:val="3"/>
        <w:ind w:firstLine="0"/>
        <w:rPr>
          <w:sz w:val="24"/>
        </w:rPr>
      </w:pPr>
    </w:p>
    <w:p w:rsidR="005B56C5" w:rsidRPr="007F6C5A" w:rsidRDefault="00366155" w:rsidP="007F6C5A">
      <w:pPr>
        <w:pStyle w:val="3"/>
        <w:ind w:firstLine="0"/>
        <w:rPr>
          <w:sz w:val="24"/>
        </w:rPr>
      </w:pPr>
      <w:r w:rsidRPr="007F6C5A">
        <w:rPr>
          <w:sz w:val="24"/>
        </w:rPr>
        <w:t xml:space="preserve">5. </w:t>
      </w:r>
      <w:r w:rsidR="005B56C5" w:rsidRPr="007F6C5A">
        <w:rPr>
          <w:sz w:val="24"/>
        </w:rPr>
        <w:t>Засоби діагностики успішності навчання</w:t>
      </w:r>
    </w:p>
    <w:p w:rsidR="00E842FB" w:rsidRPr="007F6C5A" w:rsidRDefault="00E842FB" w:rsidP="007F6C5A">
      <w:pPr>
        <w:pStyle w:val="MetSpysokNumber1"/>
        <w:numPr>
          <w:ilvl w:val="0"/>
          <w:numId w:val="0"/>
        </w:numPr>
        <w:ind w:firstLine="709"/>
        <w:rPr>
          <w:sz w:val="24"/>
          <w:szCs w:val="24"/>
        </w:rPr>
      </w:pPr>
      <w:r w:rsidRPr="007F6C5A">
        <w:rPr>
          <w:sz w:val="24"/>
          <w:szCs w:val="24"/>
        </w:rPr>
        <w:t xml:space="preserve">Дисципліна має </w:t>
      </w:r>
      <w:r w:rsidR="00EE65C0" w:rsidRPr="007F6C5A">
        <w:rPr>
          <w:sz w:val="24"/>
          <w:szCs w:val="24"/>
        </w:rPr>
        <w:t>два</w:t>
      </w:r>
      <w:r w:rsidRPr="007F6C5A">
        <w:rPr>
          <w:sz w:val="24"/>
          <w:szCs w:val="24"/>
        </w:rPr>
        <w:t xml:space="preserve"> змістових модулі, які охоплюють матеріал усіх тем.</w:t>
      </w:r>
    </w:p>
    <w:p w:rsidR="00B12184" w:rsidRPr="007F6C5A" w:rsidRDefault="00B12184" w:rsidP="007F6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Знання студентів зі </w:t>
      </w:r>
      <w:r w:rsidR="00602061" w:rsidRPr="007F6C5A">
        <w:rPr>
          <w:rFonts w:ascii="Times New Roman" w:hAnsi="Times New Roman" w:cs="Times New Roman"/>
          <w:b/>
          <w:sz w:val="24"/>
          <w:szCs w:val="24"/>
        </w:rPr>
        <w:t>змістових модулів 1</w:t>
      </w:r>
      <w:r w:rsidR="00602061"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02061" w:rsidRPr="007F6C5A">
        <w:rPr>
          <w:rFonts w:ascii="Times New Roman" w:hAnsi="Times New Roman" w:cs="Times New Roman"/>
          <w:b/>
          <w:sz w:val="24"/>
          <w:szCs w:val="24"/>
        </w:rPr>
        <w:t>2</w:t>
      </w:r>
      <w:r w:rsidR="00602061"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(тема 1–</w:t>
      </w:r>
      <w:r w:rsidR="00D803E8"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1AAA"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діагностують поточним і підсумковим контролем, які </w:t>
      </w:r>
      <w:r w:rsidR="00D60757"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містят</w:t>
      </w:r>
      <w:r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ь тестовий, письмовий та усний контроль, що оціню</w:t>
      </w:r>
      <w:r w:rsidR="00FA1AAA"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F6C5A">
        <w:rPr>
          <w:rFonts w:ascii="Times New Roman" w:hAnsi="Times New Roman" w:cs="Times New Roman"/>
          <w:color w:val="000000" w:themeColor="text1"/>
          <w:sz w:val="24"/>
          <w:szCs w:val="24"/>
        </w:rPr>
        <w:t>ть у 100 балів.</w:t>
      </w:r>
    </w:p>
    <w:p w:rsidR="00D33EE3" w:rsidRPr="008502C7" w:rsidRDefault="00D33EE3" w:rsidP="00D33E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Поточний контроль</w:t>
      </w:r>
      <w:r w:rsidRPr="00850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50 балів. Змістовий модуль 1 (тема 1–6): тести, де кожне питання оцінюють в 1 бал, всього 10 питань – 10 балів; терміни, де кожне питання оцінюють в 1 бал, всього 5 питань – 10 балів. Разом 20 балів. Змістовий модуль 2 (тема 7–12): тести, де кожне питання оцінюють у 1 бал, всього 10 питань – 10 балів; теоретичне питання, яке оцінюють у 10 балів, вс</w:t>
      </w:r>
      <w:r w:rsidRPr="008502C7">
        <w:rPr>
          <w:rFonts w:ascii="Times New Roman" w:hAnsi="Times New Roman" w:cs="Times New Roman"/>
          <w:sz w:val="24"/>
          <w:szCs w:val="24"/>
        </w:rPr>
        <w:t xml:space="preserve">ього 1 питання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02C7">
        <w:rPr>
          <w:rFonts w:ascii="Times New Roman" w:hAnsi="Times New Roman" w:cs="Times New Roman"/>
          <w:sz w:val="24"/>
          <w:szCs w:val="24"/>
        </w:rPr>
        <w:t xml:space="preserve"> бал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02C7">
        <w:rPr>
          <w:rFonts w:ascii="Times New Roman" w:hAnsi="Times New Roman" w:cs="Times New Roman"/>
          <w:sz w:val="24"/>
          <w:szCs w:val="24"/>
        </w:rPr>
        <w:t xml:space="preserve">. Разом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502C7">
        <w:rPr>
          <w:rFonts w:ascii="Times New Roman" w:hAnsi="Times New Roman" w:cs="Times New Roman"/>
          <w:sz w:val="24"/>
          <w:szCs w:val="24"/>
        </w:rPr>
        <w:t xml:space="preserve"> балів.</w:t>
      </w:r>
    </w:p>
    <w:p w:rsidR="00FF141F" w:rsidRPr="008502C7" w:rsidRDefault="00FF141F" w:rsidP="00FF1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Участь у</w:t>
      </w:r>
      <w:r w:rsidRPr="008502C7">
        <w:rPr>
          <w:rFonts w:ascii="Times New Roman" w:hAnsi="Times New Roman" w:cs="Times New Roman"/>
          <w:sz w:val="24"/>
          <w:szCs w:val="24"/>
        </w:rPr>
        <w:t xml:space="preserve"> семінарському занятті – </w:t>
      </w:r>
      <w:r w:rsidRPr="000A1648">
        <w:rPr>
          <w:rFonts w:ascii="Times New Roman" w:hAnsi="Times New Roman" w:cs="Times New Roman"/>
          <w:sz w:val="24"/>
          <w:szCs w:val="24"/>
        </w:rPr>
        <w:t>2 бали</w:t>
      </w:r>
      <w:r>
        <w:rPr>
          <w:rFonts w:ascii="Times New Roman" w:hAnsi="Times New Roman" w:cs="Times New Roman"/>
          <w:sz w:val="24"/>
          <w:szCs w:val="24"/>
        </w:rPr>
        <w:t>. Разом 16</w:t>
      </w:r>
      <w:r w:rsidRPr="008502C7">
        <w:rPr>
          <w:rFonts w:ascii="Times New Roman" w:hAnsi="Times New Roman" w:cs="Times New Roman"/>
          <w:sz w:val="24"/>
          <w:szCs w:val="24"/>
        </w:rPr>
        <w:t xml:space="preserve"> балів.</w:t>
      </w:r>
    </w:p>
    <w:p w:rsidR="00D33EE3" w:rsidRPr="008502C7" w:rsidRDefault="00D33EE3" w:rsidP="00D33E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2C7">
        <w:rPr>
          <w:rFonts w:ascii="Times New Roman" w:hAnsi="Times New Roman" w:cs="Times New Roman"/>
          <w:b/>
          <w:sz w:val="24"/>
          <w:szCs w:val="24"/>
        </w:rPr>
        <w:t>Підсумковий контроль</w:t>
      </w:r>
      <w:r w:rsidRPr="008502C7">
        <w:rPr>
          <w:rFonts w:ascii="Times New Roman" w:hAnsi="Times New Roman" w:cs="Times New Roman"/>
          <w:sz w:val="24"/>
          <w:szCs w:val="24"/>
        </w:rPr>
        <w:t xml:space="preserve"> – </w:t>
      </w:r>
      <w:r w:rsidRPr="008502C7">
        <w:rPr>
          <w:rFonts w:ascii="Times New Roman" w:hAnsi="Times New Roman" w:cs="Times New Roman"/>
          <w:b/>
          <w:sz w:val="24"/>
          <w:szCs w:val="24"/>
        </w:rPr>
        <w:t>екзамен</w:t>
      </w:r>
      <w:r w:rsidRPr="008502C7">
        <w:rPr>
          <w:rFonts w:ascii="Times New Roman" w:hAnsi="Times New Roman" w:cs="Times New Roman"/>
          <w:sz w:val="24"/>
          <w:szCs w:val="24"/>
        </w:rPr>
        <w:t xml:space="preserve"> – 50 балів. Тести, де кожне питання оцінюють у 1 бал, всього 10 питань – 10 балів; терміни: кожен термін оцінюють у 2 бали, всього 5 питань – 10 балів; теоретичні запитання, які оцінюють у 10 балів, всього 3 питання – 30 балів.</w:t>
      </w:r>
    </w:p>
    <w:p w:rsidR="0052488F" w:rsidRPr="007F6C5A" w:rsidRDefault="0052488F" w:rsidP="007F6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2B" w:rsidRPr="007F6C5A" w:rsidRDefault="003D2B2B" w:rsidP="007F6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2B" w:rsidRPr="007F6C5A" w:rsidRDefault="003D2B2B" w:rsidP="007F6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2B" w:rsidRPr="007F6C5A" w:rsidRDefault="003D2B2B" w:rsidP="007F6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2B" w:rsidRPr="007F6C5A" w:rsidRDefault="003D2B2B" w:rsidP="007F6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2B" w:rsidRPr="007F6C5A" w:rsidRDefault="003D2B2B" w:rsidP="007F6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6C5" w:rsidRPr="007F6C5A" w:rsidRDefault="005B56C5" w:rsidP="007F6C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6C5A">
        <w:rPr>
          <w:rFonts w:ascii="Times New Roman" w:hAnsi="Times New Roman" w:cs="Times New Roman"/>
          <w:bCs/>
          <w:sz w:val="24"/>
          <w:szCs w:val="24"/>
        </w:rPr>
        <w:tab/>
      </w:r>
    </w:p>
    <w:p w:rsidR="005B56C5" w:rsidRPr="007F6C5A" w:rsidRDefault="005B56C5" w:rsidP="007F6C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56C5" w:rsidRPr="007F6C5A" w:rsidRDefault="005B56C5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5A">
        <w:rPr>
          <w:rFonts w:ascii="Times New Roman" w:hAnsi="Times New Roman" w:cs="Times New Roman"/>
          <w:sz w:val="24"/>
          <w:szCs w:val="24"/>
        </w:rPr>
        <w:t xml:space="preserve">           Автор  _____________________/</w:t>
      </w:r>
      <w:r w:rsidR="00691E22" w:rsidRPr="007F6C5A">
        <w:rPr>
          <w:rFonts w:ascii="Times New Roman" w:hAnsi="Times New Roman" w:cs="Times New Roman"/>
          <w:sz w:val="24"/>
          <w:szCs w:val="24"/>
        </w:rPr>
        <w:t xml:space="preserve">  </w:t>
      </w:r>
      <w:r w:rsidR="00691E22" w:rsidRPr="007F6C5A">
        <w:rPr>
          <w:rFonts w:ascii="Times New Roman" w:hAnsi="Times New Roman" w:cs="Times New Roman"/>
          <w:sz w:val="24"/>
          <w:szCs w:val="24"/>
          <w:u w:val="single"/>
        </w:rPr>
        <w:t xml:space="preserve">доц. Яворська Г. В.  </w:t>
      </w:r>
      <w:r w:rsidRPr="007F6C5A">
        <w:rPr>
          <w:rFonts w:ascii="Times New Roman" w:hAnsi="Times New Roman" w:cs="Times New Roman"/>
          <w:sz w:val="24"/>
          <w:szCs w:val="24"/>
        </w:rPr>
        <w:t>/</w:t>
      </w:r>
    </w:p>
    <w:p w:rsidR="005A7FDF" w:rsidRPr="007F6C5A" w:rsidRDefault="005A7FDF" w:rsidP="007F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FDF" w:rsidRPr="007F6C5A" w:rsidSect="0084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EC" w:rsidRDefault="009772EC" w:rsidP="00A44C6F">
      <w:pPr>
        <w:spacing w:after="0" w:line="240" w:lineRule="auto"/>
      </w:pPr>
      <w:r>
        <w:separator/>
      </w:r>
    </w:p>
  </w:endnote>
  <w:endnote w:type="continuationSeparator" w:id="0">
    <w:p w:rsidR="009772EC" w:rsidRDefault="009772EC" w:rsidP="00A4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EC" w:rsidRDefault="009772EC" w:rsidP="00A44C6F">
      <w:pPr>
        <w:spacing w:after="0" w:line="240" w:lineRule="auto"/>
      </w:pPr>
      <w:r>
        <w:separator/>
      </w:r>
    </w:p>
  </w:footnote>
  <w:footnote w:type="continuationSeparator" w:id="0">
    <w:p w:rsidR="009772EC" w:rsidRDefault="009772EC" w:rsidP="00A4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392602"/>
    <w:multiLevelType w:val="hybridMultilevel"/>
    <w:tmpl w:val="EFE8199A"/>
    <w:lvl w:ilvl="0" w:tplc="12C8D5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A9E"/>
    <w:multiLevelType w:val="hybridMultilevel"/>
    <w:tmpl w:val="EFE8199A"/>
    <w:lvl w:ilvl="0" w:tplc="12C8D5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32A3"/>
    <w:multiLevelType w:val="hybridMultilevel"/>
    <w:tmpl w:val="F7DC5B40"/>
    <w:lvl w:ilvl="0" w:tplc="33024AC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33E5648"/>
    <w:multiLevelType w:val="hybridMultilevel"/>
    <w:tmpl w:val="CB7AACA0"/>
    <w:lvl w:ilvl="0" w:tplc="5F76A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67AA"/>
    <w:multiLevelType w:val="hybridMultilevel"/>
    <w:tmpl w:val="874CE6B6"/>
    <w:lvl w:ilvl="0" w:tplc="750A7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0B0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49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AC6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C2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4E9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4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AC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D3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47FFB"/>
    <w:multiLevelType w:val="hybridMultilevel"/>
    <w:tmpl w:val="EFE8199A"/>
    <w:lvl w:ilvl="0" w:tplc="12C8D5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E23EE"/>
    <w:multiLevelType w:val="hybridMultilevel"/>
    <w:tmpl w:val="F1D4D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7415"/>
    <w:multiLevelType w:val="hybridMultilevel"/>
    <w:tmpl w:val="BD9E0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46B8"/>
    <w:multiLevelType w:val="hybridMultilevel"/>
    <w:tmpl w:val="BD9E0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33C0A"/>
    <w:multiLevelType w:val="hybridMultilevel"/>
    <w:tmpl w:val="EFE8199A"/>
    <w:lvl w:ilvl="0" w:tplc="12C8D5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5074"/>
    <w:multiLevelType w:val="hybridMultilevel"/>
    <w:tmpl w:val="33165948"/>
    <w:lvl w:ilvl="0" w:tplc="66BC9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D6039"/>
    <w:multiLevelType w:val="hybridMultilevel"/>
    <w:tmpl w:val="BD9E0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72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16309E"/>
    <w:multiLevelType w:val="hybridMultilevel"/>
    <w:tmpl w:val="BD9E0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0138B"/>
    <w:multiLevelType w:val="hybridMultilevel"/>
    <w:tmpl w:val="BD9E0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6C5"/>
    <w:rsid w:val="0001052E"/>
    <w:rsid w:val="000300C1"/>
    <w:rsid w:val="00043D34"/>
    <w:rsid w:val="000525B9"/>
    <w:rsid w:val="00070270"/>
    <w:rsid w:val="000761EF"/>
    <w:rsid w:val="000826D4"/>
    <w:rsid w:val="000840C2"/>
    <w:rsid w:val="00090B28"/>
    <w:rsid w:val="000A47F1"/>
    <w:rsid w:val="000B1C06"/>
    <w:rsid w:val="000D4B76"/>
    <w:rsid w:val="000E53A7"/>
    <w:rsid w:val="000F2146"/>
    <w:rsid w:val="000F7F05"/>
    <w:rsid w:val="00103EE9"/>
    <w:rsid w:val="0012650C"/>
    <w:rsid w:val="001A321E"/>
    <w:rsid w:val="001A76E6"/>
    <w:rsid w:val="001B562B"/>
    <w:rsid w:val="001E0A45"/>
    <w:rsid w:val="0020315D"/>
    <w:rsid w:val="00226F4A"/>
    <w:rsid w:val="0023758B"/>
    <w:rsid w:val="00243B97"/>
    <w:rsid w:val="0026187F"/>
    <w:rsid w:val="00291C44"/>
    <w:rsid w:val="002F2E64"/>
    <w:rsid w:val="00305081"/>
    <w:rsid w:val="003059CC"/>
    <w:rsid w:val="00350F58"/>
    <w:rsid w:val="0035278A"/>
    <w:rsid w:val="00366155"/>
    <w:rsid w:val="003D2B2B"/>
    <w:rsid w:val="003F11DF"/>
    <w:rsid w:val="003F1D12"/>
    <w:rsid w:val="003F6FDF"/>
    <w:rsid w:val="004109EB"/>
    <w:rsid w:val="00453F55"/>
    <w:rsid w:val="004770CB"/>
    <w:rsid w:val="00490BD5"/>
    <w:rsid w:val="00495FE0"/>
    <w:rsid w:val="004A001F"/>
    <w:rsid w:val="004A1340"/>
    <w:rsid w:val="004C1655"/>
    <w:rsid w:val="0050547E"/>
    <w:rsid w:val="005173B7"/>
    <w:rsid w:val="0052488F"/>
    <w:rsid w:val="0054169F"/>
    <w:rsid w:val="00584D98"/>
    <w:rsid w:val="00586FC0"/>
    <w:rsid w:val="005A7FDF"/>
    <w:rsid w:val="005B56C5"/>
    <w:rsid w:val="005C4BD4"/>
    <w:rsid w:val="005D1CCB"/>
    <w:rsid w:val="005E67EB"/>
    <w:rsid w:val="005F15B3"/>
    <w:rsid w:val="005F566F"/>
    <w:rsid w:val="006017F7"/>
    <w:rsid w:val="00602061"/>
    <w:rsid w:val="00607BE6"/>
    <w:rsid w:val="00627A97"/>
    <w:rsid w:val="00627F0F"/>
    <w:rsid w:val="006531CE"/>
    <w:rsid w:val="00690906"/>
    <w:rsid w:val="00690CC2"/>
    <w:rsid w:val="00691E22"/>
    <w:rsid w:val="006D5875"/>
    <w:rsid w:val="006F290E"/>
    <w:rsid w:val="006F45EB"/>
    <w:rsid w:val="00712AC2"/>
    <w:rsid w:val="007720F6"/>
    <w:rsid w:val="00776129"/>
    <w:rsid w:val="00784DEC"/>
    <w:rsid w:val="007A529B"/>
    <w:rsid w:val="007C35F0"/>
    <w:rsid w:val="007D47CD"/>
    <w:rsid w:val="007E5A5B"/>
    <w:rsid w:val="007F6C5A"/>
    <w:rsid w:val="008028F5"/>
    <w:rsid w:val="008403AA"/>
    <w:rsid w:val="0084544E"/>
    <w:rsid w:val="00870DA5"/>
    <w:rsid w:val="008854EB"/>
    <w:rsid w:val="008D0709"/>
    <w:rsid w:val="008E255C"/>
    <w:rsid w:val="00910874"/>
    <w:rsid w:val="009255B2"/>
    <w:rsid w:val="00936BCC"/>
    <w:rsid w:val="00954E6D"/>
    <w:rsid w:val="009772EC"/>
    <w:rsid w:val="00993E17"/>
    <w:rsid w:val="009C7714"/>
    <w:rsid w:val="009D2048"/>
    <w:rsid w:val="00A13B34"/>
    <w:rsid w:val="00A41D16"/>
    <w:rsid w:val="00A44C6F"/>
    <w:rsid w:val="00A504AA"/>
    <w:rsid w:val="00AD4970"/>
    <w:rsid w:val="00AD4B15"/>
    <w:rsid w:val="00AE63FA"/>
    <w:rsid w:val="00B12184"/>
    <w:rsid w:val="00B13A4B"/>
    <w:rsid w:val="00B24897"/>
    <w:rsid w:val="00BC02F3"/>
    <w:rsid w:val="00BE7AE4"/>
    <w:rsid w:val="00C31874"/>
    <w:rsid w:val="00C3404F"/>
    <w:rsid w:val="00C417E7"/>
    <w:rsid w:val="00C52329"/>
    <w:rsid w:val="00C676C6"/>
    <w:rsid w:val="00C77C8B"/>
    <w:rsid w:val="00C86CC5"/>
    <w:rsid w:val="00C93993"/>
    <w:rsid w:val="00CA3361"/>
    <w:rsid w:val="00CC4852"/>
    <w:rsid w:val="00CD6E6E"/>
    <w:rsid w:val="00D06378"/>
    <w:rsid w:val="00D13C5F"/>
    <w:rsid w:val="00D33EE3"/>
    <w:rsid w:val="00D51EDE"/>
    <w:rsid w:val="00D60757"/>
    <w:rsid w:val="00D72515"/>
    <w:rsid w:val="00D803E8"/>
    <w:rsid w:val="00D9222C"/>
    <w:rsid w:val="00D93259"/>
    <w:rsid w:val="00D94D2E"/>
    <w:rsid w:val="00D970AA"/>
    <w:rsid w:val="00DB0C7D"/>
    <w:rsid w:val="00DF07E2"/>
    <w:rsid w:val="00E43B5D"/>
    <w:rsid w:val="00E50DCD"/>
    <w:rsid w:val="00E6031A"/>
    <w:rsid w:val="00E73A59"/>
    <w:rsid w:val="00E76D43"/>
    <w:rsid w:val="00E842FB"/>
    <w:rsid w:val="00EA7938"/>
    <w:rsid w:val="00EC2C46"/>
    <w:rsid w:val="00EE65C0"/>
    <w:rsid w:val="00EF0C6E"/>
    <w:rsid w:val="00EF1EA3"/>
    <w:rsid w:val="00EF1F81"/>
    <w:rsid w:val="00EF73E9"/>
    <w:rsid w:val="00F27E9E"/>
    <w:rsid w:val="00F43286"/>
    <w:rsid w:val="00F44436"/>
    <w:rsid w:val="00F45000"/>
    <w:rsid w:val="00F73282"/>
    <w:rsid w:val="00F75D66"/>
    <w:rsid w:val="00FA1AAA"/>
    <w:rsid w:val="00FA453F"/>
    <w:rsid w:val="00FB1AD6"/>
    <w:rsid w:val="00FB44F8"/>
    <w:rsid w:val="00FC6372"/>
    <w:rsid w:val="00FD2277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A"/>
  </w:style>
  <w:style w:type="paragraph" w:styleId="1">
    <w:name w:val="heading 1"/>
    <w:basedOn w:val="a"/>
    <w:next w:val="a"/>
    <w:link w:val="10"/>
    <w:qFormat/>
    <w:rsid w:val="005B5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56C5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56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6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56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B56C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56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B56C5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B56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etSpysokNumber1">
    <w:name w:val="Met_Spysok Number1"/>
    <w:basedOn w:val="a"/>
    <w:rsid w:val="005B56C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unhideWhenUsed/>
    <w:rsid w:val="002031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315D"/>
  </w:style>
  <w:style w:type="paragraph" w:styleId="a7">
    <w:name w:val="List Paragraph"/>
    <w:basedOn w:val="a"/>
    <w:uiPriority w:val="34"/>
    <w:qFormat/>
    <w:rsid w:val="0052488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4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4C6F"/>
  </w:style>
  <w:style w:type="paragraph" w:styleId="aa">
    <w:name w:val="footer"/>
    <w:basedOn w:val="a"/>
    <w:link w:val="ab"/>
    <w:uiPriority w:val="99"/>
    <w:semiHidden/>
    <w:unhideWhenUsed/>
    <w:rsid w:val="00A4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27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83</cp:revision>
  <cp:lastPrinted>2016-09-13T06:45:00Z</cp:lastPrinted>
  <dcterms:created xsi:type="dcterms:W3CDTF">2012-12-27T13:21:00Z</dcterms:created>
  <dcterms:modified xsi:type="dcterms:W3CDTF">2017-08-17T05:32:00Z</dcterms:modified>
</cp:coreProperties>
</file>