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7C5" w:rsidRPr="00926C2A" w:rsidRDefault="006E57C5" w:rsidP="00A07B18">
      <w:pPr>
        <w:spacing w:after="0" w:line="240" w:lineRule="auto"/>
        <w:jc w:val="center"/>
        <w:rPr>
          <w:rFonts w:ascii="Times New Roman" w:hAnsi="Times New Roman"/>
          <w:sz w:val="28"/>
          <w:szCs w:val="28"/>
        </w:rPr>
      </w:pPr>
      <w:r w:rsidRPr="00926C2A">
        <w:rPr>
          <w:rFonts w:ascii="Times New Roman" w:hAnsi="Times New Roman"/>
          <w:sz w:val="28"/>
          <w:szCs w:val="28"/>
        </w:rPr>
        <w:t xml:space="preserve">Львівський національний університет імені Івана </w:t>
      </w:r>
      <w:r w:rsidRPr="00926C2A">
        <w:rPr>
          <w:rFonts w:ascii="Times New Roman" w:hAnsi="Times New Roman"/>
          <w:sz w:val="28"/>
          <w:szCs w:val="28"/>
          <w:lang w:val="ru-RU"/>
        </w:rPr>
        <w:t>Ф</w:t>
      </w:r>
      <w:r w:rsidRPr="00926C2A">
        <w:rPr>
          <w:rFonts w:ascii="Times New Roman" w:hAnsi="Times New Roman"/>
          <w:sz w:val="28"/>
          <w:szCs w:val="28"/>
        </w:rPr>
        <w:t>ранка</w:t>
      </w:r>
    </w:p>
    <w:p w:rsidR="006E57C5" w:rsidRPr="00926C2A" w:rsidRDefault="006E57C5" w:rsidP="00A07B18">
      <w:pPr>
        <w:spacing w:after="0" w:line="240" w:lineRule="auto"/>
        <w:ind w:firstLine="709"/>
        <w:jc w:val="center"/>
        <w:rPr>
          <w:rFonts w:ascii="Times New Roman" w:hAnsi="Times New Roman"/>
          <w:sz w:val="28"/>
          <w:szCs w:val="28"/>
        </w:rPr>
      </w:pPr>
      <w:r w:rsidRPr="00926C2A">
        <w:rPr>
          <w:rFonts w:ascii="Times New Roman" w:hAnsi="Times New Roman"/>
          <w:sz w:val="28"/>
          <w:szCs w:val="28"/>
        </w:rPr>
        <w:t>Біологічний факультет</w:t>
      </w:r>
    </w:p>
    <w:p w:rsidR="006E57C5" w:rsidRPr="00926C2A" w:rsidRDefault="006E57C5" w:rsidP="00A07B18">
      <w:pPr>
        <w:spacing w:after="0" w:line="240" w:lineRule="auto"/>
        <w:ind w:firstLine="709"/>
        <w:jc w:val="center"/>
        <w:rPr>
          <w:rFonts w:ascii="Times New Roman" w:hAnsi="Times New Roman"/>
          <w:sz w:val="28"/>
          <w:szCs w:val="28"/>
        </w:rPr>
      </w:pPr>
      <w:r w:rsidRPr="00926C2A">
        <w:rPr>
          <w:rFonts w:ascii="Times New Roman" w:hAnsi="Times New Roman"/>
          <w:sz w:val="28"/>
          <w:szCs w:val="28"/>
        </w:rPr>
        <w:t>Кафедра мікробіології</w:t>
      </w:r>
    </w:p>
    <w:p w:rsidR="006E57C5" w:rsidRPr="00926C2A" w:rsidRDefault="006E57C5" w:rsidP="00A07B18">
      <w:pPr>
        <w:pStyle w:val="FR2"/>
        <w:spacing w:before="0"/>
        <w:ind w:left="0" w:firstLine="0"/>
        <w:rPr>
          <w:rFonts w:ascii="Times New Roman" w:hAnsi="Times New Roman" w:cs="Times New Roman"/>
          <w:sz w:val="28"/>
          <w:szCs w:val="28"/>
        </w:rPr>
      </w:pPr>
    </w:p>
    <w:p w:rsidR="006E57C5" w:rsidRPr="00926C2A" w:rsidRDefault="006E57C5" w:rsidP="00A07B18">
      <w:pPr>
        <w:spacing w:after="0" w:line="240" w:lineRule="auto"/>
        <w:rPr>
          <w:rFonts w:ascii="Times New Roman" w:hAnsi="Times New Roman"/>
          <w:sz w:val="28"/>
          <w:szCs w:val="28"/>
        </w:rPr>
      </w:pPr>
    </w:p>
    <w:p w:rsidR="006E57C5" w:rsidRPr="00926C2A" w:rsidRDefault="006E57C5" w:rsidP="00A07B18">
      <w:pPr>
        <w:spacing w:after="0" w:line="240" w:lineRule="auto"/>
        <w:ind w:firstLine="5954"/>
        <w:rPr>
          <w:rFonts w:ascii="Times New Roman" w:hAnsi="Times New Roman"/>
          <w:sz w:val="28"/>
          <w:szCs w:val="28"/>
          <w:lang w:val="ru-RU"/>
        </w:rPr>
      </w:pPr>
    </w:p>
    <w:p w:rsidR="006E57C5" w:rsidRPr="00926C2A" w:rsidRDefault="006E57C5" w:rsidP="00A07B18">
      <w:pPr>
        <w:spacing w:after="0" w:line="240" w:lineRule="auto"/>
        <w:ind w:firstLine="5954"/>
        <w:rPr>
          <w:rFonts w:ascii="Times New Roman" w:hAnsi="Times New Roman"/>
          <w:sz w:val="28"/>
          <w:szCs w:val="28"/>
          <w:lang w:val="ru-RU"/>
        </w:rPr>
      </w:pPr>
    </w:p>
    <w:p w:rsidR="006E57C5" w:rsidRDefault="006E57C5" w:rsidP="00A07B18">
      <w:pPr>
        <w:spacing w:after="0" w:line="240" w:lineRule="auto"/>
        <w:ind w:firstLine="5954"/>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ЗАТВЕРДЖУЮ</w:t>
      </w:r>
      <w:r>
        <w:rPr>
          <w:rFonts w:ascii="Times New Roman" w:hAnsi="Times New Roman"/>
          <w:sz w:val="28"/>
          <w:szCs w:val="28"/>
        </w:rPr>
        <w:t>”</w:t>
      </w:r>
    </w:p>
    <w:p w:rsidR="006E57C5" w:rsidRDefault="006E57C5" w:rsidP="00A07B18">
      <w:pPr>
        <w:spacing w:after="0"/>
        <w:ind w:left="5103"/>
        <w:jc w:val="right"/>
        <w:rPr>
          <w:rFonts w:ascii="Times New Roman" w:hAnsi="Times New Roman"/>
          <w:sz w:val="28"/>
          <w:szCs w:val="28"/>
        </w:rPr>
      </w:pPr>
      <w:r>
        <w:rPr>
          <w:rFonts w:ascii="Times New Roman" w:hAnsi="Times New Roman"/>
          <w:sz w:val="28"/>
          <w:szCs w:val="28"/>
        </w:rPr>
        <w:t>Декан біологічного факультету _____________доц. Хамар І. С.</w:t>
      </w:r>
    </w:p>
    <w:p w:rsidR="006E57C5" w:rsidRDefault="006E57C5" w:rsidP="00875BF3">
      <w:pPr>
        <w:spacing w:after="0"/>
        <w:jc w:val="right"/>
        <w:rPr>
          <w:rFonts w:ascii="Times New Roman" w:hAnsi="Times New Roman"/>
          <w:sz w:val="28"/>
          <w:szCs w:val="28"/>
        </w:rPr>
      </w:pPr>
      <w:r w:rsidRPr="000B1E07">
        <w:rPr>
          <w:rFonts w:ascii="Times New Roman" w:hAnsi="Times New Roman"/>
          <w:sz w:val="28"/>
          <w:szCs w:val="28"/>
        </w:rPr>
        <w:t xml:space="preserve">“ </w:t>
      </w:r>
      <w:r>
        <w:rPr>
          <w:rFonts w:ascii="Times New Roman" w:hAnsi="Times New Roman"/>
          <w:sz w:val="28"/>
          <w:szCs w:val="28"/>
        </w:rPr>
        <w:t xml:space="preserve">  </w:t>
      </w:r>
      <w:r w:rsidRPr="000B1E07">
        <w:rPr>
          <w:rFonts w:ascii="Times New Roman" w:hAnsi="Times New Roman"/>
          <w:sz w:val="28"/>
          <w:szCs w:val="28"/>
        </w:rPr>
        <w:t xml:space="preserve"> ” </w:t>
      </w:r>
      <w:r>
        <w:rPr>
          <w:rFonts w:ascii="Times New Roman" w:hAnsi="Times New Roman"/>
          <w:sz w:val="28"/>
          <w:szCs w:val="28"/>
        </w:rPr>
        <w:t xml:space="preserve">               2020 р.</w:t>
      </w:r>
    </w:p>
    <w:p w:rsidR="006E57C5" w:rsidRDefault="006E57C5" w:rsidP="00A07B18">
      <w:pPr>
        <w:spacing w:after="0"/>
        <w:jc w:val="center"/>
        <w:rPr>
          <w:rFonts w:ascii="Times New Roman" w:hAnsi="Times New Roman"/>
          <w:sz w:val="28"/>
          <w:szCs w:val="28"/>
        </w:rPr>
      </w:pPr>
      <w:r>
        <w:rPr>
          <w:rFonts w:ascii="Times New Roman" w:hAnsi="Times New Roman"/>
          <w:sz w:val="28"/>
          <w:szCs w:val="28"/>
        </w:rPr>
        <w:t xml:space="preserve">                                                                                    (Ухвалено Вченою радою </w:t>
      </w:r>
    </w:p>
    <w:p w:rsidR="006E57C5" w:rsidRDefault="006E57C5" w:rsidP="00A07B18">
      <w:pPr>
        <w:spacing w:after="0"/>
        <w:jc w:val="center"/>
        <w:rPr>
          <w:rFonts w:ascii="Times New Roman" w:hAnsi="Times New Roman"/>
          <w:sz w:val="28"/>
          <w:szCs w:val="28"/>
          <w:lang w:val="ru-RU"/>
        </w:rPr>
      </w:pPr>
      <w:r>
        <w:rPr>
          <w:rFonts w:ascii="Times New Roman" w:hAnsi="Times New Roman"/>
          <w:sz w:val="28"/>
          <w:szCs w:val="28"/>
        </w:rPr>
        <w:t xml:space="preserve">                                                                                    біологічного факультету </w:t>
      </w:r>
    </w:p>
    <w:p w:rsidR="006E57C5" w:rsidRDefault="006E57C5" w:rsidP="00875BF3">
      <w:pPr>
        <w:spacing w:after="0"/>
        <w:jc w:val="center"/>
        <w:rPr>
          <w:rFonts w:ascii="Times New Roman" w:hAnsi="Times New Roman"/>
          <w:sz w:val="28"/>
          <w:szCs w:val="28"/>
        </w:rPr>
      </w:pPr>
      <w:r>
        <w:rPr>
          <w:rFonts w:ascii="Times New Roman" w:hAnsi="Times New Roman"/>
          <w:sz w:val="28"/>
          <w:szCs w:val="28"/>
        </w:rPr>
        <w:t xml:space="preserve">                                                                                         </w:t>
      </w:r>
      <w:r w:rsidRPr="000B1E07">
        <w:rPr>
          <w:rFonts w:ascii="Times New Roman" w:hAnsi="Times New Roman"/>
          <w:sz w:val="28"/>
          <w:szCs w:val="28"/>
        </w:rPr>
        <w:t xml:space="preserve">“ </w:t>
      </w:r>
      <w:r>
        <w:rPr>
          <w:rFonts w:ascii="Times New Roman" w:hAnsi="Times New Roman"/>
          <w:sz w:val="28"/>
          <w:szCs w:val="28"/>
        </w:rPr>
        <w:t xml:space="preserve">  </w:t>
      </w:r>
      <w:r w:rsidRPr="000B1E07">
        <w:rPr>
          <w:rFonts w:ascii="Times New Roman" w:hAnsi="Times New Roman"/>
          <w:sz w:val="28"/>
          <w:szCs w:val="28"/>
        </w:rPr>
        <w:t xml:space="preserve"> ” </w:t>
      </w:r>
      <w:r>
        <w:rPr>
          <w:rFonts w:ascii="Times New Roman" w:hAnsi="Times New Roman"/>
          <w:sz w:val="28"/>
          <w:szCs w:val="28"/>
        </w:rPr>
        <w:t xml:space="preserve">               2020</w:t>
      </w:r>
      <w:r w:rsidRPr="0092245B">
        <w:rPr>
          <w:rFonts w:ascii="Times New Roman" w:hAnsi="Times New Roman"/>
          <w:sz w:val="28"/>
          <w:szCs w:val="28"/>
        </w:rPr>
        <w:t xml:space="preserve"> </w:t>
      </w:r>
      <w:r>
        <w:rPr>
          <w:rFonts w:ascii="Times New Roman" w:hAnsi="Times New Roman"/>
          <w:sz w:val="28"/>
          <w:szCs w:val="28"/>
        </w:rPr>
        <w:t xml:space="preserve">р., </w:t>
      </w:r>
    </w:p>
    <w:p w:rsidR="006E57C5" w:rsidRDefault="006E57C5" w:rsidP="00A07B18">
      <w:pPr>
        <w:spacing w:after="0" w:line="240" w:lineRule="auto"/>
        <w:jc w:val="center"/>
        <w:rPr>
          <w:rFonts w:ascii="Times New Roman" w:hAnsi="Times New Roman"/>
          <w:sz w:val="28"/>
          <w:szCs w:val="28"/>
        </w:rPr>
      </w:pPr>
      <w:r>
        <w:rPr>
          <w:rFonts w:ascii="Times New Roman" w:hAnsi="Times New Roman"/>
          <w:sz w:val="28"/>
          <w:szCs w:val="28"/>
        </w:rPr>
        <w:t xml:space="preserve">                                                                                    протокол №______)</w:t>
      </w:r>
    </w:p>
    <w:p w:rsidR="006E57C5" w:rsidRDefault="006E57C5" w:rsidP="00A07B18">
      <w:pPr>
        <w:spacing w:after="0" w:line="240" w:lineRule="auto"/>
        <w:rPr>
          <w:rFonts w:ascii="Times New Roman" w:hAnsi="Times New Roman"/>
          <w:sz w:val="28"/>
          <w:szCs w:val="28"/>
        </w:rPr>
      </w:pPr>
    </w:p>
    <w:p w:rsidR="006E57C5" w:rsidRDefault="006E57C5" w:rsidP="00A07B18">
      <w:pPr>
        <w:rPr>
          <w:sz w:val="28"/>
          <w:szCs w:val="28"/>
          <w:lang w:eastAsia="ru-RU"/>
        </w:rPr>
      </w:pPr>
    </w:p>
    <w:p w:rsidR="006E57C5" w:rsidRPr="0092245B" w:rsidRDefault="006E57C5" w:rsidP="00A07B18">
      <w:pPr>
        <w:pStyle w:val="Heading2"/>
        <w:shd w:val="clear" w:color="auto" w:fill="FFFFFF"/>
        <w:rPr>
          <w:rFonts w:ascii="Times New Roman" w:hAnsi="Times New Roman"/>
          <w:i w:val="0"/>
          <w:iCs/>
          <w:lang w:val="uk-UA"/>
        </w:rPr>
      </w:pPr>
    </w:p>
    <w:p w:rsidR="006E57C5" w:rsidRPr="0092245B" w:rsidRDefault="006E57C5" w:rsidP="00A07B18">
      <w:pPr>
        <w:pStyle w:val="Heading2"/>
        <w:shd w:val="clear" w:color="auto" w:fill="FFFFFF"/>
        <w:jc w:val="center"/>
        <w:rPr>
          <w:rFonts w:ascii="Times New Roman" w:hAnsi="Times New Roman"/>
          <w:i w:val="0"/>
          <w:iCs/>
          <w:color w:val="000000"/>
          <w:lang w:val="uk-UA"/>
        </w:rPr>
      </w:pPr>
      <w:r w:rsidRPr="0092245B">
        <w:rPr>
          <w:rFonts w:ascii="Times New Roman" w:hAnsi="Times New Roman"/>
          <w:i w:val="0"/>
          <w:color w:val="000000"/>
          <w:lang w:val="uk-UA"/>
        </w:rPr>
        <w:t>РОБОЧА ПРОГРАМА НАВЧАЛЬНОЇ ДИСЦИПЛІНИ</w:t>
      </w:r>
    </w:p>
    <w:p w:rsidR="006E57C5" w:rsidRPr="00DA0835" w:rsidRDefault="006E57C5" w:rsidP="00A07B18">
      <w:pPr>
        <w:spacing w:after="0" w:line="240" w:lineRule="auto"/>
        <w:jc w:val="center"/>
        <w:rPr>
          <w:rFonts w:ascii="Times New Roman" w:hAnsi="Times New Roman"/>
          <w:sz w:val="28"/>
          <w:szCs w:val="28"/>
        </w:rPr>
      </w:pPr>
    </w:p>
    <w:p w:rsidR="006E57C5" w:rsidRPr="00DA0835" w:rsidRDefault="006E57C5" w:rsidP="00A07B18">
      <w:pPr>
        <w:spacing w:after="0" w:line="240" w:lineRule="auto"/>
        <w:jc w:val="center"/>
        <w:rPr>
          <w:rFonts w:ascii="Times New Roman" w:hAnsi="Times New Roman"/>
          <w:b/>
          <w:caps/>
          <w:sz w:val="28"/>
          <w:szCs w:val="28"/>
        </w:rPr>
      </w:pPr>
      <w:r w:rsidRPr="0092245B">
        <w:rPr>
          <w:rFonts w:ascii="Times New Roman" w:hAnsi="Times New Roman"/>
          <w:b/>
          <w:sz w:val="28"/>
          <w:szCs w:val="28"/>
        </w:rPr>
        <w:t>ПП 01.36</w:t>
      </w:r>
      <w:r w:rsidRPr="00DA0835">
        <w:rPr>
          <w:rFonts w:ascii="Times New Roman" w:hAnsi="Times New Roman"/>
          <w:b/>
          <w:caps/>
          <w:sz w:val="28"/>
          <w:szCs w:val="28"/>
        </w:rPr>
        <w:t xml:space="preserve"> «</w:t>
      </w:r>
      <w:r w:rsidRPr="00926C2A">
        <w:rPr>
          <w:rFonts w:ascii="Times New Roman" w:hAnsi="Times New Roman"/>
          <w:b/>
          <w:caps/>
          <w:sz w:val="28"/>
          <w:szCs w:val="28"/>
        </w:rPr>
        <w:t>Фізіологія і біохімія мікроорганізмів</w:t>
      </w:r>
      <w:r w:rsidRPr="00DA0835">
        <w:rPr>
          <w:rFonts w:ascii="Times New Roman" w:hAnsi="Times New Roman"/>
          <w:b/>
          <w:caps/>
          <w:sz w:val="28"/>
          <w:szCs w:val="28"/>
        </w:rPr>
        <w:t>»</w:t>
      </w:r>
    </w:p>
    <w:p w:rsidR="006E57C5" w:rsidRDefault="006E57C5" w:rsidP="00A07B18">
      <w:pPr>
        <w:spacing w:after="0" w:line="240" w:lineRule="auto"/>
        <w:jc w:val="center"/>
        <w:rPr>
          <w:rFonts w:ascii="Times New Roman" w:hAnsi="Times New Roman"/>
          <w:sz w:val="28"/>
          <w:szCs w:val="28"/>
        </w:rPr>
      </w:pPr>
    </w:p>
    <w:p w:rsidR="006E57C5" w:rsidRDefault="006E57C5" w:rsidP="00A07B18">
      <w:pPr>
        <w:spacing w:after="0" w:line="240" w:lineRule="auto"/>
        <w:jc w:val="center"/>
        <w:rPr>
          <w:rFonts w:ascii="Times New Roman" w:hAnsi="Times New Roman"/>
          <w:sz w:val="28"/>
          <w:szCs w:val="28"/>
        </w:rPr>
      </w:pPr>
    </w:p>
    <w:p w:rsidR="006E57C5" w:rsidRPr="0092245B" w:rsidRDefault="006E57C5" w:rsidP="00A07B18">
      <w:pPr>
        <w:spacing w:after="0" w:line="240" w:lineRule="auto"/>
        <w:jc w:val="center"/>
        <w:rPr>
          <w:rFonts w:ascii="Times New Roman" w:hAnsi="Times New Roman"/>
          <w:b/>
          <w:sz w:val="28"/>
          <w:szCs w:val="28"/>
        </w:rPr>
      </w:pPr>
      <w:r w:rsidRPr="0092245B">
        <w:rPr>
          <w:rFonts w:ascii="Times New Roman" w:hAnsi="Times New Roman"/>
          <w:b/>
          <w:sz w:val="28"/>
          <w:szCs w:val="28"/>
        </w:rPr>
        <w:t>Галузь знань «09-Біологія»</w:t>
      </w:r>
    </w:p>
    <w:p w:rsidR="006E57C5" w:rsidRPr="0092245B" w:rsidRDefault="006E57C5" w:rsidP="00A07B18">
      <w:pPr>
        <w:spacing w:after="0" w:line="240" w:lineRule="auto"/>
        <w:jc w:val="center"/>
        <w:rPr>
          <w:rFonts w:ascii="Times New Roman" w:hAnsi="Times New Roman"/>
          <w:sz w:val="28"/>
          <w:szCs w:val="28"/>
        </w:rPr>
      </w:pPr>
      <w:r w:rsidRPr="0092245B">
        <w:rPr>
          <w:rFonts w:ascii="Times New Roman" w:hAnsi="Times New Roman"/>
          <w:b/>
          <w:sz w:val="28"/>
          <w:szCs w:val="28"/>
        </w:rPr>
        <w:t>Спеціальність «091-Біологія»</w:t>
      </w:r>
    </w:p>
    <w:p w:rsidR="006E57C5" w:rsidRPr="0092245B" w:rsidRDefault="006E57C5" w:rsidP="00A07B18">
      <w:pPr>
        <w:spacing w:after="0" w:line="240" w:lineRule="auto"/>
        <w:jc w:val="center"/>
        <w:rPr>
          <w:rFonts w:ascii="Times New Roman" w:hAnsi="Times New Roman"/>
          <w:sz w:val="28"/>
          <w:szCs w:val="28"/>
        </w:rPr>
      </w:pPr>
      <w:r w:rsidRPr="00362AE6">
        <w:rPr>
          <w:rFonts w:ascii="Times New Roman" w:hAnsi="Times New Roman"/>
          <w:b/>
          <w:sz w:val="28"/>
          <w:szCs w:val="28"/>
        </w:rPr>
        <w:t>Освітня програма «Біологія»</w:t>
      </w:r>
    </w:p>
    <w:p w:rsidR="006E57C5" w:rsidRPr="0092245B" w:rsidRDefault="006E57C5" w:rsidP="00A07B18">
      <w:pPr>
        <w:spacing w:after="0" w:line="240" w:lineRule="auto"/>
        <w:jc w:val="center"/>
        <w:rPr>
          <w:rFonts w:ascii="Times New Roman" w:hAnsi="Times New Roman"/>
          <w:b/>
          <w:sz w:val="28"/>
          <w:szCs w:val="28"/>
        </w:rPr>
      </w:pPr>
      <w:r w:rsidRPr="0092245B">
        <w:rPr>
          <w:rFonts w:ascii="Times New Roman" w:hAnsi="Times New Roman"/>
          <w:b/>
          <w:sz w:val="28"/>
          <w:szCs w:val="28"/>
        </w:rPr>
        <w:t>Мова навчання: українська</w:t>
      </w:r>
    </w:p>
    <w:p w:rsidR="006E57C5" w:rsidRPr="0092245B" w:rsidRDefault="006E57C5" w:rsidP="00A07B18">
      <w:pPr>
        <w:spacing w:after="0" w:line="240" w:lineRule="auto"/>
        <w:jc w:val="center"/>
        <w:rPr>
          <w:rFonts w:ascii="Times New Roman" w:hAnsi="Times New Roman"/>
          <w:sz w:val="28"/>
          <w:szCs w:val="28"/>
        </w:rPr>
      </w:pPr>
    </w:p>
    <w:p w:rsidR="006E57C5" w:rsidRPr="00DA0835" w:rsidRDefault="006E57C5" w:rsidP="00A07B18">
      <w:pPr>
        <w:spacing w:after="0" w:line="240" w:lineRule="auto"/>
        <w:jc w:val="center"/>
        <w:rPr>
          <w:rFonts w:ascii="Times New Roman" w:hAnsi="Times New Roman"/>
          <w:sz w:val="28"/>
          <w:szCs w:val="28"/>
        </w:rPr>
      </w:pPr>
    </w:p>
    <w:p w:rsidR="006E57C5" w:rsidRPr="00DA0835" w:rsidRDefault="006E57C5" w:rsidP="00A07B18">
      <w:pPr>
        <w:spacing w:after="0" w:line="240" w:lineRule="auto"/>
        <w:jc w:val="both"/>
        <w:rPr>
          <w:rFonts w:ascii="Times New Roman" w:hAnsi="Times New Roman"/>
          <w:sz w:val="28"/>
          <w:szCs w:val="28"/>
        </w:rPr>
      </w:pPr>
    </w:p>
    <w:p w:rsidR="006E57C5" w:rsidRPr="00DA0835" w:rsidRDefault="006E57C5" w:rsidP="00A07B18">
      <w:pPr>
        <w:spacing w:after="0" w:line="240" w:lineRule="auto"/>
        <w:jc w:val="both"/>
        <w:rPr>
          <w:rFonts w:ascii="Times New Roman" w:hAnsi="Times New Roman"/>
          <w:sz w:val="28"/>
          <w:szCs w:val="28"/>
        </w:rPr>
      </w:pPr>
    </w:p>
    <w:p w:rsidR="006E57C5" w:rsidRPr="00DA0835" w:rsidRDefault="006E57C5" w:rsidP="00A07B18">
      <w:pPr>
        <w:spacing w:after="0" w:line="240" w:lineRule="auto"/>
        <w:jc w:val="both"/>
        <w:rPr>
          <w:rFonts w:ascii="Times New Roman" w:hAnsi="Times New Roman"/>
          <w:sz w:val="28"/>
          <w:szCs w:val="28"/>
        </w:rPr>
      </w:pPr>
    </w:p>
    <w:p w:rsidR="006E57C5" w:rsidRPr="00DA0835" w:rsidRDefault="006E57C5" w:rsidP="00A07B18">
      <w:pPr>
        <w:spacing w:after="0" w:line="240" w:lineRule="auto"/>
        <w:jc w:val="both"/>
        <w:rPr>
          <w:rFonts w:ascii="Times New Roman" w:hAnsi="Times New Roman"/>
          <w:sz w:val="28"/>
          <w:szCs w:val="28"/>
        </w:rPr>
      </w:pPr>
    </w:p>
    <w:p w:rsidR="006E57C5" w:rsidRPr="00DA0835" w:rsidRDefault="006E57C5" w:rsidP="00A07B18">
      <w:pPr>
        <w:spacing w:after="0" w:line="240" w:lineRule="auto"/>
        <w:jc w:val="both"/>
        <w:rPr>
          <w:rFonts w:ascii="Times New Roman" w:hAnsi="Times New Roman"/>
          <w:sz w:val="28"/>
          <w:szCs w:val="28"/>
        </w:rPr>
      </w:pPr>
    </w:p>
    <w:p w:rsidR="006E57C5" w:rsidRPr="00DA0835" w:rsidRDefault="006E57C5" w:rsidP="00A07B18">
      <w:pPr>
        <w:spacing w:after="0" w:line="240" w:lineRule="auto"/>
        <w:jc w:val="both"/>
        <w:rPr>
          <w:rFonts w:ascii="Times New Roman" w:hAnsi="Times New Roman"/>
          <w:sz w:val="28"/>
          <w:szCs w:val="28"/>
        </w:rPr>
      </w:pPr>
    </w:p>
    <w:p w:rsidR="006E57C5" w:rsidRPr="00DA0835" w:rsidRDefault="006E57C5" w:rsidP="00A07B18">
      <w:pPr>
        <w:spacing w:after="0" w:line="240" w:lineRule="auto"/>
        <w:jc w:val="both"/>
        <w:rPr>
          <w:rFonts w:ascii="Times New Roman" w:hAnsi="Times New Roman"/>
          <w:sz w:val="28"/>
          <w:szCs w:val="28"/>
        </w:rPr>
      </w:pPr>
    </w:p>
    <w:p w:rsidR="006E57C5" w:rsidRDefault="006E57C5" w:rsidP="00A07B18">
      <w:pPr>
        <w:spacing w:after="0" w:line="240" w:lineRule="auto"/>
        <w:jc w:val="both"/>
        <w:rPr>
          <w:rFonts w:ascii="Times New Roman" w:hAnsi="Times New Roman"/>
          <w:sz w:val="28"/>
          <w:szCs w:val="28"/>
        </w:rPr>
      </w:pPr>
    </w:p>
    <w:p w:rsidR="006E57C5" w:rsidRDefault="006E57C5" w:rsidP="00A07B18">
      <w:pPr>
        <w:spacing w:after="0" w:line="240" w:lineRule="auto"/>
        <w:jc w:val="both"/>
        <w:rPr>
          <w:rFonts w:ascii="Times New Roman" w:hAnsi="Times New Roman"/>
          <w:sz w:val="28"/>
          <w:szCs w:val="28"/>
        </w:rPr>
      </w:pPr>
    </w:p>
    <w:p w:rsidR="006E57C5" w:rsidRDefault="006E57C5" w:rsidP="00A07B18">
      <w:pPr>
        <w:spacing w:after="0" w:line="240" w:lineRule="auto"/>
        <w:jc w:val="both"/>
        <w:rPr>
          <w:rFonts w:ascii="Times New Roman" w:hAnsi="Times New Roman"/>
          <w:sz w:val="28"/>
          <w:szCs w:val="28"/>
        </w:rPr>
      </w:pPr>
    </w:p>
    <w:p w:rsidR="006E57C5" w:rsidRDefault="006E57C5" w:rsidP="00A07B18">
      <w:pPr>
        <w:spacing w:after="0" w:line="240" w:lineRule="auto"/>
        <w:jc w:val="both"/>
        <w:rPr>
          <w:rFonts w:ascii="Times New Roman" w:hAnsi="Times New Roman"/>
          <w:sz w:val="28"/>
          <w:szCs w:val="28"/>
        </w:rPr>
      </w:pPr>
    </w:p>
    <w:p w:rsidR="006E57C5" w:rsidRPr="00DA0835" w:rsidRDefault="006E57C5" w:rsidP="00A07B18">
      <w:pPr>
        <w:spacing w:after="0" w:line="240" w:lineRule="auto"/>
        <w:jc w:val="both"/>
        <w:rPr>
          <w:rFonts w:ascii="Times New Roman" w:hAnsi="Times New Roman"/>
          <w:sz w:val="28"/>
          <w:szCs w:val="28"/>
        </w:rPr>
      </w:pPr>
    </w:p>
    <w:p w:rsidR="006E57C5" w:rsidRPr="00DA0835" w:rsidRDefault="006E57C5" w:rsidP="00875BF3">
      <w:pPr>
        <w:spacing w:after="0" w:line="240" w:lineRule="auto"/>
        <w:jc w:val="center"/>
        <w:rPr>
          <w:rFonts w:ascii="Times New Roman" w:hAnsi="Times New Roman"/>
          <w:sz w:val="28"/>
          <w:szCs w:val="28"/>
        </w:rPr>
      </w:pPr>
      <w:r>
        <w:rPr>
          <w:rFonts w:ascii="Times New Roman" w:hAnsi="Times New Roman"/>
          <w:sz w:val="28"/>
          <w:szCs w:val="28"/>
        </w:rPr>
        <w:t>Львів – 2020</w:t>
      </w:r>
    </w:p>
    <w:p w:rsidR="006E57C5" w:rsidRPr="00DA0835" w:rsidRDefault="006E57C5" w:rsidP="00875BF3">
      <w:pPr>
        <w:spacing w:after="0" w:line="240" w:lineRule="auto"/>
        <w:jc w:val="both"/>
        <w:rPr>
          <w:rFonts w:ascii="Times New Roman" w:hAnsi="Times New Roman"/>
          <w:sz w:val="28"/>
          <w:szCs w:val="28"/>
        </w:rPr>
      </w:pPr>
      <w:r w:rsidRPr="00926C2A">
        <w:rPr>
          <w:rFonts w:ascii="Times New Roman" w:hAnsi="Times New Roman"/>
          <w:sz w:val="28"/>
          <w:szCs w:val="28"/>
        </w:rPr>
        <w:br w:type="page"/>
      </w:r>
      <w:r w:rsidRPr="00DA0835">
        <w:rPr>
          <w:rFonts w:ascii="Times New Roman" w:hAnsi="Times New Roman"/>
          <w:sz w:val="28"/>
          <w:szCs w:val="28"/>
        </w:rPr>
        <w:t xml:space="preserve">Робоча програма навчальної дисципліни </w:t>
      </w:r>
      <w:r w:rsidRPr="00926C2A">
        <w:rPr>
          <w:rFonts w:ascii="Times New Roman" w:hAnsi="Times New Roman"/>
          <w:sz w:val="28"/>
          <w:szCs w:val="28"/>
        </w:rPr>
        <w:t xml:space="preserve">«Фізіологія і біохімія мікроорганізмів» </w:t>
      </w:r>
      <w:r w:rsidRPr="00DA0835">
        <w:rPr>
          <w:rFonts w:ascii="Times New Roman" w:hAnsi="Times New Roman"/>
          <w:sz w:val="28"/>
          <w:szCs w:val="28"/>
        </w:rPr>
        <w:t>для студентів денної форм</w:t>
      </w:r>
      <w:r>
        <w:rPr>
          <w:rFonts w:ascii="Times New Roman" w:hAnsi="Times New Roman"/>
          <w:sz w:val="28"/>
          <w:szCs w:val="28"/>
        </w:rPr>
        <w:t>и</w:t>
      </w:r>
      <w:r w:rsidRPr="00DA0835">
        <w:rPr>
          <w:rFonts w:ascii="Times New Roman" w:hAnsi="Times New Roman"/>
          <w:sz w:val="28"/>
          <w:szCs w:val="28"/>
        </w:rPr>
        <w:t xml:space="preserve"> навчання галузі знань</w:t>
      </w:r>
      <w:r w:rsidRPr="0092245B">
        <w:rPr>
          <w:rFonts w:ascii="Times New Roman" w:hAnsi="Times New Roman"/>
          <w:b/>
          <w:sz w:val="28"/>
          <w:szCs w:val="28"/>
        </w:rPr>
        <w:t xml:space="preserve"> </w:t>
      </w:r>
      <w:r>
        <w:rPr>
          <w:rFonts w:ascii="Times New Roman" w:hAnsi="Times New Roman"/>
          <w:b/>
          <w:sz w:val="28"/>
          <w:szCs w:val="28"/>
        </w:rPr>
        <w:t xml:space="preserve">                      </w:t>
      </w:r>
      <w:r w:rsidRPr="0092245B">
        <w:rPr>
          <w:rFonts w:ascii="Times New Roman" w:hAnsi="Times New Roman"/>
          <w:sz w:val="28"/>
          <w:szCs w:val="28"/>
        </w:rPr>
        <w:t>«09-Біологія», спеціальності «091-Біологія»,</w:t>
      </w:r>
      <w:r>
        <w:rPr>
          <w:rFonts w:ascii="Times New Roman" w:hAnsi="Times New Roman"/>
          <w:b/>
          <w:sz w:val="28"/>
          <w:szCs w:val="28"/>
        </w:rPr>
        <w:t xml:space="preserve"> </w:t>
      </w:r>
      <w:r w:rsidRPr="0072486D">
        <w:rPr>
          <w:rFonts w:ascii="Times New Roman" w:hAnsi="Times New Roman"/>
          <w:sz w:val="28"/>
          <w:szCs w:val="28"/>
        </w:rPr>
        <w:t>освітньої програми «Біологія».</w:t>
      </w:r>
      <w:r w:rsidRPr="00DA0835">
        <w:rPr>
          <w:rFonts w:ascii="Times New Roman" w:hAnsi="Times New Roman"/>
          <w:sz w:val="28"/>
          <w:szCs w:val="28"/>
        </w:rPr>
        <w:t xml:space="preserve"> – Львів: Видавничий центр Львівського національного уніве</w:t>
      </w:r>
      <w:r>
        <w:rPr>
          <w:rFonts w:ascii="Times New Roman" w:hAnsi="Times New Roman"/>
          <w:sz w:val="28"/>
          <w:szCs w:val="28"/>
        </w:rPr>
        <w:t xml:space="preserve">рситету імені Івана Франка, 2020 </w:t>
      </w:r>
      <w:r w:rsidRPr="00DA0835">
        <w:rPr>
          <w:rFonts w:ascii="Times New Roman" w:hAnsi="Times New Roman"/>
          <w:sz w:val="28"/>
          <w:szCs w:val="28"/>
        </w:rPr>
        <w:t xml:space="preserve">р. </w:t>
      </w:r>
      <w:r w:rsidRPr="0027085D">
        <w:rPr>
          <w:rFonts w:ascii="Times New Roman" w:hAnsi="Times New Roman"/>
          <w:sz w:val="28"/>
          <w:szCs w:val="28"/>
        </w:rPr>
        <w:t xml:space="preserve">– </w:t>
      </w:r>
      <w:r w:rsidRPr="00875BF3">
        <w:rPr>
          <w:rFonts w:ascii="Times New Roman" w:hAnsi="Times New Roman"/>
          <w:sz w:val="28"/>
          <w:szCs w:val="28"/>
          <w:highlight w:val="yellow"/>
        </w:rPr>
        <w:t>12 с.</w:t>
      </w:r>
    </w:p>
    <w:p w:rsidR="006E57C5" w:rsidRPr="00926C2A" w:rsidRDefault="006E57C5" w:rsidP="00A07B18">
      <w:pPr>
        <w:spacing w:after="0" w:line="240" w:lineRule="auto"/>
        <w:jc w:val="both"/>
        <w:rPr>
          <w:rFonts w:ascii="Times New Roman" w:hAnsi="Times New Roman"/>
          <w:sz w:val="28"/>
          <w:szCs w:val="28"/>
        </w:rPr>
      </w:pPr>
    </w:p>
    <w:p w:rsidR="006E57C5" w:rsidRPr="00926C2A" w:rsidRDefault="006E57C5" w:rsidP="00A07B18">
      <w:pPr>
        <w:spacing w:after="0" w:line="240" w:lineRule="auto"/>
        <w:jc w:val="both"/>
        <w:rPr>
          <w:rFonts w:ascii="Times New Roman" w:hAnsi="Times New Roman"/>
          <w:sz w:val="28"/>
          <w:szCs w:val="28"/>
        </w:rPr>
      </w:pPr>
    </w:p>
    <w:p w:rsidR="006E57C5" w:rsidRPr="00926C2A" w:rsidRDefault="006E57C5" w:rsidP="00531CFC">
      <w:pPr>
        <w:spacing w:after="0" w:line="240" w:lineRule="auto"/>
        <w:jc w:val="both"/>
        <w:rPr>
          <w:rFonts w:ascii="Times New Roman" w:hAnsi="Times New Roman"/>
          <w:bCs/>
          <w:sz w:val="28"/>
          <w:szCs w:val="28"/>
        </w:rPr>
      </w:pPr>
      <w:r w:rsidRPr="00926C2A">
        <w:rPr>
          <w:rFonts w:ascii="Times New Roman" w:hAnsi="Times New Roman"/>
          <w:bCs/>
          <w:sz w:val="28"/>
          <w:szCs w:val="28"/>
        </w:rPr>
        <w:t xml:space="preserve">Розробники: </w:t>
      </w:r>
      <w:r>
        <w:rPr>
          <w:rFonts w:ascii="Times New Roman" w:hAnsi="Times New Roman"/>
          <w:bCs/>
          <w:sz w:val="28"/>
          <w:szCs w:val="28"/>
        </w:rPr>
        <w:t>доцент</w:t>
      </w:r>
      <w:r w:rsidRPr="00926C2A">
        <w:rPr>
          <w:rFonts w:ascii="Times New Roman" w:hAnsi="Times New Roman"/>
          <w:bCs/>
          <w:sz w:val="28"/>
          <w:szCs w:val="28"/>
        </w:rPr>
        <w:t xml:space="preserve"> кафедри мікробіології Масловська Ольга Дмитрівна</w:t>
      </w:r>
    </w:p>
    <w:p w:rsidR="006E57C5" w:rsidRPr="00926C2A" w:rsidRDefault="006E57C5" w:rsidP="00A07B18">
      <w:pPr>
        <w:spacing w:after="0" w:line="240" w:lineRule="auto"/>
        <w:jc w:val="both"/>
        <w:rPr>
          <w:rFonts w:ascii="Times New Roman" w:hAnsi="Times New Roman"/>
          <w:sz w:val="28"/>
          <w:szCs w:val="28"/>
        </w:rPr>
      </w:pPr>
      <w:r w:rsidRPr="00926C2A">
        <w:rPr>
          <w:rFonts w:ascii="Times New Roman" w:hAnsi="Times New Roman"/>
          <w:sz w:val="28"/>
          <w:szCs w:val="28"/>
        </w:rPr>
        <w:t xml:space="preserve">                       професор кафедри мікробіології Гнатуш Світлана Олексіївна</w:t>
      </w:r>
    </w:p>
    <w:p w:rsidR="006E57C5" w:rsidRPr="00926C2A" w:rsidRDefault="006E57C5" w:rsidP="00A07B18">
      <w:pPr>
        <w:spacing w:after="0" w:line="240" w:lineRule="auto"/>
        <w:rPr>
          <w:rFonts w:ascii="Times New Roman" w:hAnsi="Times New Roman"/>
          <w:b/>
          <w:bCs/>
          <w:sz w:val="28"/>
          <w:szCs w:val="28"/>
        </w:rPr>
      </w:pPr>
    </w:p>
    <w:p w:rsidR="006E57C5" w:rsidRPr="00926C2A" w:rsidRDefault="006E57C5" w:rsidP="00A07B18">
      <w:pPr>
        <w:spacing w:after="0" w:line="240" w:lineRule="auto"/>
        <w:rPr>
          <w:rFonts w:ascii="Times New Roman" w:hAnsi="Times New Roman"/>
          <w:sz w:val="28"/>
          <w:szCs w:val="28"/>
        </w:rPr>
      </w:pPr>
    </w:p>
    <w:p w:rsidR="006E57C5" w:rsidRPr="00926C2A" w:rsidRDefault="006E57C5" w:rsidP="00A07B18">
      <w:pPr>
        <w:spacing w:after="0" w:line="240" w:lineRule="auto"/>
        <w:jc w:val="both"/>
        <w:rPr>
          <w:rFonts w:ascii="Times New Roman" w:hAnsi="Times New Roman"/>
          <w:sz w:val="28"/>
          <w:szCs w:val="28"/>
        </w:rPr>
      </w:pPr>
    </w:p>
    <w:p w:rsidR="006E57C5" w:rsidRPr="00926C2A" w:rsidRDefault="006E57C5" w:rsidP="00A07B18">
      <w:pPr>
        <w:spacing w:after="0" w:line="240" w:lineRule="auto"/>
        <w:jc w:val="both"/>
        <w:rPr>
          <w:rFonts w:ascii="Times New Roman" w:hAnsi="Times New Roman"/>
          <w:sz w:val="28"/>
          <w:szCs w:val="28"/>
        </w:rPr>
      </w:pPr>
    </w:p>
    <w:p w:rsidR="006E57C5" w:rsidRPr="00926C2A" w:rsidRDefault="006E57C5" w:rsidP="00A07B18">
      <w:pPr>
        <w:spacing w:after="0" w:line="240" w:lineRule="auto"/>
        <w:jc w:val="both"/>
        <w:rPr>
          <w:rFonts w:ascii="Times New Roman" w:hAnsi="Times New Roman"/>
          <w:sz w:val="28"/>
          <w:szCs w:val="28"/>
        </w:rPr>
      </w:pPr>
    </w:p>
    <w:p w:rsidR="006E57C5" w:rsidRPr="00926C2A" w:rsidRDefault="006E57C5" w:rsidP="00A07B18">
      <w:pPr>
        <w:spacing w:after="0" w:line="240" w:lineRule="auto"/>
        <w:jc w:val="both"/>
        <w:rPr>
          <w:rFonts w:ascii="Times New Roman" w:hAnsi="Times New Roman"/>
          <w:sz w:val="28"/>
          <w:szCs w:val="28"/>
        </w:rPr>
      </w:pPr>
    </w:p>
    <w:p w:rsidR="006E57C5" w:rsidRPr="00926C2A" w:rsidRDefault="006E57C5" w:rsidP="00A07B18">
      <w:pPr>
        <w:spacing w:after="0" w:line="240" w:lineRule="auto"/>
        <w:jc w:val="both"/>
        <w:rPr>
          <w:rFonts w:ascii="Times New Roman" w:hAnsi="Times New Roman"/>
          <w:sz w:val="28"/>
          <w:szCs w:val="28"/>
        </w:rPr>
      </w:pPr>
    </w:p>
    <w:p w:rsidR="006E57C5" w:rsidRPr="00DA0835" w:rsidRDefault="006E57C5" w:rsidP="00A07B18">
      <w:pPr>
        <w:spacing w:after="0" w:line="240" w:lineRule="auto"/>
        <w:rPr>
          <w:rFonts w:ascii="Times New Roman" w:hAnsi="Times New Roman"/>
          <w:b/>
          <w:i/>
          <w:sz w:val="28"/>
          <w:szCs w:val="28"/>
        </w:rPr>
      </w:pPr>
      <w:r w:rsidRPr="00DA0835">
        <w:rPr>
          <w:rFonts w:ascii="Times New Roman" w:hAnsi="Times New Roman"/>
          <w:sz w:val="28"/>
          <w:szCs w:val="28"/>
        </w:rPr>
        <w:t xml:space="preserve">Робоча  програма затверджена на засіданні </w:t>
      </w:r>
      <w:r w:rsidRPr="00DA0835">
        <w:rPr>
          <w:rFonts w:ascii="Times New Roman" w:hAnsi="Times New Roman"/>
          <w:bCs/>
          <w:iCs/>
          <w:sz w:val="28"/>
          <w:szCs w:val="28"/>
        </w:rPr>
        <w:t>кафедри мікробіології</w:t>
      </w:r>
    </w:p>
    <w:p w:rsidR="006E57C5" w:rsidRPr="00DA0835" w:rsidRDefault="006E57C5" w:rsidP="00875BF3">
      <w:pPr>
        <w:spacing w:after="0" w:line="240" w:lineRule="auto"/>
        <w:rPr>
          <w:rFonts w:ascii="Times New Roman" w:hAnsi="Times New Roman"/>
          <w:sz w:val="28"/>
          <w:szCs w:val="28"/>
        </w:rPr>
      </w:pPr>
      <w:r w:rsidRPr="00DA0835">
        <w:rPr>
          <w:rFonts w:ascii="Times New Roman" w:hAnsi="Times New Roman"/>
          <w:sz w:val="28"/>
          <w:szCs w:val="28"/>
        </w:rPr>
        <w:t xml:space="preserve">Протокол №  </w:t>
      </w:r>
      <w:r w:rsidRPr="00875BF3">
        <w:rPr>
          <w:rFonts w:ascii="Times New Roman" w:hAnsi="Times New Roman"/>
          <w:sz w:val="28"/>
          <w:szCs w:val="28"/>
          <w:highlight w:val="yellow"/>
        </w:rPr>
        <w:t>1 від  “</w:t>
      </w:r>
      <w:smartTag w:uri="urn:schemas-microsoft-com:office:smarttags" w:element="metricconverter">
        <w:smartTagPr>
          <w:attr w:name="ProductID" w:val="31”"/>
        </w:smartTagPr>
        <w:r>
          <w:rPr>
            <w:rFonts w:ascii="Times New Roman" w:hAnsi="Times New Roman"/>
            <w:sz w:val="28"/>
            <w:szCs w:val="28"/>
            <w:highlight w:val="yellow"/>
          </w:rPr>
          <w:t>31</w:t>
        </w:r>
        <w:r w:rsidRPr="00875BF3">
          <w:rPr>
            <w:rFonts w:ascii="Times New Roman" w:hAnsi="Times New Roman"/>
            <w:sz w:val="28"/>
            <w:szCs w:val="28"/>
            <w:highlight w:val="yellow"/>
          </w:rPr>
          <w:t>”</w:t>
        </w:r>
      </w:smartTag>
      <w:r w:rsidRPr="00875BF3">
        <w:rPr>
          <w:rFonts w:ascii="Times New Roman" w:hAnsi="Times New Roman"/>
          <w:sz w:val="28"/>
          <w:szCs w:val="28"/>
          <w:highlight w:val="yellow"/>
        </w:rPr>
        <w:t xml:space="preserve"> серпня</w:t>
      </w:r>
      <w:r w:rsidRPr="00DA0835">
        <w:rPr>
          <w:rFonts w:ascii="Times New Roman" w:hAnsi="Times New Roman"/>
          <w:sz w:val="28"/>
          <w:szCs w:val="28"/>
        </w:rPr>
        <w:t xml:space="preserve">  20</w:t>
      </w:r>
      <w:r>
        <w:rPr>
          <w:rFonts w:ascii="Times New Roman" w:hAnsi="Times New Roman"/>
          <w:sz w:val="28"/>
          <w:szCs w:val="28"/>
        </w:rPr>
        <w:t>20</w:t>
      </w:r>
      <w:r w:rsidRPr="00DA0835">
        <w:rPr>
          <w:rFonts w:ascii="Times New Roman" w:hAnsi="Times New Roman"/>
          <w:sz w:val="28"/>
          <w:szCs w:val="28"/>
        </w:rPr>
        <w:t xml:space="preserve"> р.</w:t>
      </w:r>
    </w:p>
    <w:p w:rsidR="006E57C5" w:rsidRPr="00DA0835" w:rsidRDefault="006E57C5" w:rsidP="00A07B18">
      <w:pPr>
        <w:spacing w:after="0" w:line="240" w:lineRule="auto"/>
        <w:rPr>
          <w:rFonts w:ascii="Times New Roman" w:hAnsi="Times New Roman"/>
          <w:sz w:val="28"/>
          <w:szCs w:val="28"/>
        </w:rPr>
      </w:pPr>
    </w:p>
    <w:p w:rsidR="006E57C5" w:rsidRPr="00DA0835" w:rsidRDefault="006E57C5" w:rsidP="00A07B18">
      <w:pPr>
        <w:spacing w:after="0" w:line="240" w:lineRule="auto"/>
        <w:rPr>
          <w:rFonts w:ascii="Times New Roman" w:hAnsi="Times New Roman"/>
          <w:sz w:val="28"/>
          <w:szCs w:val="28"/>
        </w:rPr>
      </w:pPr>
      <w:r w:rsidRPr="00DA0835">
        <w:rPr>
          <w:rFonts w:ascii="Times New Roman" w:hAnsi="Times New Roman"/>
          <w:sz w:val="28"/>
          <w:szCs w:val="28"/>
        </w:rPr>
        <w:t xml:space="preserve"> Завідувач кафедри мікробіології ___________</w:t>
      </w:r>
      <w:r w:rsidRPr="009C7C97">
        <w:rPr>
          <w:rFonts w:ascii="Times New Roman" w:hAnsi="Times New Roman"/>
          <w:sz w:val="28"/>
          <w:szCs w:val="28"/>
        </w:rPr>
        <w:t>___</w:t>
      </w:r>
      <w:r w:rsidRPr="00DA0835">
        <w:rPr>
          <w:rFonts w:ascii="Times New Roman" w:hAnsi="Times New Roman"/>
          <w:sz w:val="28"/>
          <w:szCs w:val="28"/>
        </w:rPr>
        <w:t xml:space="preserve"> (проф. Гнатуш С. О.)</w:t>
      </w:r>
    </w:p>
    <w:p w:rsidR="006E57C5" w:rsidRPr="00DA0835" w:rsidRDefault="006E57C5" w:rsidP="00A07B18">
      <w:pPr>
        <w:spacing w:after="0" w:line="240" w:lineRule="auto"/>
        <w:rPr>
          <w:rFonts w:ascii="Times New Roman" w:hAnsi="Times New Roman"/>
          <w:sz w:val="28"/>
          <w:szCs w:val="28"/>
        </w:rPr>
      </w:pPr>
    </w:p>
    <w:p w:rsidR="006E57C5" w:rsidRPr="00DA0835" w:rsidRDefault="006E57C5" w:rsidP="00875BF3">
      <w:pPr>
        <w:spacing w:after="0" w:line="240" w:lineRule="auto"/>
        <w:rPr>
          <w:rFonts w:ascii="Times New Roman" w:hAnsi="Times New Roman"/>
          <w:sz w:val="28"/>
          <w:szCs w:val="28"/>
        </w:rPr>
      </w:pPr>
      <w:r w:rsidRPr="00DA0835">
        <w:rPr>
          <w:rFonts w:ascii="Times New Roman" w:hAnsi="Times New Roman"/>
          <w:sz w:val="28"/>
          <w:szCs w:val="28"/>
        </w:rPr>
        <w:t>“</w:t>
      </w:r>
      <w:smartTag w:uri="urn:schemas-microsoft-com:office:smarttags" w:element="metricconverter">
        <w:smartTagPr>
          <w:attr w:name="ProductID" w:val="31”"/>
        </w:smartTagPr>
        <w:r>
          <w:rPr>
            <w:rFonts w:ascii="Times New Roman" w:hAnsi="Times New Roman"/>
            <w:sz w:val="28"/>
            <w:szCs w:val="28"/>
          </w:rPr>
          <w:t>31</w:t>
        </w:r>
        <w:r w:rsidRPr="00DA0835">
          <w:rPr>
            <w:rFonts w:ascii="Times New Roman" w:hAnsi="Times New Roman"/>
            <w:sz w:val="28"/>
            <w:szCs w:val="28"/>
          </w:rPr>
          <w:t>”</w:t>
        </w:r>
      </w:smartTag>
      <w:r w:rsidRPr="00DA0835">
        <w:rPr>
          <w:rFonts w:ascii="Times New Roman" w:hAnsi="Times New Roman"/>
          <w:sz w:val="28"/>
          <w:szCs w:val="28"/>
        </w:rPr>
        <w:t xml:space="preserve"> серпня 20</w:t>
      </w:r>
      <w:r>
        <w:rPr>
          <w:rFonts w:ascii="Times New Roman" w:hAnsi="Times New Roman"/>
          <w:sz w:val="28"/>
          <w:szCs w:val="28"/>
        </w:rPr>
        <w:t>20</w:t>
      </w:r>
      <w:r w:rsidRPr="00DA0835">
        <w:rPr>
          <w:rFonts w:ascii="Times New Roman" w:hAnsi="Times New Roman"/>
          <w:sz w:val="28"/>
          <w:szCs w:val="28"/>
        </w:rPr>
        <w:t xml:space="preserve"> р.</w:t>
      </w:r>
    </w:p>
    <w:p w:rsidR="006E57C5" w:rsidRPr="00DA0835" w:rsidRDefault="006E57C5" w:rsidP="00A07B18">
      <w:pPr>
        <w:spacing w:after="0" w:line="240" w:lineRule="auto"/>
        <w:rPr>
          <w:rFonts w:ascii="Times New Roman" w:hAnsi="Times New Roman"/>
          <w:sz w:val="28"/>
          <w:szCs w:val="28"/>
        </w:rPr>
      </w:pPr>
    </w:p>
    <w:p w:rsidR="006E57C5" w:rsidRPr="00DA0835" w:rsidRDefault="006E57C5" w:rsidP="00A07B18">
      <w:pPr>
        <w:spacing w:after="0" w:line="240" w:lineRule="auto"/>
        <w:rPr>
          <w:rFonts w:ascii="Times New Roman" w:hAnsi="Times New Roman"/>
          <w:sz w:val="28"/>
          <w:szCs w:val="28"/>
        </w:rPr>
      </w:pPr>
    </w:p>
    <w:p w:rsidR="006E57C5" w:rsidRPr="00DA0835" w:rsidRDefault="006E57C5" w:rsidP="00A07B18">
      <w:pPr>
        <w:spacing w:after="0" w:line="240" w:lineRule="auto"/>
        <w:rPr>
          <w:rFonts w:ascii="Times New Roman" w:hAnsi="Times New Roman"/>
          <w:sz w:val="28"/>
          <w:szCs w:val="28"/>
          <w:lang w:val="ru-RU"/>
        </w:rPr>
      </w:pPr>
      <w:r w:rsidRPr="00DA0835">
        <w:rPr>
          <w:rFonts w:ascii="Times New Roman" w:hAnsi="Times New Roman"/>
          <w:sz w:val="28"/>
          <w:szCs w:val="28"/>
        </w:rPr>
        <w:t xml:space="preserve">Схвалено Методичною радою біологічного факультету </w:t>
      </w:r>
    </w:p>
    <w:p w:rsidR="006E57C5" w:rsidRPr="00DA0835" w:rsidRDefault="006E57C5" w:rsidP="00A07B18">
      <w:pPr>
        <w:spacing w:after="0" w:line="240" w:lineRule="auto"/>
        <w:rPr>
          <w:rFonts w:ascii="Times New Roman" w:hAnsi="Times New Roman"/>
          <w:sz w:val="28"/>
          <w:szCs w:val="28"/>
        </w:rPr>
      </w:pPr>
    </w:p>
    <w:p w:rsidR="006E57C5" w:rsidRPr="00DA0835" w:rsidRDefault="006E57C5" w:rsidP="00875BF3">
      <w:pPr>
        <w:spacing w:after="0" w:line="240" w:lineRule="auto"/>
        <w:rPr>
          <w:rFonts w:ascii="Times New Roman" w:hAnsi="Times New Roman"/>
          <w:sz w:val="28"/>
          <w:szCs w:val="28"/>
        </w:rPr>
      </w:pPr>
      <w:r w:rsidRPr="00DA0835">
        <w:rPr>
          <w:rFonts w:ascii="Times New Roman" w:hAnsi="Times New Roman"/>
          <w:sz w:val="28"/>
          <w:szCs w:val="28"/>
        </w:rPr>
        <w:t xml:space="preserve">Протокол № 1 від  </w:t>
      </w:r>
      <w:r w:rsidRPr="000B1E07">
        <w:rPr>
          <w:rFonts w:ascii="Times New Roman" w:hAnsi="Times New Roman"/>
          <w:sz w:val="28"/>
          <w:szCs w:val="28"/>
        </w:rPr>
        <w:t xml:space="preserve">“ </w:t>
      </w:r>
      <w:r>
        <w:rPr>
          <w:rFonts w:ascii="Times New Roman" w:hAnsi="Times New Roman"/>
          <w:sz w:val="28"/>
          <w:szCs w:val="28"/>
        </w:rPr>
        <w:t xml:space="preserve">  </w:t>
      </w:r>
      <w:r w:rsidRPr="000B1E07">
        <w:rPr>
          <w:rFonts w:ascii="Times New Roman" w:hAnsi="Times New Roman"/>
          <w:sz w:val="28"/>
          <w:szCs w:val="28"/>
        </w:rPr>
        <w:t xml:space="preserve"> ” </w:t>
      </w:r>
      <w:r>
        <w:rPr>
          <w:rFonts w:ascii="Times New Roman" w:hAnsi="Times New Roman"/>
          <w:sz w:val="28"/>
          <w:szCs w:val="28"/>
        </w:rPr>
        <w:t xml:space="preserve">               </w:t>
      </w:r>
      <w:r w:rsidRPr="000B1E07">
        <w:rPr>
          <w:rFonts w:ascii="Times New Roman" w:hAnsi="Times New Roman"/>
          <w:sz w:val="28"/>
          <w:szCs w:val="28"/>
        </w:rPr>
        <w:t>20</w:t>
      </w:r>
      <w:r>
        <w:rPr>
          <w:rFonts w:ascii="Times New Roman" w:hAnsi="Times New Roman"/>
          <w:sz w:val="28"/>
          <w:szCs w:val="28"/>
        </w:rPr>
        <w:t>20</w:t>
      </w:r>
      <w:r w:rsidRPr="000B1E07">
        <w:rPr>
          <w:rFonts w:ascii="Times New Roman" w:hAnsi="Times New Roman"/>
          <w:sz w:val="28"/>
          <w:szCs w:val="28"/>
        </w:rPr>
        <w:t xml:space="preserve"> р.</w:t>
      </w:r>
    </w:p>
    <w:p w:rsidR="006E57C5" w:rsidRPr="00DA0835" w:rsidRDefault="006E57C5" w:rsidP="00A07B18">
      <w:pPr>
        <w:spacing w:after="0" w:line="240" w:lineRule="auto"/>
        <w:rPr>
          <w:rFonts w:ascii="Times New Roman" w:hAnsi="Times New Roman"/>
          <w:sz w:val="28"/>
          <w:szCs w:val="28"/>
        </w:rPr>
      </w:pPr>
    </w:p>
    <w:p w:rsidR="006E57C5" w:rsidRPr="00DA0835" w:rsidRDefault="006E57C5" w:rsidP="00875BF3">
      <w:pPr>
        <w:spacing w:after="0" w:line="240" w:lineRule="auto"/>
        <w:rPr>
          <w:rFonts w:ascii="Times New Roman" w:hAnsi="Times New Roman"/>
          <w:sz w:val="28"/>
          <w:szCs w:val="28"/>
        </w:rPr>
      </w:pPr>
      <w:r>
        <w:rPr>
          <w:rFonts w:ascii="Times New Roman" w:hAnsi="Times New Roman"/>
          <w:sz w:val="28"/>
          <w:szCs w:val="28"/>
        </w:rPr>
        <w:t>“_____”_______</w:t>
      </w:r>
      <w:r w:rsidRPr="00DA0835">
        <w:rPr>
          <w:rFonts w:ascii="Times New Roman" w:hAnsi="Times New Roman"/>
          <w:sz w:val="28"/>
          <w:szCs w:val="28"/>
        </w:rPr>
        <w:t>20</w:t>
      </w:r>
      <w:r>
        <w:rPr>
          <w:rFonts w:ascii="Times New Roman" w:hAnsi="Times New Roman"/>
          <w:sz w:val="28"/>
          <w:szCs w:val="28"/>
        </w:rPr>
        <w:t>20</w:t>
      </w:r>
      <w:r w:rsidRPr="00DA0835">
        <w:rPr>
          <w:rFonts w:ascii="Times New Roman" w:hAnsi="Times New Roman"/>
          <w:sz w:val="28"/>
          <w:szCs w:val="28"/>
        </w:rPr>
        <w:t xml:space="preserve"> р.    Голова     _____________ (</w:t>
      </w:r>
      <w:r w:rsidRPr="00DA0835">
        <w:rPr>
          <w:rFonts w:ascii="Times New Roman" w:hAnsi="Times New Roman"/>
          <w:sz w:val="28"/>
          <w:szCs w:val="28"/>
          <w:lang w:val="ru-RU"/>
        </w:rPr>
        <w:t>доц. Гончаренко В. І.</w:t>
      </w:r>
      <w:r w:rsidRPr="00DA0835">
        <w:rPr>
          <w:rFonts w:ascii="Times New Roman" w:hAnsi="Times New Roman"/>
          <w:sz w:val="28"/>
          <w:szCs w:val="28"/>
        </w:rPr>
        <w:t>)</w:t>
      </w:r>
    </w:p>
    <w:p w:rsidR="006E57C5" w:rsidRPr="00DA0835" w:rsidRDefault="006E57C5" w:rsidP="00A07B18">
      <w:pPr>
        <w:spacing w:after="0" w:line="240" w:lineRule="auto"/>
        <w:jc w:val="both"/>
        <w:rPr>
          <w:rFonts w:ascii="Times New Roman" w:hAnsi="Times New Roman"/>
          <w:sz w:val="28"/>
          <w:szCs w:val="28"/>
        </w:rPr>
      </w:pPr>
    </w:p>
    <w:p w:rsidR="006E57C5" w:rsidRPr="00DA0835" w:rsidRDefault="006E57C5" w:rsidP="00A07B18">
      <w:pPr>
        <w:spacing w:after="0" w:line="240" w:lineRule="auto"/>
        <w:ind w:firstLine="709"/>
        <w:rPr>
          <w:rFonts w:ascii="Times New Roman" w:hAnsi="Times New Roman"/>
          <w:sz w:val="28"/>
          <w:szCs w:val="28"/>
        </w:rPr>
      </w:pPr>
    </w:p>
    <w:p w:rsidR="006E57C5" w:rsidRPr="00926C2A" w:rsidRDefault="006E57C5" w:rsidP="00A07B18">
      <w:pPr>
        <w:spacing w:after="0" w:line="240" w:lineRule="auto"/>
        <w:jc w:val="both"/>
        <w:rPr>
          <w:rFonts w:ascii="Times New Roman" w:hAnsi="Times New Roman"/>
          <w:sz w:val="28"/>
          <w:szCs w:val="28"/>
        </w:rPr>
      </w:pPr>
    </w:p>
    <w:p w:rsidR="006E57C5" w:rsidRPr="00926C2A" w:rsidRDefault="006E57C5" w:rsidP="00A07B18">
      <w:pPr>
        <w:spacing w:after="0" w:line="240" w:lineRule="auto"/>
        <w:rPr>
          <w:rFonts w:ascii="Times New Roman" w:hAnsi="Times New Roman"/>
          <w:sz w:val="28"/>
          <w:szCs w:val="28"/>
        </w:rPr>
      </w:pPr>
    </w:p>
    <w:p w:rsidR="006E57C5" w:rsidRPr="00926C2A" w:rsidRDefault="006E57C5" w:rsidP="00A07B18">
      <w:pPr>
        <w:spacing w:after="0" w:line="240" w:lineRule="auto"/>
        <w:rPr>
          <w:rFonts w:ascii="Times New Roman" w:hAnsi="Times New Roman"/>
          <w:sz w:val="28"/>
          <w:szCs w:val="28"/>
        </w:rPr>
      </w:pPr>
    </w:p>
    <w:p w:rsidR="006E57C5" w:rsidRPr="00926C2A" w:rsidRDefault="006E57C5" w:rsidP="00A07B18">
      <w:pPr>
        <w:spacing w:after="0" w:line="240" w:lineRule="auto"/>
        <w:rPr>
          <w:rFonts w:ascii="Times New Roman" w:hAnsi="Times New Roman"/>
          <w:sz w:val="28"/>
          <w:szCs w:val="28"/>
        </w:rPr>
      </w:pPr>
    </w:p>
    <w:p w:rsidR="006E57C5" w:rsidRPr="00926C2A" w:rsidRDefault="006E57C5" w:rsidP="00A07B18">
      <w:pPr>
        <w:spacing w:after="0" w:line="240" w:lineRule="auto"/>
        <w:rPr>
          <w:rFonts w:ascii="Times New Roman" w:hAnsi="Times New Roman"/>
          <w:sz w:val="28"/>
          <w:szCs w:val="28"/>
        </w:rPr>
      </w:pPr>
    </w:p>
    <w:p w:rsidR="006E57C5" w:rsidRPr="00926C2A" w:rsidRDefault="006E57C5" w:rsidP="00A07B18">
      <w:pPr>
        <w:spacing w:after="0" w:line="240" w:lineRule="auto"/>
        <w:rPr>
          <w:rFonts w:ascii="Times New Roman" w:hAnsi="Times New Roman"/>
          <w:sz w:val="28"/>
          <w:szCs w:val="28"/>
        </w:rPr>
      </w:pPr>
    </w:p>
    <w:p w:rsidR="006E57C5" w:rsidRPr="00926C2A" w:rsidRDefault="006E57C5" w:rsidP="00A07B18">
      <w:pPr>
        <w:spacing w:after="0" w:line="240" w:lineRule="auto"/>
        <w:rPr>
          <w:rFonts w:ascii="Times New Roman" w:hAnsi="Times New Roman"/>
          <w:sz w:val="28"/>
          <w:szCs w:val="28"/>
        </w:rPr>
      </w:pPr>
    </w:p>
    <w:p w:rsidR="006E57C5" w:rsidRPr="00926C2A" w:rsidRDefault="006E57C5" w:rsidP="00A07B18">
      <w:pPr>
        <w:spacing w:after="0" w:line="240" w:lineRule="auto"/>
        <w:rPr>
          <w:rFonts w:ascii="Times New Roman" w:hAnsi="Times New Roman"/>
          <w:sz w:val="28"/>
          <w:szCs w:val="28"/>
        </w:rPr>
      </w:pPr>
    </w:p>
    <w:p w:rsidR="006E57C5" w:rsidRPr="00926C2A" w:rsidRDefault="006E57C5" w:rsidP="00A07B18">
      <w:pPr>
        <w:spacing w:after="0" w:line="240" w:lineRule="auto"/>
        <w:rPr>
          <w:rFonts w:ascii="Times New Roman" w:hAnsi="Times New Roman"/>
          <w:sz w:val="28"/>
          <w:szCs w:val="28"/>
        </w:rPr>
      </w:pPr>
    </w:p>
    <w:p w:rsidR="006E57C5" w:rsidRPr="00926C2A" w:rsidRDefault="006E57C5" w:rsidP="00A07B18">
      <w:pPr>
        <w:spacing w:after="0" w:line="240" w:lineRule="auto"/>
        <w:rPr>
          <w:rFonts w:ascii="Times New Roman" w:hAnsi="Times New Roman"/>
          <w:sz w:val="28"/>
          <w:szCs w:val="28"/>
        </w:rPr>
      </w:pPr>
    </w:p>
    <w:p w:rsidR="006E57C5" w:rsidRPr="00926C2A" w:rsidRDefault="006E57C5" w:rsidP="00875BF3">
      <w:pPr>
        <w:spacing w:after="0" w:line="240" w:lineRule="auto"/>
        <w:ind w:firstLine="601"/>
        <w:jc w:val="right"/>
        <w:rPr>
          <w:rFonts w:ascii="Times New Roman" w:hAnsi="Times New Roman"/>
          <w:sz w:val="28"/>
          <w:szCs w:val="28"/>
        </w:rPr>
      </w:pPr>
      <w:r w:rsidRPr="00926C2A">
        <w:rPr>
          <w:rFonts w:ascii="Times New Roman" w:hAnsi="Times New Roman"/>
          <w:sz w:val="28"/>
          <w:szCs w:val="28"/>
        </w:rPr>
        <w:t xml:space="preserve">           </w:t>
      </w:r>
      <w:r w:rsidRPr="00926C2A">
        <w:rPr>
          <w:rFonts w:ascii="Times New Roman" w:hAnsi="Times New Roman"/>
          <w:sz w:val="28"/>
          <w:szCs w:val="28"/>
        </w:rPr>
        <w:sym w:font="Symbol" w:char="F0D3"/>
      </w:r>
      <w:r w:rsidRPr="00926C2A">
        <w:rPr>
          <w:rFonts w:ascii="Times New Roman" w:hAnsi="Times New Roman"/>
          <w:sz w:val="28"/>
          <w:szCs w:val="28"/>
        </w:rPr>
        <w:t xml:space="preserve"> Масловська Ольга Дмитрівна, 20</w:t>
      </w:r>
      <w:r>
        <w:rPr>
          <w:rFonts w:ascii="Times New Roman" w:hAnsi="Times New Roman"/>
          <w:sz w:val="28"/>
          <w:szCs w:val="28"/>
        </w:rPr>
        <w:t>20</w:t>
      </w:r>
    </w:p>
    <w:p w:rsidR="006E57C5" w:rsidRPr="00926C2A" w:rsidRDefault="006E57C5" w:rsidP="00875BF3">
      <w:pPr>
        <w:spacing w:after="0" w:line="240" w:lineRule="auto"/>
        <w:ind w:firstLine="601"/>
        <w:jc w:val="right"/>
        <w:rPr>
          <w:rFonts w:ascii="Times New Roman" w:hAnsi="Times New Roman"/>
          <w:sz w:val="28"/>
          <w:szCs w:val="28"/>
        </w:rPr>
      </w:pPr>
      <w:r w:rsidRPr="00926C2A">
        <w:rPr>
          <w:rFonts w:ascii="Times New Roman" w:hAnsi="Times New Roman"/>
          <w:sz w:val="28"/>
          <w:szCs w:val="28"/>
        </w:rPr>
        <w:sym w:font="Symbol" w:char="F0D3"/>
      </w:r>
      <w:r w:rsidRPr="00926C2A">
        <w:rPr>
          <w:rFonts w:ascii="Times New Roman" w:hAnsi="Times New Roman"/>
          <w:sz w:val="28"/>
          <w:szCs w:val="28"/>
        </w:rPr>
        <w:t xml:space="preserve"> Гнатуш Світлана Олексіївна, 20</w:t>
      </w:r>
      <w:r>
        <w:rPr>
          <w:rFonts w:ascii="Times New Roman" w:hAnsi="Times New Roman"/>
          <w:sz w:val="28"/>
          <w:szCs w:val="28"/>
        </w:rPr>
        <w:t>20</w:t>
      </w:r>
    </w:p>
    <w:p w:rsidR="006E57C5" w:rsidRPr="00926C2A" w:rsidRDefault="006E57C5" w:rsidP="00875BF3">
      <w:pPr>
        <w:spacing w:after="0" w:line="240" w:lineRule="auto"/>
        <w:jc w:val="right"/>
        <w:rPr>
          <w:rFonts w:ascii="Times New Roman" w:hAnsi="Times New Roman"/>
          <w:sz w:val="28"/>
          <w:szCs w:val="28"/>
          <w:lang w:val="ru-RU"/>
        </w:rPr>
      </w:pPr>
      <w:r w:rsidRPr="00926C2A">
        <w:rPr>
          <w:rFonts w:ascii="Times New Roman" w:hAnsi="Times New Roman"/>
          <w:sz w:val="28"/>
          <w:szCs w:val="28"/>
        </w:rPr>
        <w:sym w:font="Symbol" w:char="F0D3"/>
      </w:r>
      <w:r w:rsidRPr="00926C2A">
        <w:rPr>
          <w:rFonts w:ascii="Times New Roman" w:hAnsi="Times New Roman"/>
          <w:sz w:val="28"/>
          <w:szCs w:val="28"/>
        </w:rPr>
        <w:t xml:space="preserve"> Львівський національний університет імені Івана Франка, 20</w:t>
      </w:r>
      <w:r>
        <w:rPr>
          <w:rFonts w:ascii="Times New Roman" w:hAnsi="Times New Roman"/>
          <w:sz w:val="28"/>
          <w:szCs w:val="28"/>
        </w:rPr>
        <w:t>20</w:t>
      </w:r>
    </w:p>
    <w:p w:rsidR="006E57C5" w:rsidRPr="00663A6F" w:rsidRDefault="006E57C5" w:rsidP="00A07B18">
      <w:pPr>
        <w:ind w:firstLine="600"/>
        <w:jc w:val="both"/>
        <w:rPr>
          <w:rFonts w:ascii="Times New Roman" w:hAnsi="Times New Roman"/>
          <w:sz w:val="28"/>
          <w:szCs w:val="28"/>
          <w:lang w:val="ru-RU"/>
        </w:rPr>
      </w:pPr>
      <w:r w:rsidRPr="00926C2A">
        <w:rPr>
          <w:rFonts w:ascii="Times New Roman" w:hAnsi="Times New Roman"/>
          <w:sz w:val="28"/>
          <w:szCs w:val="28"/>
        </w:rPr>
        <w:br w:type="page"/>
      </w:r>
    </w:p>
    <w:p w:rsidR="006E57C5" w:rsidRPr="00DA0835" w:rsidRDefault="006E57C5" w:rsidP="00A07B18">
      <w:pPr>
        <w:spacing w:line="240" w:lineRule="auto"/>
        <w:jc w:val="center"/>
        <w:rPr>
          <w:rFonts w:ascii="Times New Roman" w:hAnsi="Times New Roman"/>
          <w:b/>
          <w:bCs/>
          <w:sz w:val="28"/>
          <w:szCs w:val="28"/>
        </w:rPr>
      </w:pPr>
      <w:r>
        <w:rPr>
          <w:rFonts w:ascii="Times New Roman" w:hAnsi="Times New Roman"/>
          <w:b/>
          <w:bCs/>
          <w:sz w:val="28"/>
          <w:szCs w:val="28"/>
        </w:rPr>
        <w:t xml:space="preserve">1. </w:t>
      </w:r>
      <w:r w:rsidRPr="00DA0835">
        <w:rPr>
          <w:rFonts w:ascii="Times New Roman" w:hAnsi="Times New Roman"/>
          <w:b/>
          <w:bCs/>
          <w:sz w:val="28"/>
          <w:szCs w:val="28"/>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8"/>
        <w:gridCol w:w="3420"/>
        <w:gridCol w:w="3420"/>
      </w:tblGrid>
      <w:tr w:rsidR="006E57C5" w:rsidRPr="00DA0835" w:rsidTr="004820C7">
        <w:trPr>
          <w:trHeight w:val="803"/>
        </w:trPr>
        <w:tc>
          <w:tcPr>
            <w:tcW w:w="2738" w:type="dxa"/>
            <w:vMerge w:val="restart"/>
            <w:vAlign w:val="center"/>
          </w:tcPr>
          <w:p w:rsidR="006E57C5" w:rsidRPr="00DA0835" w:rsidRDefault="006E57C5" w:rsidP="004820C7">
            <w:pPr>
              <w:spacing w:after="0" w:line="240" w:lineRule="auto"/>
              <w:rPr>
                <w:rFonts w:ascii="Times New Roman" w:hAnsi="Times New Roman"/>
                <w:sz w:val="28"/>
                <w:szCs w:val="28"/>
              </w:rPr>
            </w:pPr>
            <w:r w:rsidRPr="00DA0835">
              <w:rPr>
                <w:rFonts w:ascii="Times New Roman" w:hAnsi="Times New Roman"/>
                <w:sz w:val="28"/>
                <w:szCs w:val="28"/>
              </w:rPr>
              <w:t xml:space="preserve">Найменування показників </w:t>
            </w:r>
          </w:p>
        </w:tc>
        <w:tc>
          <w:tcPr>
            <w:tcW w:w="3420" w:type="dxa"/>
            <w:vMerge w:val="restart"/>
            <w:vAlign w:val="center"/>
          </w:tcPr>
          <w:p w:rsidR="006E57C5" w:rsidRPr="00DA0835" w:rsidRDefault="006E57C5" w:rsidP="004820C7">
            <w:pPr>
              <w:spacing w:after="0" w:line="240" w:lineRule="auto"/>
              <w:rPr>
                <w:rFonts w:ascii="Times New Roman" w:hAnsi="Times New Roman"/>
                <w:sz w:val="28"/>
                <w:szCs w:val="28"/>
              </w:rPr>
            </w:pPr>
            <w:r w:rsidRPr="00DA0835">
              <w:rPr>
                <w:rFonts w:ascii="Times New Roman" w:hAnsi="Times New Roman"/>
                <w:sz w:val="28"/>
                <w:szCs w:val="28"/>
              </w:rPr>
              <w:t>Галузь знань, спеціальність, рівень вищої освіти</w:t>
            </w:r>
          </w:p>
        </w:tc>
        <w:tc>
          <w:tcPr>
            <w:tcW w:w="3420" w:type="dxa"/>
            <w:vAlign w:val="center"/>
          </w:tcPr>
          <w:p w:rsidR="006E57C5" w:rsidRPr="00DA0835" w:rsidRDefault="006E57C5" w:rsidP="004820C7">
            <w:pPr>
              <w:spacing w:after="0" w:line="240" w:lineRule="auto"/>
              <w:ind w:firstLine="709"/>
              <w:jc w:val="center"/>
              <w:rPr>
                <w:rFonts w:ascii="Times New Roman" w:hAnsi="Times New Roman"/>
                <w:sz w:val="28"/>
                <w:szCs w:val="28"/>
              </w:rPr>
            </w:pPr>
            <w:r w:rsidRPr="00DA0835">
              <w:rPr>
                <w:rFonts w:ascii="Times New Roman" w:hAnsi="Times New Roman"/>
                <w:sz w:val="28"/>
                <w:szCs w:val="28"/>
              </w:rPr>
              <w:t>Характеристика навчальної дисципліни</w:t>
            </w:r>
          </w:p>
        </w:tc>
      </w:tr>
      <w:tr w:rsidR="006E57C5" w:rsidRPr="00DA0835" w:rsidTr="004820C7">
        <w:trPr>
          <w:trHeight w:val="549"/>
        </w:trPr>
        <w:tc>
          <w:tcPr>
            <w:tcW w:w="2738"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tcPr>
          <w:p w:rsidR="006E57C5" w:rsidRPr="00DA0835" w:rsidRDefault="006E57C5" w:rsidP="004820C7">
            <w:pPr>
              <w:spacing w:after="0" w:line="240" w:lineRule="auto"/>
              <w:jc w:val="center"/>
              <w:rPr>
                <w:rFonts w:ascii="Times New Roman" w:hAnsi="Times New Roman"/>
                <w:b/>
                <w:sz w:val="28"/>
                <w:szCs w:val="28"/>
              </w:rPr>
            </w:pPr>
            <w:r w:rsidRPr="00DA0835">
              <w:rPr>
                <w:rFonts w:ascii="Times New Roman" w:hAnsi="Times New Roman"/>
                <w:b/>
                <w:sz w:val="28"/>
                <w:szCs w:val="28"/>
              </w:rPr>
              <w:t>денна форма навчання</w:t>
            </w:r>
          </w:p>
        </w:tc>
      </w:tr>
      <w:tr w:rsidR="006E57C5" w:rsidRPr="00DA0835" w:rsidTr="004820C7">
        <w:trPr>
          <w:trHeight w:val="971"/>
        </w:trPr>
        <w:tc>
          <w:tcPr>
            <w:tcW w:w="2738" w:type="dxa"/>
            <w:vAlign w:val="center"/>
          </w:tcPr>
          <w:p w:rsidR="006E57C5" w:rsidRPr="00DA0835" w:rsidRDefault="006E57C5" w:rsidP="004820C7">
            <w:pPr>
              <w:spacing w:after="0" w:line="240" w:lineRule="auto"/>
              <w:rPr>
                <w:rFonts w:ascii="Times New Roman" w:hAnsi="Times New Roman"/>
                <w:sz w:val="28"/>
                <w:szCs w:val="28"/>
              </w:rPr>
            </w:pPr>
            <w:r w:rsidRPr="00DA0835">
              <w:rPr>
                <w:rFonts w:ascii="Times New Roman" w:hAnsi="Times New Roman"/>
                <w:sz w:val="28"/>
                <w:szCs w:val="28"/>
              </w:rPr>
              <w:t xml:space="preserve">Кількість кредитів </w:t>
            </w:r>
          </w:p>
          <w:p w:rsidR="006E57C5" w:rsidRPr="00DA0835" w:rsidRDefault="006E57C5" w:rsidP="004820C7">
            <w:pPr>
              <w:spacing w:after="0" w:line="240" w:lineRule="auto"/>
              <w:rPr>
                <w:rFonts w:ascii="Times New Roman" w:hAnsi="Times New Roman"/>
                <w:sz w:val="28"/>
                <w:szCs w:val="28"/>
              </w:rPr>
            </w:pPr>
            <w:r>
              <w:rPr>
                <w:rFonts w:ascii="Times New Roman" w:hAnsi="Times New Roman"/>
                <w:sz w:val="28"/>
                <w:szCs w:val="28"/>
              </w:rPr>
              <w:t>3</w:t>
            </w:r>
            <w:r w:rsidRPr="00DA0835">
              <w:rPr>
                <w:rFonts w:ascii="Times New Roman" w:hAnsi="Times New Roman"/>
                <w:sz w:val="28"/>
                <w:szCs w:val="28"/>
                <w:lang w:val="en-US"/>
              </w:rPr>
              <w:t xml:space="preserve"> </w:t>
            </w:r>
          </w:p>
        </w:tc>
        <w:tc>
          <w:tcPr>
            <w:tcW w:w="3420" w:type="dxa"/>
            <w:vMerge w:val="restart"/>
          </w:tcPr>
          <w:p w:rsidR="006E57C5" w:rsidRPr="00DA0835" w:rsidRDefault="006E57C5" w:rsidP="004820C7">
            <w:pPr>
              <w:tabs>
                <w:tab w:val="left" w:pos="7371"/>
              </w:tabs>
              <w:spacing w:after="0" w:line="240" w:lineRule="auto"/>
              <w:ind w:right="96"/>
              <w:jc w:val="both"/>
              <w:rPr>
                <w:rFonts w:ascii="Times New Roman" w:hAnsi="Times New Roman"/>
                <w:sz w:val="28"/>
                <w:szCs w:val="28"/>
              </w:rPr>
            </w:pPr>
          </w:p>
          <w:p w:rsidR="006E57C5" w:rsidRDefault="006E57C5" w:rsidP="004820C7">
            <w:pPr>
              <w:spacing w:after="0" w:line="240" w:lineRule="auto"/>
              <w:jc w:val="center"/>
              <w:rPr>
                <w:rFonts w:ascii="Times New Roman" w:hAnsi="Times New Roman"/>
                <w:sz w:val="28"/>
                <w:szCs w:val="28"/>
              </w:rPr>
            </w:pPr>
            <w:r w:rsidRPr="007C76AC">
              <w:rPr>
                <w:rFonts w:ascii="Times New Roman" w:hAnsi="Times New Roman"/>
                <w:sz w:val="28"/>
                <w:szCs w:val="28"/>
              </w:rPr>
              <w:t>Галузь знань</w:t>
            </w:r>
          </w:p>
          <w:p w:rsidR="006E57C5" w:rsidRPr="007C76AC" w:rsidRDefault="006E57C5" w:rsidP="004820C7">
            <w:pPr>
              <w:spacing w:after="0" w:line="240" w:lineRule="auto"/>
              <w:jc w:val="center"/>
              <w:rPr>
                <w:rFonts w:ascii="Times New Roman" w:hAnsi="Times New Roman"/>
                <w:sz w:val="28"/>
                <w:szCs w:val="28"/>
              </w:rPr>
            </w:pPr>
            <w:r w:rsidRPr="007C76AC">
              <w:rPr>
                <w:rFonts w:ascii="Times New Roman" w:hAnsi="Times New Roman"/>
                <w:sz w:val="28"/>
                <w:szCs w:val="28"/>
              </w:rPr>
              <w:t>«09-Біологія»</w:t>
            </w:r>
          </w:p>
          <w:p w:rsidR="006E57C5" w:rsidRDefault="006E57C5" w:rsidP="004820C7">
            <w:pPr>
              <w:spacing w:after="0" w:line="240" w:lineRule="auto"/>
              <w:jc w:val="center"/>
              <w:rPr>
                <w:rFonts w:ascii="Times New Roman" w:hAnsi="Times New Roman"/>
                <w:sz w:val="28"/>
                <w:szCs w:val="28"/>
              </w:rPr>
            </w:pPr>
            <w:r w:rsidRPr="007C76AC">
              <w:rPr>
                <w:rFonts w:ascii="Times New Roman" w:hAnsi="Times New Roman"/>
                <w:sz w:val="28"/>
                <w:szCs w:val="28"/>
              </w:rPr>
              <w:t>Спеціальність</w:t>
            </w:r>
          </w:p>
          <w:p w:rsidR="006E57C5" w:rsidRPr="007C76AC" w:rsidRDefault="006E57C5" w:rsidP="004820C7">
            <w:pPr>
              <w:spacing w:after="0" w:line="240" w:lineRule="auto"/>
              <w:jc w:val="center"/>
              <w:rPr>
                <w:rFonts w:ascii="Times New Roman" w:hAnsi="Times New Roman"/>
                <w:sz w:val="28"/>
                <w:szCs w:val="28"/>
              </w:rPr>
            </w:pPr>
            <w:r w:rsidRPr="007C76AC">
              <w:rPr>
                <w:rFonts w:ascii="Times New Roman" w:hAnsi="Times New Roman"/>
                <w:sz w:val="28"/>
                <w:szCs w:val="28"/>
              </w:rPr>
              <w:t>«091-Біологія»</w:t>
            </w:r>
          </w:p>
          <w:p w:rsidR="006E57C5" w:rsidRPr="007C76AC" w:rsidRDefault="006E57C5" w:rsidP="004820C7">
            <w:pPr>
              <w:spacing w:after="0" w:line="240" w:lineRule="auto"/>
              <w:jc w:val="center"/>
              <w:rPr>
                <w:rFonts w:ascii="Times New Roman" w:hAnsi="Times New Roman"/>
                <w:sz w:val="28"/>
                <w:szCs w:val="28"/>
              </w:rPr>
            </w:pPr>
          </w:p>
          <w:p w:rsidR="006E57C5" w:rsidRPr="00DA0835" w:rsidRDefault="006E57C5" w:rsidP="004820C7">
            <w:pPr>
              <w:spacing w:after="0" w:line="240" w:lineRule="auto"/>
              <w:ind w:right="96"/>
              <w:jc w:val="both"/>
              <w:rPr>
                <w:rFonts w:ascii="Times New Roman" w:hAnsi="Times New Roman"/>
                <w:sz w:val="28"/>
                <w:szCs w:val="28"/>
              </w:rPr>
            </w:pPr>
          </w:p>
        </w:tc>
        <w:tc>
          <w:tcPr>
            <w:tcW w:w="3420" w:type="dxa"/>
            <w:vAlign w:val="center"/>
          </w:tcPr>
          <w:p w:rsidR="006E57C5" w:rsidRPr="00DA0835" w:rsidRDefault="006E57C5" w:rsidP="004820C7">
            <w:pPr>
              <w:spacing w:after="0" w:line="240" w:lineRule="auto"/>
              <w:ind w:firstLine="709"/>
              <w:jc w:val="center"/>
              <w:rPr>
                <w:rFonts w:ascii="Times New Roman" w:hAnsi="Times New Roman"/>
                <w:i/>
                <w:sz w:val="28"/>
                <w:szCs w:val="28"/>
              </w:rPr>
            </w:pPr>
            <w:r w:rsidRPr="004F17F5">
              <w:rPr>
                <w:rFonts w:ascii="Times New Roman" w:hAnsi="Times New Roman"/>
                <w:sz w:val="28"/>
                <w:szCs w:val="28"/>
              </w:rPr>
              <w:t>Нормативна</w:t>
            </w:r>
          </w:p>
        </w:tc>
      </w:tr>
      <w:tr w:rsidR="006E57C5" w:rsidRPr="00DA0835" w:rsidTr="004820C7">
        <w:trPr>
          <w:trHeight w:val="170"/>
        </w:trPr>
        <w:tc>
          <w:tcPr>
            <w:tcW w:w="2738" w:type="dxa"/>
            <w:vAlign w:val="center"/>
          </w:tcPr>
          <w:p w:rsidR="006E57C5" w:rsidRPr="004F17F5" w:rsidRDefault="006E57C5" w:rsidP="004820C7">
            <w:pPr>
              <w:spacing w:after="0" w:line="240" w:lineRule="auto"/>
              <w:rPr>
                <w:rFonts w:ascii="Times New Roman" w:hAnsi="Times New Roman"/>
                <w:sz w:val="28"/>
                <w:szCs w:val="28"/>
              </w:rPr>
            </w:pPr>
            <w:r w:rsidRPr="004F17F5">
              <w:rPr>
                <w:rFonts w:ascii="Times New Roman" w:hAnsi="Times New Roman"/>
                <w:sz w:val="28"/>
                <w:szCs w:val="28"/>
              </w:rPr>
              <w:t>Модулів – 2</w:t>
            </w:r>
          </w:p>
        </w:tc>
        <w:tc>
          <w:tcPr>
            <w:tcW w:w="3420"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Align w:val="center"/>
          </w:tcPr>
          <w:p w:rsidR="006E57C5" w:rsidRPr="00DA0835" w:rsidRDefault="006E57C5" w:rsidP="004820C7">
            <w:pPr>
              <w:spacing w:after="0" w:line="240" w:lineRule="auto"/>
              <w:ind w:firstLine="709"/>
              <w:jc w:val="center"/>
              <w:rPr>
                <w:rFonts w:ascii="Times New Roman" w:hAnsi="Times New Roman"/>
                <w:b/>
                <w:sz w:val="28"/>
                <w:szCs w:val="28"/>
              </w:rPr>
            </w:pPr>
            <w:r w:rsidRPr="00DA0835">
              <w:rPr>
                <w:rFonts w:ascii="Times New Roman" w:hAnsi="Times New Roman"/>
                <w:b/>
                <w:sz w:val="28"/>
                <w:szCs w:val="28"/>
              </w:rPr>
              <w:t>Рік підготовки:</w:t>
            </w:r>
          </w:p>
        </w:tc>
      </w:tr>
      <w:tr w:rsidR="006E57C5" w:rsidRPr="00DA0835" w:rsidTr="004820C7">
        <w:trPr>
          <w:trHeight w:val="207"/>
        </w:trPr>
        <w:tc>
          <w:tcPr>
            <w:tcW w:w="2738" w:type="dxa"/>
            <w:vMerge w:val="restart"/>
            <w:vAlign w:val="center"/>
          </w:tcPr>
          <w:p w:rsidR="006E57C5" w:rsidRPr="004F17F5" w:rsidRDefault="006E57C5" w:rsidP="004820C7">
            <w:pPr>
              <w:spacing w:after="0" w:line="240" w:lineRule="auto"/>
              <w:rPr>
                <w:rFonts w:ascii="Times New Roman" w:hAnsi="Times New Roman"/>
                <w:sz w:val="28"/>
                <w:szCs w:val="28"/>
              </w:rPr>
            </w:pPr>
            <w:r w:rsidRPr="004F17F5">
              <w:rPr>
                <w:rFonts w:ascii="Times New Roman" w:hAnsi="Times New Roman"/>
                <w:sz w:val="28"/>
                <w:szCs w:val="28"/>
              </w:rPr>
              <w:t>Змістових модулів – 3</w:t>
            </w:r>
          </w:p>
        </w:tc>
        <w:tc>
          <w:tcPr>
            <w:tcW w:w="3420"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Align w:val="center"/>
          </w:tcPr>
          <w:p w:rsidR="006E57C5" w:rsidRPr="00DA0835" w:rsidRDefault="006E57C5" w:rsidP="004820C7">
            <w:pPr>
              <w:spacing w:after="0" w:line="240" w:lineRule="auto"/>
              <w:ind w:firstLine="709"/>
              <w:jc w:val="center"/>
              <w:rPr>
                <w:rFonts w:ascii="Times New Roman" w:hAnsi="Times New Roman"/>
                <w:sz w:val="28"/>
                <w:szCs w:val="28"/>
              </w:rPr>
            </w:pPr>
            <w:r>
              <w:rPr>
                <w:rFonts w:ascii="Times New Roman" w:hAnsi="Times New Roman"/>
                <w:sz w:val="28"/>
                <w:szCs w:val="28"/>
              </w:rPr>
              <w:t>4</w:t>
            </w:r>
            <w:r w:rsidRPr="00DA0835">
              <w:rPr>
                <w:rFonts w:ascii="Times New Roman" w:hAnsi="Times New Roman"/>
                <w:sz w:val="28"/>
                <w:szCs w:val="28"/>
              </w:rPr>
              <w:t>-й</w:t>
            </w:r>
          </w:p>
        </w:tc>
      </w:tr>
      <w:tr w:rsidR="006E57C5" w:rsidRPr="00DA0835" w:rsidTr="004820C7">
        <w:trPr>
          <w:trHeight w:val="232"/>
        </w:trPr>
        <w:tc>
          <w:tcPr>
            <w:tcW w:w="2738" w:type="dxa"/>
            <w:vMerge/>
            <w:vAlign w:val="center"/>
          </w:tcPr>
          <w:p w:rsidR="006E57C5" w:rsidRPr="00DA0835" w:rsidRDefault="006E57C5" w:rsidP="004820C7">
            <w:pPr>
              <w:spacing w:after="0" w:line="240" w:lineRule="auto"/>
              <w:rPr>
                <w:rFonts w:ascii="Times New Roman" w:hAnsi="Times New Roman"/>
                <w:sz w:val="28"/>
                <w:szCs w:val="28"/>
              </w:rPr>
            </w:pPr>
          </w:p>
        </w:tc>
        <w:tc>
          <w:tcPr>
            <w:tcW w:w="3420"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Align w:val="center"/>
          </w:tcPr>
          <w:p w:rsidR="006E57C5" w:rsidRPr="00DA0835" w:rsidRDefault="006E57C5" w:rsidP="004820C7">
            <w:pPr>
              <w:spacing w:after="0" w:line="240" w:lineRule="auto"/>
              <w:ind w:firstLine="709"/>
              <w:jc w:val="center"/>
              <w:rPr>
                <w:rFonts w:ascii="Times New Roman" w:hAnsi="Times New Roman"/>
                <w:b/>
                <w:sz w:val="28"/>
                <w:szCs w:val="28"/>
              </w:rPr>
            </w:pPr>
            <w:r w:rsidRPr="00DA0835">
              <w:rPr>
                <w:rFonts w:ascii="Times New Roman" w:hAnsi="Times New Roman"/>
                <w:b/>
                <w:sz w:val="28"/>
                <w:szCs w:val="28"/>
              </w:rPr>
              <w:t>Семестр</w:t>
            </w:r>
          </w:p>
        </w:tc>
      </w:tr>
      <w:tr w:rsidR="006E57C5" w:rsidRPr="00DA0835" w:rsidTr="004820C7">
        <w:trPr>
          <w:trHeight w:val="323"/>
        </w:trPr>
        <w:tc>
          <w:tcPr>
            <w:tcW w:w="2738" w:type="dxa"/>
            <w:vMerge w:val="restart"/>
            <w:vAlign w:val="center"/>
          </w:tcPr>
          <w:p w:rsidR="006E57C5" w:rsidRPr="00DA0835" w:rsidRDefault="006E57C5" w:rsidP="004820C7">
            <w:pPr>
              <w:spacing w:after="0" w:line="240" w:lineRule="auto"/>
              <w:rPr>
                <w:rFonts w:ascii="Times New Roman" w:hAnsi="Times New Roman"/>
                <w:sz w:val="28"/>
                <w:szCs w:val="28"/>
              </w:rPr>
            </w:pPr>
            <w:r>
              <w:rPr>
                <w:rFonts w:ascii="Times New Roman" w:hAnsi="Times New Roman"/>
                <w:sz w:val="28"/>
                <w:szCs w:val="28"/>
              </w:rPr>
              <w:t>Загальна кількість годин 9</w:t>
            </w:r>
            <w:r w:rsidRPr="00DA0835">
              <w:rPr>
                <w:rFonts w:ascii="Times New Roman" w:hAnsi="Times New Roman"/>
                <w:sz w:val="28"/>
                <w:szCs w:val="28"/>
                <w:lang w:val="ru-RU"/>
              </w:rPr>
              <w:t>0</w:t>
            </w:r>
            <w:r w:rsidRPr="00DA0835">
              <w:rPr>
                <w:rFonts w:ascii="Times New Roman" w:hAnsi="Times New Roman"/>
                <w:sz w:val="28"/>
                <w:szCs w:val="28"/>
              </w:rPr>
              <w:t xml:space="preserve"> </w:t>
            </w:r>
          </w:p>
        </w:tc>
        <w:tc>
          <w:tcPr>
            <w:tcW w:w="3420"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Align w:val="center"/>
          </w:tcPr>
          <w:p w:rsidR="006E57C5" w:rsidRPr="00DA0835" w:rsidRDefault="006E57C5" w:rsidP="004820C7">
            <w:pPr>
              <w:spacing w:after="0" w:line="240" w:lineRule="auto"/>
              <w:ind w:firstLine="709"/>
              <w:jc w:val="center"/>
              <w:rPr>
                <w:rFonts w:ascii="Times New Roman" w:hAnsi="Times New Roman"/>
                <w:sz w:val="28"/>
                <w:szCs w:val="28"/>
              </w:rPr>
            </w:pPr>
            <w:r>
              <w:rPr>
                <w:rFonts w:ascii="Times New Roman" w:hAnsi="Times New Roman"/>
                <w:sz w:val="28"/>
                <w:szCs w:val="28"/>
              </w:rPr>
              <w:t>7</w:t>
            </w:r>
            <w:r w:rsidRPr="00DA0835">
              <w:rPr>
                <w:rFonts w:ascii="Times New Roman" w:hAnsi="Times New Roman"/>
                <w:sz w:val="28"/>
                <w:szCs w:val="28"/>
              </w:rPr>
              <w:t>-й</w:t>
            </w:r>
          </w:p>
        </w:tc>
      </w:tr>
      <w:tr w:rsidR="006E57C5" w:rsidRPr="00DA0835" w:rsidTr="004820C7">
        <w:trPr>
          <w:trHeight w:val="322"/>
        </w:trPr>
        <w:tc>
          <w:tcPr>
            <w:tcW w:w="2738" w:type="dxa"/>
            <w:vMerge/>
            <w:vAlign w:val="center"/>
          </w:tcPr>
          <w:p w:rsidR="006E57C5" w:rsidRPr="00DA0835" w:rsidRDefault="006E57C5" w:rsidP="004820C7">
            <w:pPr>
              <w:spacing w:after="0" w:line="240" w:lineRule="auto"/>
              <w:ind w:firstLine="709"/>
              <w:rPr>
                <w:rFonts w:ascii="Times New Roman" w:hAnsi="Times New Roman"/>
                <w:sz w:val="28"/>
                <w:szCs w:val="28"/>
              </w:rPr>
            </w:pPr>
          </w:p>
        </w:tc>
        <w:tc>
          <w:tcPr>
            <w:tcW w:w="3420"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Align w:val="center"/>
          </w:tcPr>
          <w:p w:rsidR="006E57C5" w:rsidRPr="00DA0835" w:rsidRDefault="006E57C5" w:rsidP="004820C7">
            <w:pPr>
              <w:spacing w:after="0" w:line="240" w:lineRule="auto"/>
              <w:ind w:firstLine="709"/>
              <w:jc w:val="center"/>
              <w:rPr>
                <w:rFonts w:ascii="Times New Roman" w:hAnsi="Times New Roman"/>
                <w:b/>
                <w:sz w:val="28"/>
                <w:szCs w:val="28"/>
              </w:rPr>
            </w:pPr>
            <w:r w:rsidRPr="00DA0835">
              <w:rPr>
                <w:rFonts w:ascii="Times New Roman" w:hAnsi="Times New Roman"/>
                <w:b/>
                <w:sz w:val="28"/>
                <w:szCs w:val="28"/>
              </w:rPr>
              <w:t>Лекції</w:t>
            </w:r>
          </w:p>
        </w:tc>
      </w:tr>
      <w:tr w:rsidR="006E57C5" w:rsidRPr="00DA0835" w:rsidTr="004820C7">
        <w:trPr>
          <w:trHeight w:val="320"/>
        </w:trPr>
        <w:tc>
          <w:tcPr>
            <w:tcW w:w="2738" w:type="dxa"/>
            <w:vMerge w:val="restart"/>
            <w:vAlign w:val="center"/>
          </w:tcPr>
          <w:p w:rsidR="006E57C5" w:rsidRPr="00DA0835" w:rsidRDefault="006E57C5" w:rsidP="004820C7">
            <w:pPr>
              <w:spacing w:after="0" w:line="240" w:lineRule="auto"/>
              <w:rPr>
                <w:rFonts w:ascii="Times New Roman" w:hAnsi="Times New Roman"/>
                <w:sz w:val="28"/>
                <w:szCs w:val="28"/>
              </w:rPr>
            </w:pPr>
            <w:r w:rsidRPr="00DA0835">
              <w:rPr>
                <w:rFonts w:ascii="Times New Roman" w:hAnsi="Times New Roman"/>
                <w:sz w:val="28"/>
                <w:szCs w:val="28"/>
              </w:rPr>
              <w:t>Тижневих годин для денної форми навчання:</w:t>
            </w:r>
          </w:p>
          <w:p w:rsidR="006E57C5" w:rsidRPr="00DA0835" w:rsidRDefault="006E57C5" w:rsidP="004820C7">
            <w:pPr>
              <w:spacing w:after="0" w:line="240" w:lineRule="auto"/>
              <w:rPr>
                <w:rFonts w:ascii="Times New Roman" w:hAnsi="Times New Roman"/>
                <w:sz w:val="28"/>
                <w:szCs w:val="28"/>
              </w:rPr>
            </w:pPr>
            <w:r>
              <w:rPr>
                <w:rFonts w:ascii="Times New Roman" w:hAnsi="Times New Roman"/>
                <w:sz w:val="28"/>
                <w:szCs w:val="28"/>
              </w:rPr>
              <w:t>аудиторних – 2,5</w:t>
            </w:r>
          </w:p>
          <w:p w:rsidR="006E57C5" w:rsidRPr="00DA0835" w:rsidRDefault="006E57C5" w:rsidP="004820C7">
            <w:pPr>
              <w:spacing w:after="0" w:line="240" w:lineRule="auto"/>
              <w:rPr>
                <w:rFonts w:ascii="Times New Roman" w:hAnsi="Times New Roman"/>
                <w:sz w:val="28"/>
                <w:szCs w:val="28"/>
              </w:rPr>
            </w:pPr>
            <w:r w:rsidRPr="00DA0835">
              <w:rPr>
                <w:rFonts w:ascii="Times New Roman" w:hAnsi="Times New Roman"/>
                <w:sz w:val="28"/>
                <w:szCs w:val="28"/>
              </w:rPr>
              <w:t xml:space="preserve">самостійної роботи студента </w:t>
            </w:r>
            <w:r>
              <w:rPr>
                <w:rFonts w:ascii="Times New Roman" w:hAnsi="Times New Roman"/>
                <w:sz w:val="28"/>
                <w:szCs w:val="28"/>
              </w:rPr>
              <w:t>– 1</w:t>
            </w:r>
          </w:p>
        </w:tc>
        <w:tc>
          <w:tcPr>
            <w:tcW w:w="3420" w:type="dxa"/>
            <w:vMerge w:val="restart"/>
            <w:vAlign w:val="center"/>
          </w:tcPr>
          <w:p w:rsidR="006E57C5" w:rsidRPr="00DA0835" w:rsidRDefault="006E57C5" w:rsidP="004820C7">
            <w:pPr>
              <w:spacing w:after="0" w:line="240" w:lineRule="auto"/>
              <w:rPr>
                <w:rFonts w:ascii="Times New Roman" w:hAnsi="Times New Roman"/>
                <w:sz w:val="28"/>
                <w:szCs w:val="28"/>
              </w:rPr>
            </w:pPr>
            <w:r w:rsidRPr="00DA0835">
              <w:rPr>
                <w:rFonts w:ascii="Times New Roman" w:hAnsi="Times New Roman"/>
                <w:sz w:val="28"/>
                <w:szCs w:val="28"/>
              </w:rPr>
              <w:t>Перший (бакалаврський) рівень вищої освіти</w:t>
            </w:r>
          </w:p>
        </w:tc>
        <w:tc>
          <w:tcPr>
            <w:tcW w:w="3420" w:type="dxa"/>
            <w:vAlign w:val="center"/>
          </w:tcPr>
          <w:p w:rsidR="006E57C5" w:rsidRPr="00DA0835" w:rsidRDefault="006E57C5" w:rsidP="004820C7">
            <w:pPr>
              <w:spacing w:after="0" w:line="240" w:lineRule="auto"/>
              <w:ind w:firstLine="709"/>
              <w:jc w:val="center"/>
              <w:rPr>
                <w:rFonts w:ascii="Times New Roman" w:hAnsi="Times New Roman"/>
                <w:sz w:val="28"/>
                <w:szCs w:val="28"/>
              </w:rPr>
            </w:pPr>
            <w:r>
              <w:rPr>
                <w:rFonts w:ascii="Times New Roman" w:hAnsi="Times New Roman"/>
                <w:sz w:val="28"/>
                <w:szCs w:val="28"/>
              </w:rPr>
              <w:t>64</w:t>
            </w:r>
            <w:r w:rsidRPr="00DA0835">
              <w:rPr>
                <w:rFonts w:ascii="Times New Roman" w:hAnsi="Times New Roman"/>
                <w:sz w:val="28"/>
                <w:szCs w:val="28"/>
              </w:rPr>
              <w:t xml:space="preserve"> год</w:t>
            </w:r>
          </w:p>
        </w:tc>
      </w:tr>
      <w:tr w:rsidR="006E57C5" w:rsidRPr="00DA0835" w:rsidTr="004820C7">
        <w:trPr>
          <w:trHeight w:val="320"/>
        </w:trPr>
        <w:tc>
          <w:tcPr>
            <w:tcW w:w="2738" w:type="dxa"/>
            <w:vMerge/>
            <w:vAlign w:val="center"/>
          </w:tcPr>
          <w:p w:rsidR="006E57C5" w:rsidRPr="00DA0835" w:rsidRDefault="006E57C5" w:rsidP="004820C7">
            <w:pPr>
              <w:spacing w:after="0" w:line="240" w:lineRule="auto"/>
              <w:ind w:firstLine="709"/>
              <w:rPr>
                <w:rFonts w:ascii="Times New Roman" w:hAnsi="Times New Roman"/>
                <w:sz w:val="28"/>
                <w:szCs w:val="28"/>
              </w:rPr>
            </w:pPr>
          </w:p>
        </w:tc>
        <w:tc>
          <w:tcPr>
            <w:tcW w:w="3420"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Align w:val="center"/>
          </w:tcPr>
          <w:p w:rsidR="006E57C5" w:rsidRPr="00DA0835" w:rsidRDefault="006E57C5" w:rsidP="004820C7">
            <w:pPr>
              <w:spacing w:after="0" w:line="240" w:lineRule="auto"/>
              <w:jc w:val="center"/>
              <w:rPr>
                <w:rFonts w:ascii="Times New Roman" w:hAnsi="Times New Roman"/>
                <w:b/>
                <w:sz w:val="28"/>
                <w:szCs w:val="28"/>
              </w:rPr>
            </w:pPr>
            <w:r w:rsidRPr="00DA0835">
              <w:rPr>
                <w:rFonts w:ascii="Times New Roman" w:hAnsi="Times New Roman"/>
                <w:b/>
                <w:sz w:val="28"/>
                <w:szCs w:val="28"/>
              </w:rPr>
              <w:t>Практичні, семінарські</w:t>
            </w:r>
          </w:p>
        </w:tc>
      </w:tr>
      <w:tr w:rsidR="006E57C5" w:rsidRPr="00DA0835" w:rsidTr="004820C7">
        <w:trPr>
          <w:trHeight w:val="320"/>
        </w:trPr>
        <w:tc>
          <w:tcPr>
            <w:tcW w:w="2738" w:type="dxa"/>
            <w:vMerge/>
            <w:vAlign w:val="center"/>
          </w:tcPr>
          <w:p w:rsidR="006E57C5" w:rsidRPr="00DA0835" w:rsidRDefault="006E57C5" w:rsidP="004820C7">
            <w:pPr>
              <w:spacing w:after="0" w:line="240" w:lineRule="auto"/>
              <w:ind w:firstLine="709"/>
              <w:rPr>
                <w:rFonts w:ascii="Times New Roman" w:hAnsi="Times New Roman"/>
                <w:sz w:val="28"/>
                <w:szCs w:val="28"/>
              </w:rPr>
            </w:pPr>
          </w:p>
        </w:tc>
        <w:tc>
          <w:tcPr>
            <w:tcW w:w="3420"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Align w:val="center"/>
          </w:tcPr>
          <w:p w:rsidR="006E57C5" w:rsidRPr="00DA0835" w:rsidRDefault="006E57C5" w:rsidP="004820C7">
            <w:pPr>
              <w:spacing w:after="0" w:line="240" w:lineRule="auto"/>
              <w:ind w:firstLine="709"/>
              <w:jc w:val="center"/>
              <w:rPr>
                <w:rFonts w:ascii="Times New Roman" w:hAnsi="Times New Roman"/>
                <w:sz w:val="28"/>
                <w:szCs w:val="28"/>
              </w:rPr>
            </w:pPr>
          </w:p>
        </w:tc>
      </w:tr>
      <w:tr w:rsidR="006E57C5" w:rsidRPr="00DA0835" w:rsidTr="004820C7">
        <w:trPr>
          <w:trHeight w:val="138"/>
        </w:trPr>
        <w:tc>
          <w:tcPr>
            <w:tcW w:w="2738"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Align w:val="center"/>
          </w:tcPr>
          <w:p w:rsidR="006E57C5" w:rsidRPr="00DA0835" w:rsidRDefault="006E57C5" w:rsidP="004820C7">
            <w:pPr>
              <w:spacing w:after="0" w:line="240" w:lineRule="auto"/>
              <w:ind w:firstLine="709"/>
              <w:jc w:val="center"/>
              <w:rPr>
                <w:rFonts w:ascii="Times New Roman" w:hAnsi="Times New Roman"/>
                <w:b/>
                <w:sz w:val="28"/>
                <w:szCs w:val="28"/>
              </w:rPr>
            </w:pPr>
            <w:r w:rsidRPr="00DA0835">
              <w:rPr>
                <w:rFonts w:ascii="Times New Roman" w:hAnsi="Times New Roman"/>
                <w:b/>
                <w:sz w:val="28"/>
                <w:szCs w:val="28"/>
              </w:rPr>
              <w:t>Лабораторні</w:t>
            </w:r>
          </w:p>
        </w:tc>
      </w:tr>
      <w:tr w:rsidR="006E57C5" w:rsidRPr="00DA0835" w:rsidTr="004820C7">
        <w:trPr>
          <w:trHeight w:val="138"/>
        </w:trPr>
        <w:tc>
          <w:tcPr>
            <w:tcW w:w="2738"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Align w:val="center"/>
          </w:tcPr>
          <w:p w:rsidR="006E57C5" w:rsidRPr="00DA0835" w:rsidRDefault="006E57C5" w:rsidP="004820C7">
            <w:pPr>
              <w:spacing w:after="0" w:line="240" w:lineRule="auto"/>
              <w:ind w:firstLine="709"/>
              <w:jc w:val="center"/>
              <w:rPr>
                <w:rFonts w:ascii="Times New Roman" w:hAnsi="Times New Roman"/>
                <w:i/>
                <w:sz w:val="28"/>
                <w:szCs w:val="28"/>
              </w:rPr>
            </w:pPr>
          </w:p>
        </w:tc>
      </w:tr>
      <w:tr w:rsidR="006E57C5" w:rsidRPr="00DA0835" w:rsidTr="004820C7">
        <w:trPr>
          <w:trHeight w:val="138"/>
        </w:trPr>
        <w:tc>
          <w:tcPr>
            <w:tcW w:w="2738"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Align w:val="center"/>
          </w:tcPr>
          <w:p w:rsidR="006E57C5" w:rsidRPr="00DA0835" w:rsidRDefault="006E57C5" w:rsidP="004820C7">
            <w:pPr>
              <w:spacing w:after="0" w:line="240" w:lineRule="auto"/>
              <w:ind w:firstLine="709"/>
              <w:jc w:val="center"/>
              <w:rPr>
                <w:rFonts w:ascii="Times New Roman" w:hAnsi="Times New Roman"/>
                <w:b/>
                <w:sz w:val="28"/>
                <w:szCs w:val="28"/>
              </w:rPr>
            </w:pPr>
            <w:r w:rsidRPr="00DA0835">
              <w:rPr>
                <w:rFonts w:ascii="Times New Roman" w:hAnsi="Times New Roman"/>
                <w:b/>
                <w:sz w:val="28"/>
                <w:szCs w:val="28"/>
              </w:rPr>
              <w:t>Самостійна робота</w:t>
            </w:r>
          </w:p>
        </w:tc>
      </w:tr>
      <w:tr w:rsidR="006E57C5" w:rsidRPr="00DA0835" w:rsidTr="004820C7">
        <w:trPr>
          <w:trHeight w:val="138"/>
        </w:trPr>
        <w:tc>
          <w:tcPr>
            <w:tcW w:w="2738"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Align w:val="center"/>
          </w:tcPr>
          <w:p w:rsidR="006E57C5" w:rsidRPr="00DA0835" w:rsidRDefault="006E57C5" w:rsidP="004820C7">
            <w:pPr>
              <w:spacing w:after="0" w:line="240" w:lineRule="auto"/>
              <w:ind w:firstLine="709"/>
              <w:jc w:val="center"/>
              <w:rPr>
                <w:rFonts w:ascii="Times New Roman" w:hAnsi="Times New Roman"/>
                <w:sz w:val="28"/>
                <w:szCs w:val="28"/>
              </w:rPr>
            </w:pPr>
            <w:r>
              <w:rPr>
                <w:rFonts w:ascii="Times New Roman" w:hAnsi="Times New Roman"/>
                <w:sz w:val="28"/>
                <w:szCs w:val="28"/>
              </w:rPr>
              <w:t xml:space="preserve">26 </w:t>
            </w:r>
            <w:r w:rsidRPr="00DA0835">
              <w:rPr>
                <w:rFonts w:ascii="Times New Roman" w:hAnsi="Times New Roman"/>
                <w:sz w:val="28"/>
                <w:szCs w:val="28"/>
              </w:rPr>
              <w:t>год</w:t>
            </w:r>
          </w:p>
        </w:tc>
      </w:tr>
      <w:tr w:rsidR="006E57C5" w:rsidRPr="00DA0835" w:rsidTr="004820C7">
        <w:trPr>
          <w:trHeight w:val="138"/>
        </w:trPr>
        <w:tc>
          <w:tcPr>
            <w:tcW w:w="2738"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Align w:val="center"/>
          </w:tcPr>
          <w:p w:rsidR="006E57C5" w:rsidRPr="00DA0835" w:rsidRDefault="006E57C5" w:rsidP="004820C7">
            <w:pPr>
              <w:spacing w:after="0" w:line="240" w:lineRule="auto"/>
              <w:jc w:val="center"/>
              <w:rPr>
                <w:rFonts w:ascii="Times New Roman" w:hAnsi="Times New Roman"/>
                <w:sz w:val="28"/>
                <w:szCs w:val="28"/>
              </w:rPr>
            </w:pPr>
          </w:p>
        </w:tc>
      </w:tr>
      <w:tr w:rsidR="006E57C5" w:rsidRPr="00DA0835" w:rsidTr="004820C7">
        <w:trPr>
          <w:trHeight w:val="348"/>
        </w:trPr>
        <w:tc>
          <w:tcPr>
            <w:tcW w:w="2738"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Align w:val="center"/>
          </w:tcPr>
          <w:p w:rsidR="006E57C5" w:rsidRPr="00DA0835" w:rsidRDefault="006E57C5" w:rsidP="004820C7">
            <w:pPr>
              <w:spacing w:after="0" w:line="240" w:lineRule="auto"/>
              <w:ind w:firstLine="709"/>
              <w:jc w:val="center"/>
              <w:rPr>
                <w:rFonts w:ascii="Times New Roman" w:hAnsi="Times New Roman"/>
                <w:i/>
                <w:sz w:val="28"/>
                <w:szCs w:val="28"/>
              </w:rPr>
            </w:pPr>
            <w:r w:rsidRPr="00DA0835">
              <w:rPr>
                <w:rFonts w:ascii="Times New Roman" w:hAnsi="Times New Roman"/>
                <w:sz w:val="28"/>
                <w:szCs w:val="28"/>
              </w:rPr>
              <w:t>Вид контролю</w:t>
            </w:r>
          </w:p>
        </w:tc>
      </w:tr>
      <w:tr w:rsidR="006E57C5" w:rsidRPr="00DA0835" w:rsidTr="004820C7">
        <w:trPr>
          <w:trHeight w:val="465"/>
        </w:trPr>
        <w:tc>
          <w:tcPr>
            <w:tcW w:w="2738"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Merge/>
            <w:vAlign w:val="center"/>
          </w:tcPr>
          <w:p w:rsidR="006E57C5" w:rsidRPr="00DA0835" w:rsidRDefault="006E57C5" w:rsidP="004820C7">
            <w:pPr>
              <w:spacing w:after="0" w:line="240" w:lineRule="auto"/>
              <w:ind w:firstLine="709"/>
              <w:jc w:val="center"/>
              <w:rPr>
                <w:rFonts w:ascii="Times New Roman" w:hAnsi="Times New Roman"/>
                <w:sz w:val="28"/>
                <w:szCs w:val="28"/>
              </w:rPr>
            </w:pPr>
          </w:p>
        </w:tc>
        <w:tc>
          <w:tcPr>
            <w:tcW w:w="3420" w:type="dxa"/>
            <w:vAlign w:val="center"/>
          </w:tcPr>
          <w:p w:rsidR="006E57C5" w:rsidRPr="00DA0835" w:rsidRDefault="006E57C5" w:rsidP="004820C7">
            <w:pPr>
              <w:spacing w:after="0" w:line="240" w:lineRule="auto"/>
              <w:jc w:val="center"/>
              <w:rPr>
                <w:rFonts w:ascii="Times New Roman" w:hAnsi="Times New Roman"/>
                <w:sz w:val="28"/>
                <w:szCs w:val="28"/>
              </w:rPr>
            </w:pPr>
            <w:r w:rsidRPr="00DA0835">
              <w:rPr>
                <w:rFonts w:ascii="Times New Roman" w:hAnsi="Times New Roman"/>
                <w:sz w:val="28"/>
                <w:szCs w:val="28"/>
              </w:rPr>
              <w:t>іспит</w:t>
            </w:r>
          </w:p>
        </w:tc>
      </w:tr>
    </w:tbl>
    <w:p w:rsidR="006E57C5" w:rsidRPr="00DA0835" w:rsidRDefault="006E57C5" w:rsidP="00A07B18">
      <w:pPr>
        <w:spacing w:after="0" w:line="240" w:lineRule="auto"/>
        <w:ind w:firstLine="709"/>
        <w:rPr>
          <w:rFonts w:ascii="Times New Roman" w:hAnsi="Times New Roman"/>
          <w:sz w:val="28"/>
          <w:szCs w:val="28"/>
        </w:rPr>
      </w:pPr>
    </w:p>
    <w:p w:rsidR="006E57C5" w:rsidRPr="00875BF3" w:rsidRDefault="006E57C5" w:rsidP="00A07B18">
      <w:pPr>
        <w:spacing w:after="0" w:line="240" w:lineRule="auto"/>
        <w:ind w:firstLine="709"/>
        <w:jc w:val="both"/>
        <w:rPr>
          <w:rFonts w:ascii="Times New Roman" w:hAnsi="Times New Roman"/>
          <w:sz w:val="28"/>
          <w:szCs w:val="28"/>
          <w:lang w:val="ru-RU"/>
        </w:rPr>
      </w:pPr>
      <w:r w:rsidRPr="00DA0835">
        <w:rPr>
          <w:rFonts w:ascii="Times New Roman" w:hAnsi="Times New Roman"/>
          <w:b/>
          <w:bCs/>
          <w:sz w:val="28"/>
          <w:szCs w:val="28"/>
        </w:rPr>
        <w:t>Примітка</w:t>
      </w:r>
      <w:r w:rsidRPr="00DA0835">
        <w:rPr>
          <w:rFonts w:ascii="Times New Roman" w:hAnsi="Times New Roman"/>
          <w:sz w:val="28"/>
          <w:szCs w:val="28"/>
        </w:rPr>
        <w:t>: співвідношення кількості годин аудиторних занять до самостійної роботи становить:</w:t>
      </w:r>
      <w:r>
        <w:rPr>
          <w:rFonts w:ascii="Times New Roman" w:hAnsi="Times New Roman"/>
          <w:sz w:val="28"/>
          <w:szCs w:val="28"/>
        </w:rPr>
        <w:t xml:space="preserve"> 2,5</w:t>
      </w:r>
      <w:r w:rsidRPr="00DA0835">
        <w:rPr>
          <w:rFonts w:ascii="Times New Roman" w:hAnsi="Times New Roman"/>
          <w:sz w:val="28"/>
          <w:szCs w:val="28"/>
        </w:rPr>
        <w:t xml:space="preserve"> : 1</w:t>
      </w:r>
    </w:p>
    <w:p w:rsidR="006E57C5" w:rsidRPr="00926C2A" w:rsidRDefault="006E57C5" w:rsidP="00A07B18">
      <w:pPr>
        <w:ind w:left="1440" w:hanging="1440"/>
        <w:jc w:val="right"/>
        <w:rPr>
          <w:rFonts w:ascii="Times New Roman" w:hAnsi="Times New Roman"/>
          <w:sz w:val="28"/>
          <w:szCs w:val="28"/>
        </w:rPr>
      </w:pPr>
    </w:p>
    <w:p w:rsidR="006E57C5" w:rsidRPr="00926C2A" w:rsidRDefault="006E57C5" w:rsidP="00A07B18">
      <w:pPr>
        <w:tabs>
          <w:tab w:val="left" w:pos="3900"/>
        </w:tabs>
        <w:spacing w:after="0" w:line="240" w:lineRule="auto"/>
        <w:ind w:left="360"/>
        <w:jc w:val="center"/>
        <w:rPr>
          <w:rFonts w:ascii="Times New Roman" w:hAnsi="Times New Roman"/>
          <w:b/>
          <w:sz w:val="28"/>
          <w:szCs w:val="28"/>
        </w:rPr>
      </w:pPr>
      <w:r w:rsidRPr="00926C2A">
        <w:rPr>
          <w:rFonts w:ascii="Times New Roman" w:hAnsi="Times New Roman"/>
          <w:sz w:val="28"/>
          <w:szCs w:val="28"/>
        </w:rPr>
        <w:br w:type="page"/>
      </w:r>
      <w:r w:rsidRPr="00B85B7F">
        <w:rPr>
          <w:rFonts w:ascii="Times New Roman" w:hAnsi="Times New Roman"/>
          <w:b/>
          <w:sz w:val="28"/>
          <w:szCs w:val="28"/>
        </w:rPr>
        <w:t>2.</w:t>
      </w:r>
      <w:r>
        <w:rPr>
          <w:rFonts w:ascii="Times New Roman" w:hAnsi="Times New Roman"/>
          <w:sz w:val="28"/>
          <w:szCs w:val="28"/>
        </w:rPr>
        <w:t xml:space="preserve"> </w:t>
      </w:r>
      <w:r w:rsidRPr="00926C2A">
        <w:rPr>
          <w:rFonts w:ascii="Times New Roman" w:hAnsi="Times New Roman"/>
          <w:b/>
          <w:sz w:val="28"/>
          <w:szCs w:val="28"/>
        </w:rPr>
        <w:t>Мета навчальної дисципліни</w:t>
      </w:r>
    </w:p>
    <w:p w:rsidR="006E57C5" w:rsidRPr="00926C2A" w:rsidRDefault="006E57C5" w:rsidP="00A07B18">
      <w:pPr>
        <w:tabs>
          <w:tab w:val="left" w:pos="284"/>
          <w:tab w:val="left" w:pos="567"/>
        </w:tabs>
        <w:spacing w:after="0"/>
        <w:ind w:firstLine="709"/>
        <w:jc w:val="both"/>
        <w:rPr>
          <w:rFonts w:ascii="Times New Roman" w:hAnsi="Times New Roman"/>
          <w:sz w:val="28"/>
          <w:szCs w:val="28"/>
        </w:rPr>
      </w:pPr>
      <w:r w:rsidRPr="00926C2A">
        <w:rPr>
          <w:rFonts w:ascii="Times New Roman" w:hAnsi="Times New Roman"/>
          <w:b/>
          <w:sz w:val="28"/>
          <w:szCs w:val="28"/>
        </w:rPr>
        <w:t>Мета</w:t>
      </w:r>
      <w:r w:rsidRPr="00926C2A">
        <w:rPr>
          <w:rFonts w:ascii="Times New Roman" w:hAnsi="Times New Roman"/>
          <w:sz w:val="28"/>
          <w:szCs w:val="28"/>
        </w:rPr>
        <w:t>: ознайомити студентів з фізіолого-біохімічними процесами у клітинах прокаріотичних та еукаріотичних мікроорганізмів.</w:t>
      </w:r>
    </w:p>
    <w:p w:rsidR="006E57C5" w:rsidRDefault="006E57C5" w:rsidP="00A07B18">
      <w:pPr>
        <w:spacing w:after="0" w:line="240" w:lineRule="auto"/>
        <w:ind w:firstLine="709"/>
        <w:jc w:val="both"/>
        <w:rPr>
          <w:rFonts w:ascii="Times New Roman" w:hAnsi="Times New Roman"/>
          <w:b/>
          <w:sz w:val="28"/>
          <w:szCs w:val="28"/>
        </w:rPr>
      </w:pPr>
    </w:p>
    <w:p w:rsidR="006E57C5" w:rsidRPr="00DA0835" w:rsidRDefault="006E57C5" w:rsidP="00A07B18">
      <w:pPr>
        <w:spacing w:after="0" w:line="240" w:lineRule="auto"/>
        <w:ind w:firstLine="709"/>
        <w:jc w:val="center"/>
        <w:rPr>
          <w:rFonts w:ascii="Times New Roman" w:hAnsi="Times New Roman"/>
          <w:b/>
          <w:sz w:val="28"/>
          <w:szCs w:val="28"/>
        </w:rPr>
      </w:pPr>
      <w:r w:rsidRPr="00DA0835">
        <w:rPr>
          <w:rFonts w:ascii="Times New Roman" w:hAnsi="Times New Roman"/>
          <w:b/>
          <w:sz w:val="28"/>
          <w:szCs w:val="28"/>
        </w:rPr>
        <w:t>3. Результати навчання</w:t>
      </w:r>
    </w:p>
    <w:p w:rsidR="006E57C5" w:rsidRDefault="006E57C5" w:rsidP="00384981">
      <w:pPr>
        <w:tabs>
          <w:tab w:val="left" w:pos="284"/>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У результаті вивчення дисципліни студент повинен оволодіти компетентностями:</w:t>
      </w:r>
    </w:p>
    <w:p w:rsidR="006E57C5" w:rsidRPr="006B523F" w:rsidRDefault="006E57C5" w:rsidP="00ED2AB0">
      <w:pPr>
        <w:numPr>
          <w:ilvl w:val="0"/>
          <w:numId w:val="15"/>
        </w:numPr>
        <w:tabs>
          <w:tab w:val="clear" w:pos="1429"/>
          <w:tab w:val="left" w:pos="284"/>
          <w:tab w:val="num" w:pos="540"/>
          <w:tab w:val="left" w:pos="567"/>
        </w:tabs>
        <w:spacing w:after="0" w:line="240" w:lineRule="auto"/>
        <w:ind w:left="900"/>
        <w:jc w:val="both"/>
        <w:rPr>
          <w:rFonts w:ascii="Times New Roman" w:hAnsi="Times New Roman"/>
          <w:sz w:val="28"/>
          <w:szCs w:val="28"/>
        </w:rPr>
      </w:pPr>
      <w:r w:rsidRPr="006B523F">
        <w:rPr>
          <w:rFonts w:ascii="Times New Roman" w:hAnsi="Times New Roman"/>
          <w:sz w:val="28"/>
          <w:szCs w:val="28"/>
        </w:rPr>
        <w:t xml:space="preserve">здатність застосовувати знання </w:t>
      </w:r>
      <w:r>
        <w:rPr>
          <w:rFonts w:ascii="Times New Roman" w:hAnsi="Times New Roman"/>
          <w:sz w:val="28"/>
          <w:szCs w:val="28"/>
        </w:rPr>
        <w:t xml:space="preserve">фізіології і біохімії мікроорганізмів </w:t>
      </w:r>
      <w:r w:rsidRPr="006B523F">
        <w:rPr>
          <w:rFonts w:ascii="Times New Roman" w:hAnsi="Times New Roman"/>
          <w:sz w:val="28"/>
          <w:szCs w:val="28"/>
        </w:rPr>
        <w:t>у професійній діяльності з урахуванням новітніх досягнень, у т.ч. для дослідницької роботи</w:t>
      </w:r>
      <w:r>
        <w:rPr>
          <w:rFonts w:ascii="Times New Roman" w:hAnsi="Times New Roman"/>
          <w:sz w:val="28"/>
          <w:szCs w:val="28"/>
        </w:rPr>
        <w:t>;</w:t>
      </w:r>
    </w:p>
    <w:p w:rsidR="006E57C5" w:rsidRDefault="006E57C5" w:rsidP="00ED2AB0">
      <w:pPr>
        <w:numPr>
          <w:ilvl w:val="0"/>
          <w:numId w:val="15"/>
        </w:numPr>
        <w:tabs>
          <w:tab w:val="clear" w:pos="1429"/>
          <w:tab w:val="left" w:pos="284"/>
          <w:tab w:val="num" w:pos="540"/>
          <w:tab w:val="left" w:pos="567"/>
        </w:tabs>
        <w:spacing w:after="0" w:line="240" w:lineRule="auto"/>
        <w:ind w:left="900"/>
        <w:jc w:val="both"/>
        <w:rPr>
          <w:rFonts w:ascii="Times New Roman" w:hAnsi="Times New Roman"/>
          <w:sz w:val="28"/>
          <w:szCs w:val="28"/>
        </w:rPr>
      </w:pPr>
      <w:r>
        <w:rPr>
          <w:rFonts w:ascii="Times New Roman" w:hAnsi="Times New Roman"/>
          <w:sz w:val="28"/>
          <w:szCs w:val="28"/>
        </w:rPr>
        <w:t>з</w:t>
      </w:r>
      <w:r w:rsidRPr="006B523F">
        <w:rPr>
          <w:rFonts w:ascii="Times New Roman" w:hAnsi="Times New Roman"/>
          <w:sz w:val="28"/>
          <w:szCs w:val="28"/>
        </w:rPr>
        <w:t xml:space="preserve">датність застосовувати знання та вміння з </w:t>
      </w:r>
      <w:r>
        <w:rPr>
          <w:rFonts w:ascii="Times New Roman" w:hAnsi="Times New Roman"/>
          <w:sz w:val="28"/>
          <w:szCs w:val="28"/>
        </w:rPr>
        <w:t>генетики</w:t>
      </w:r>
      <w:r w:rsidRPr="006B523F">
        <w:rPr>
          <w:rFonts w:ascii="Times New Roman" w:hAnsi="Times New Roman"/>
          <w:sz w:val="28"/>
          <w:szCs w:val="28"/>
        </w:rPr>
        <w:t xml:space="preserve">, </w:t>
      </w:r>
      <w:r>
        <w:rPr>
          <w:rFonts w:ascii="Times New Roman" w:hAnsi="Times New Roman"/>
          <w:sz w:val="28"/>
          <w:szCs w:val="28"/>
        </w:rPr>
        <w:t>біохімії</w:t>
      </w:r>
      <w:r w:rsidRPr="006B523F">
        <w:rPr>
          <w:rFonts w:ascii="Times New Roman" w:hAnsi="Times New Roman"/>
          <w:sz w:val="28"/>
          <w:szCs w:val="28"/>
        </w:rPr>
        <w:t xml:space="preserve">, </w:t>
      </w:r>
      <w:r>
        <w:rPr>
          <w:rFonts w:ascii="Times New Roman" w:hAnsi="Times New Roman"/>
          <w:sz w:val="28"/>
          <w:szCs w:val="28"/>
        </w:rPr>
        <w:t>біофізики</w:t>
      </w:r>
      <w:r w:rsidRPr="006B523F">
        <w:rPr>
          <w:rFonts w:ascii="Times New Roman" w:hAnsi="Times New Roman"/>
          <w:sz w:val="28"/>
          <w:szCs w:val="28"/>
        </w:rPr>
        <w:t xml:space="preserve"> та інших суміжних наук для вирішення конкретних </w:t>
      </w:r>
      <w:r>
        <w:rPr>
          <w:rFonts w:ascii="Times New Roman" w:hAnsi="Times New Roman"/>
          <w:sz w:val="28"/>
          <w:szCs w:val="28"/>
        </w:rPr>
        <w:t>мікро</w:t>
      </w:r>
      <w:r w:rsidRPr="006B523F">
        <w:rPr>
          <w:rFonts w:ascii="Times New Roman" w:hAnsi="Times New Roman"/>
          <w:sz w:val="28"/>
          <w:szCs w:val="28"/>
        </w:rPr>
        <w:t>біологічних завдань</w:t>
      </w:r>
      <w:r>
        <w:rPr>
          <w:rFonts w:ascii="Times New Roman" w:hAnsi="Times New Roman"/>
          <w:sz w:val="28"/>
          <w:szCs w:val="28"/>
        </w:rPr>
        <w:t>;</w:t>
      </w:r>
    </w:p>
    <w:p w:rsidR="006E57C5" w:rsidRPr="00ED2AB0" w:rsidRDefault="006E57C5" w:rsidP="00650397">
      <w:pPr>
        <w:pStyle w:val="HTMLPreformatted"/>
        <w:numPr>
          <w:ilvl w:val="0"/>
          <w:numId w:val="15"/>
        </w:numPr>
        <w:shd w:val="clear" w:color="auto" w:fill="FFFFFF"/>
        <w:tabs>
          <w:tab w:val="clear" w:pos="1429"/>
          <w:tab w:val="num" w:pos="540"/>
        </w:tabs>
        <w:ind w:left="900"/>
        <w:jc w:val="both"/>
        <w:rPr>
          <w:rFonts w:ascii="Times New Roman" w:hAnsi="Times New Roman" w:cs="Times New Roman"/>
          <w:sz w:val="28"/>
          <w:szCs w:val="28"/>
          <w:lang w:val="uk-UA"/>
        </w:rPr>
      </w:pPr>
      <w:r w:rsidRPr="006B523F">
        <w:rPr>
          <w:rFonts w:ascii="Times New Roman" w:hAnsi="Times New Roman" w:cs="Times New Roman"/>
          <w:color w:val="000000"/>
          <w:sz w:val="28"/>
          <w:szCs w:val="28"/>
          <w:lang w:val="uk-UA" w:eastAsia="ru-RU"/>
        </w:rPr>
        <w:t>здатність характеризувати</w:t>
      </w:r>
      <w:r>
        <w:rPr>
          <w:rFonts w:ascii="Times New Roman" w:hAnsi="Times New Roman" w:cs="Times New Roman"/>
          <w:color w:val="000000"/>
          <w:sz w:val="28"/>
          <w:szCs w:val="28"/>
          <w:lang w:val="uk-UA" w:eastAsia="ru-RU"/>
        </w:rPr>
        <w:t xml:space="preserve"> </w:t>
      </w:r>
      <w:r w:rsidRPr="00650397">
        <w:rPr>
          <w:rFonts w:ascii="Times New Roman" w:hAnsi="Times New Roman"/>
          <w:bCs/>
          <w:sz w:val="28"/>
          <w:szCs w:val="28"/>
          <w:lang w:val="uk-UA"/>
        </w:rPr>
        <w:t>з</w:t>
      </w:r>
      <w:r w:rsidRPr="00650397">
        <w:rPr>
          <w:rFonts w:ascii="Times New Roman" w:hAnsi="Times New Roman"/>
          <w:bCs/>
          <w:sz w:val="28"/>
          <w:szCs w:val="28"/>
        </w:rPr>
        <w:t>акономірності росту</w:t>
      </w:r>
      <w:r w:rsidRPr="00650397">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та диференціації</w:t>
      </w:r>
      <w:r w:rsidRPr="00650397">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клітин мікроорганізмів</w:t>
      </w:r>
      <w:r w:rsidRPr="00650397">
        <w:rPr>
          <w:rFonts w:ascii="Times New Roman" w:hAnsi="Times New Roman"/>
          <w:bCs/>
          <w:sz w:val="28"/>
          <w:szCs w:val="28"/>
        </w:rPr>
        <w:t>,</w:t>
      </w:r>
      <w:r>
        <w:rPr>
          <w:rFonts w:ascii="Times New Roman" w:hAnsi="Times New Roman"/>
          <w:bCs/>
          <w:sz w:val="28"/>
          <w:szCs w:val="28"/>
          <w:lang w:val="uk-UA"/>
        </w:rPr>
        <w:t xml:space="preserve"> транспорту поживних речовин</w:t>
      </w:r>
      <w:r>
        <w:rPr>
          <w:rFonts w:ascii="Times New Roman" w:hAnsi="Times New Roman" w:cs="Times New Roman"/>
          <w:color w:val="000000"/>
          <w:sz w:val="28"/>
          <w:szCs w:val="28"/>
          <w:lang w:val="uk-UA" w:eastAsia="ru-RU"/>
        </w:rPr>
        <w:t>;</w:t>
      </w:r>
    </w:p>
    <w:p w:rsidR="006E57C5" w:rsidRPr="00ED2AB0" w:rsidRDefault="006E57C5" w:rsidP="00ED2AB0">
      <w:pPr>
        <w:pStyle w:val="HTMLPreformatted"/>
        <w:numPr>
          <w:ilvl w:val="0"/>
          <w:numId w:val="15"/>
        </w:numPr>
        <w:shd w:val="clear" w:color="auto" w:fill="FFFFFF"/>
        <w:tabs>
          <w:tab w:val="clear" w:pos="1429"/>
          <w:tab w:val="num" w:pos="540"/>
        </w:tabs>
        <w:ind w:left="900"/>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w:t>
      </w:r>
      <w:r w:rsidRPr="006B523F">
        <w:rPr>
          <w:rFonts w:ascii="Times New Roman" w:hAnsi="Times New Roman" w:cs="Times New Roman"/>
          <w:sz w:val="28"/>
          <w:szCs w:val="28"/>
          <w:lang w:val="uk-UA"/>
        </w:rPr>
        <w:t xml:space="preserve"> </w:t>
      </w:r>
      <w:r w:rsidRPr="006B523F">
        <w:rPr>
          <w:rFonts w:ascii="Times New Roman" w:hAnsi="Times New Roman" w:cs="Times New Roman"/>
          <w:color w:val="000000"/>
          <w:sz w:val="28"/>
          <w:szCs w:val="28"/>
          <w:lang w:val="uk-UA" w:eastAsia="ru-RU"/>
        </w:rPr>
        <w:t>характеризувати</w:t>
      </w:r>
      <w:r>
        <w:rPr>
          <w:rFonts w:ascii="Times New Roman" w:hAnsi="Times New Roman" w:cs="Times New Roman"/>
          <w:color w:val="000000"/>
          <w:sz w:val="28"/>
          <w:szCs w:val="28"/>
          <w:lang w:val="uk-UA" w:eastAsia="ru-RU"/>
        </w:rPr>
        <w:t xml:space="preserve"> </w:t>
      </w:r>
      <w:r w:rsidRPr="006B523F">
        <w:rPr>
          <w:rFonts w:ascii="Times New Roman" w:hAnsi="Times New Roman" w:cs="Times New Roman"/>
          <w:sz w:val="28"/>
          <w:szCs w:val="28"/>
          <w:lang w:val="uk-UA"/>
        </w:rPr>
        <w:t>функціонування метаболітних систем мікроорганізмів</w:t>
      </w:r>
      <w:r>
        <w:rPr>
          <w:rFonts w:ascii="Times New Roman" w:hAnsi="Times New Roman" w:cs="Times New Roman"/>
          <w:sz w:val="28"/>
          <w:szCs w:val="28"/>
          <w:lang w:val="uk-UA"/>
        </w:rPr>
        <w:t>;</w:t>
      </w:r>
      <w:r w:rsidRPr="00ED2AB0">
        <w:rPr>
          <w:rFonts w:ascii="Times New Roman" w:hAnsi="Times New Roman"/>
          <w:sz w:val="28"/>
          <w:szCs w:val="28"/>
        </w:rPr>
        <w:t xml:space="preserve"> </w:t>
      </w:r>
    </w:p>
    <w:p w:rsidR="006E57C5" w:rsidRPr="006B523F" w:rsidRDefault="006E57C5" w:rsidP="00ED2AB0">
      <w:pPr>
        <w:pStyle w:val="HTMLPreformatted"/>
        <w:numPr>
          <w:ilvl w:val="0"/>
          <w:numId w:val="15"/>
        </w:numPr>
        <w:shd w:val="clear" w:color="auto" w:fill="FFFFFF"/>
        <w:tabs>
          <w:tab w:val="clear" w:pos="1429"/>
          <w:tab w:val="num" w:pos="540"/>
        </w:tabs>
        <w:ind w:left="900"/>
        <w:jc w:val="both"/>
        <w:rPr>
          <w:rFonts w:ascii="Times New Roman" w:hAnsi="Times New Roman" w:cs="Times New Roman"/>
          <w:sz w:val="28"/>
          <w:szCs w:val="28"/>
          <w:lang w:val="uk-UA"/>
        </w:rPr>
      </w:pPr>
      <w:r w:rsidRPr="00ED2AB0">
        <w:rPr>
          <w:rFonts w:ascii="Times New Roman" w:hAnsi="Times New Roman"/>
          <w:sz w:val="28"/>
          <w:szCs w:val="28"/>
          <w:lang w:val="uk-UA"/>
        </w:rPr>
        <w:t>з</w:t>
      </w:r>
      <w:r w:rsidRPr="00ED2AB0">
        <w:rPr>
          <w:rFonts w:ascii="Times New Roman" w:hAnsi="Times New Roman" w:cs="Times New Roman"/>
          <w:sz w:val="28"/>
          <w:szCs w:val="28"/>
          <w:lang w:val="uk-UA"/>
        </w:rPr>
        <w:t xml:space="preserve">датність демонструвати знання механізмів підтримання гомеостазу </w:t>
      </w:r>
      <w:r>
        <w:rPr>
          <w:rFonts w:ascii="Times New Roman" w:hAnsi="Times New Roman" w:cs="Times New Roman"/>
          <w:sz w:val="28"/>
          <w:szCs w:val="28"/>
          <w:lang w:val="uk-UA"/>
        </w:rPr>
        <w:t xml:space="preserve">клітини мікроорганізмів </w:t>
      </w:r>
      <w:r w:rsidRPr="00ED2AB0">
        <w:rPr>
          <w:rFonts w:ascii="Times New Roman" w:hAnsi="Times New Roman"/>
          <w:sz w:val="28"/>
          <w:szCs w:val="28"/>
          <w:lang w:val="uk-UA"/>
        </w:rPr>
        <w:t xml:space="preserve">за </w:t>
      </w:r>
      <w:r>
        <w:rPr>
          <w:rFonts w:ascii="Times New Roman" w:hAnsi="Times New Roman"/>
          <w:sz w:val="28"/>
          <w:szCs w:val="28"/>
          <w:lang w:val="uk-UA"/>
        </w:rPr>
        <w:t>впливу стресових чинників;</w:t>
      </w:r>
    </w:p>
    <w:p w:rsidR="006E57C5" w:rsidRPr="006B523F" w:rsidRDefault="006E57C5" w:rsidP="002C1EB1">
      <w:pPr>
        <w:tabs>
          <w:tab w:val="left" w:pos="284"/>
          <w:tab w:val="left" w:pos="567"/>
        </w:tabs>
        <w:spacing w:after="0" w:line="240" w:lineRule="auto"/>
        <w:jc w:val="both"/>
        <w:rPr>
          <w:rFonts w:ascii="Times New Roman" w:hAnsi="Times New Roman"/>
          <w:sz w:val="28"/>
          <w:szCs w:val="28"/>
        </w:rPr>
      </w:pPr>
    </w:p>
    <w:p w:rsidR="006E57C5" w:rsidRPr="006B523F" w:rsidRDefault="006E57C5" w:rsidP="00EA4E70">
      <w:pPr>
        <w:contextualSpacing/>
        <w:jc w:val="both"/>
        <w:rPr>
          <w:rFonts w:ascii="Times New Roman" w:hAnsi="Times New Roman"/>
          <w:sz w:val="28"/>
          <w:szCs w:val="28"/>
        </w:rPr>
      </w:pPr>
      <w:r w:rsidRPr="007C2393">
        <w:rPr>
          <w:rFonts w:ascii="Times New Roman" w:hAnsi="Times New Roman"/>
          <w:sz w:val="28"/>
          <w:szCs w:val="28"/>
        </w:rPr>
        <w:t>Після завершення цього курсу студент буде:</w:t>
      </w:r>
      <w:r w:rsidRPr="006B523F">
        <w:rPr>
          <w:rFonts w:ascii="Times New Roman" w:hAnsi="Times New Roman"/>
          <w:sz w:val="28"/>
          <w:szCs w:val="28"/>
        </w:rPr>
        <w:t xml:space="preserve"> </w:t>
      </w:r>
    </w:p>
    <w:p w:rsidR="006E57C5" w:rsidRPr="006B523F" w:rsidRDefault="006E57C5" w:rsidP="006B523F">
      <w:pPr>
        <w:tabs>
          <w:tab w:val="left" w:pos="284"/>
          <w:tab w:val="left" w:pos="567"/>
        </w:tabs>
        <w:spacing w:after="0"/>
        <w:ind w:firstLine="567"/>
        <w:jc w:val="both"/>
        <w:rPr>
          <w:rFonts w:ascii="Times New Roman" w:hAnsi="Times New Roman"/>
          <w:sz w:val="28"/>
          <w:szCs w:val="28"/>
        </w:rPr>
      </w:pPr>
      <w:r w:rsidRPr="006B523F">
        <w:rPr>
          <w:rFonts w:ascii="Times New Roman" w:hAnsi="Times New Roman"/>
          <w:b/>
          <w:sz w:val="28"/>
          <w:szCs w:val="28"/>
        </w:rPr>
        <w:t>знати:</w:t>
      </w:r>
      <w:r w:rsidRPr="006B523F">
        <w:rPr>
          <w:rFonts w:ascii="Times New Roman" w:hAnsi="Times New Roman"/>
          <w:sz w:val="28"/>
          <w:szCs w:val="28"/>
        </w:rPr>
        <w:t xml:space="preserve"> </w:t>
      </w:r>
    </w:p>
    <w:p w:rsidR="006E57C5" w:rsidRPr="00926C2A" w:rsidRDefault="006E57C5" w:rsidP="00A07B18">
      <w:pPr>
        <w:numPr>
          <w:ilvl w:val="0"/>
          <w:numId w:val="3"/>
        </w:numPr>
        <w:spacing w:after="0" w:line="240" w:lineRule="auto"/>
        <w:jc w:val="both"/>
        <w:rPr>
          <w:rFonts w:ascii="Times New Roman" w:hAnsi="Times New Roman"/>
          <w:sz w:val="28"/>
          <w:szCs w:val="28"/>
        </w:rPr>
      </w:pPr>
      <w:r w:rsidRPr="00926C2A">
        <w:rPr>
          <w:rFonts w:ascii="Times New Roman" w:hAnsi="Times New Roman"/>
          <w:sz w:val="28"/>
          <w:szCs w:val="28"/>
        </w:rPr>
        <w:t>особливості процесів росту та диференціації клітин мікроорганізмів, транспорту поживних речовин у клітину та шляхи регуляції цих процесів;</w:t>
      </w:r>
    </w:p>
    <w:p w:rsidR="006E57C5" w:rsidRPr="00926C2A" w:rsidRDefault="006E57C5" w:rsidP="00A07B18">
      <w:pPr>
        <w:numPr>
          <w:ilvl w:val="0"/>
          <w:numId w:val="3"/>
        </w:numPr>
        <w:spacing w:after="0" w:line="240" w:lineRule="auto"/>
        <w:jc w:val="both"/>
        <w:rPr>
          <w:rFonts w:ascii="Times New Roman" w:hAnsi="Times New Roman"/>
          <w:sz w:val="28"/>
          <w:szCs w:val="28"/>
        </w:rPr>
      </w:pPr>
      <w:r w:rsidRPr="00926C2A">
        <w:rPr>
          <w:rFonts w:ascii="Times New Roman" w:hAnsi="Times New Roman"/>
          <w:sz w:val="28"/>
          <w:szCs w:val="28"/>
        </w:rPr>
        <w:t>різноманітність метаболічних шляхів та способи регуляції метаболізму у клітинах мікроорганізмів;</w:t>
      </w:r>
    </w:p>
    <w:p w:rsidR="006E57C5" w:rsidRPr="000C2FDD" w:rsidRDefault="006E57C5" w:rsidP="00A07B18">
      <w:pPr>
        <w:numPr>
          <w:ilvl w:val="0"/>
          <w:numId w:val="3"/>
        </w:numPr>
        <w:spacing w:after="0" w:line="240" w:lineRule="auto"/>
        <w:jc w:val="both"/>
        <w:rPr>
          <w:rFonts w:ascii="Times New Roman" w:hAnsi="Times New Roman"/>
          <w:sz w:val="28"/>
          <w:szCs w:val="28"/>
        </w:rPr>
      </w:pPr>
      <w:r w:rsidRPr="00E27C56">
        <w:rPr>
          <w:rFonts w:ascii="Times New Roman" w:hAnsi="Times New Roman"/>
          <w:sz w:val="28"/>
          <w:szCs w:val="28"/>
        </w:rPr>
        <w:t>п</w:t>
      </w:r>
      <w:r>
        <w:rPr>
          <w:rFonts w:ascii="Times New Roman" w:hAnsi="Times New Roman"/>
          <w:sz w:val="28"/>
          <w:szCs w:val="28"/>
        </w:rPr>
        <w:t>роцеси катаболізму і анаболізму</w:t>
      </w:r>
      <w:r w:rsidRPr="000C2FDD">
        <w:rPr>
          <w:rFonts w:ascii="Times New Roman" w:hAnsi="Times New Roman"/>
          <w:sz w:val="28"/>
          <w:szCs w:val="28"/>
          <w:lang w:eastAsia="uk-UA"/>
        </w:rPr>
        <w:t xml:space="preserve">; </w:t>
      </w:r>
    </w:p>
    <w:p w:rsidR="006E57C5" w:rsidRPr="00926C2A" w:rsidRDefault="006E57C5" w:rsidP="00A07B18">
      <w:pPr>
        <w:numPr>
          <w:ilvl w:val="0"/>
          <w:numId w:val="3"/>
        </w:numPr>
        <w:spacing w:after="0" w:line="240" w:lineRule="auto"/>
        <w:jc w:val="both"/>
        <w:rPr>
          <w:rFonts w:ascii="Times New Roman" w:hAnsi="Times New Roman"/>
          <w:sz w:val="28"/>
          <w:szCs w:val="28"/>
        </w:rPr>
      </w:pPr>
      <w:r w:rsidRPr="00926C2A">
        <w:rPr>
          <w:rFonts w:ascii="Times New Roman" w:hAnsi="Times New Roman"/>
          <w:sz w:val="28"/>
          <w:szCs w:val="28"/>
          <w:lang w:eastAsia="uk-UA"/>
        </w:rPr>
        <w:t>реакції адаптації мікроорганізмів до впливу чинників середовища;</w:t>
      </w:r>
    </w:p>
    <w:p w:rsidR="006E57C5" w:rsidRPr="00926C2A" w:rsidRDefault="006E57C5" w:rsidP="00A07B18">
      <w:pPr>
        <w:numPr>
          <w:ilvl w:val="0"/>
          <w:numId w:val="3"/>
        </w:numPr>
        <w:spacing w:after="0" w:line="240" w:lineRule="auto"/>
        <w:jc w:val="both"/>
        <w:rPr>
          <w:rFonts w:ascii="Times New Roman" w:hAnsi="Times New Roman"/>
          <w:bCs/>
          <w:sz w:val="28"/>
          <w:szCs w:val="28"/>
        </w:rPr>
      </w:pPr>
      <w:r w:rsidRPr="00926C2A">
        <w:rPr>
          <w:rFonts w:ascii="Times New Roman" w:hAnsi="Times New Roman"/>
          <w:sz w:val="28"/>
          <w:szCs w:val="28"/>
        </w:rPr>
        <w:t>особливості вторинного метаболізму.</w:t>
      </w:r>
    </w:p>
    <w:p w:rsidR="006E57C5" w:rsidRPr="00926C2A" w:rsidRDefault="006E57C5" w:rsidP="00A07B18">
      <w:pPr>
        <w:spacing w:after="0" w:line="240" w:lineRule="auto"/>
        <w:ind w:left="540"/>
        <w:jc w:val="both"/>
        <w:rPr>
          <w:rFonts w:ascii="Times New Roman" w:hAnsi="Times New Roman"/>
          <w:b/>
          <w:sz w:val="28"/>
          <w:szCs w:val="28"/>
        </w:rPr>
      </w:pPr>
      <w:r w:rsidRPr="00926C2A">
        <w:rPr>
          <w:rFonts w:ascii="Times New Roman" w:hAnsi="Times New Roman"/>
          <w:b/>
          <w:sz w:val="28"/>
          <w:szCs w:val="28"/>
        </w:rPr>
        <w:t>вміти:</w:t>
      </w:r>
    </w:p>
    <w:p w:rsidR="006E57C5" w:rsidRPr="00926C2A" w:rsidRDefault="006E57C5" w:rsidP="00A07B18">
      <w:pPr>
        <w:numPr>
          <w:ilvl w:val="0"/>
          <w:numId w:val="3"/>
        </w:numPr>
        <w:spacing w:after="0" w:line="240" w:lineRule="auto"/>
        <w:jc w:val="both"/>
        <w:rPr>
          <w:rFonts w:ascii="Times New Roman" w:hAnsi="Times New Roman"/>
          <w:bCs/>
          <w:sz w:val="28"/>
          <w:szCs w:val="28"/>
        </w:rPr>
      </w:pPr>
      <w:r w:rsidRPr="00926C2A">
        <w:rPr>
          <w:rFonts w:ascii="Times New Roman" w:hAnsi="Times New Roman"/>
          <w:sz w:val="28"/>
          <w:szCs w:val="28"/>
        </w:rPr>
        <w:t>використовувати набуті знання, щодо фізіологічних і біохімічних особливостей мікроорганізмів для проведення власних мікробіологічних досліджень;</w:t>
      </w:r>
    </w:p>
    <w:p w:rsidR="006E57C5" w:rsidRPr="00E27C56" w:rsidRDefault="006E57C5" w:rsidP="00A07B18">
      <w:pPr>
        <w:numPr>
          <w:ilvl w:val="0"/>
          <w:numId w:val="3"/>
        </w:numPr>
        <w:spacing w:after="0" w:line="240" w:lineRule="auto"/>
        <w:jc w:val="both"/>
        <w:rPr>
          <w:rFonts w:ascii="Times New Roman" w:hAnsi="Times New Roman"/>
          <w:bCs/>
          <w:sz w:val="28"/>
          <w:szCs w:val="28"/>
        </w:rPr>
      </w:pPr>
      <w:r w:rsidRPr="00E27C56">
        <w:rPr>
          <w:rFonts w:ascii="Times New Roman" w:hAnsi="Times New Roman"/>
          <w:sz w:val="28"/>
          <w:szCs w:val="28"/>
        </w:rPr>
        <w:t>аналізувати різні методи для дослідження фізіологічних і біохімічних процесів мікроорганізмів;</w:t>
      </w:r>
    </w:p>
    <w:p w:rsidR="006E57C5" w:rsidRPr="00E27C56" w:rsidRDefault="006E57C5" w:rsidP="00A07B18">
      <w:pPr>
        <w:numPr>
          <w:ilvl w:val="0"/>
          <w:numId w:val="3"/>
        </w:numPr>
        <w:spacing w:after="0" w:line="240" w:lineRule="auto"/>
        <w:jc w:val="both"/>
        <w:rPr>
          <w:rFonts w:ascii="Times New Roman" w:hAnsi="Times New Roman"/>
          <w:bCs/>
          <w:sz w:val="28"/>
          <w:szCs w:val="28"/>
        </w:rPr>
      </w:pPr>
      <w:r w:rsidRPr="00E27C56">
        <w:rPr>
          <w:rFonts w:ascii="Times New Roman" w:hAnsi="Times New Roman"/>
          <w:sz w:val="28"/>
          <w:szCs w:val="28"/>
        </w:rPr>
        <w:t>порівнювати особливості фізіологічних і біохімічних процесів мікроорганізмів;</w:t>
      </w:r>
    </w:p>
    <w:p w:rsidR="006E57C5" w:rsidRPr="00926C2A" w:rsidRDefault="006E57C5" w:rsidP="00A07B18">
      <w:pPr>
        <w:numPr>
          <w:ilvl w:val="0"/>
          <w:numId w:val="3"/>
        </w:numPr>
        <w:spacing w:after="0" w:line="240" w:lineRule="auto"/>
        <w:jc w:val="both"/>
        <w:rPr>
          <w:rFonts w:ascii="Times New Roman" w:hAnsi="Times New Roman"/>
          <w:bCs/>
          <w:sz w:val="28"/>
          <w:szCs w:val="28"/>
        </w:rPr>
      </w:pPr>
      <w:r w:rsidRPr="00926C2A">
        <w:rPr>
          <w:rFonts w:ascii="Times New Roman" w:hAnsi="Times New Roman"/>
          <w:sz w:val="28"/>
          <w:szCs w:val="28"/>
        </w:rPr>
        <w:t xml:space="preserve">диференціювати метаболічні перетворення макромолекул у клітинах прокаріот; </w:t>
      </w:r>
    </w:p>
    <w:p w:rsidR="006E57C5" w:rsidRPr="00926C2A" w:rsidRDefault="006E57C5" w:rsidP="00A07B18">
      <w:pPr>
        <w:numPr>
          <w:ilvl w:val="0"/>
          <w:numId w:val="3"/>
        </w:numPr>
        <w:spacing w:after="0" w:line="240" w:lineRule="auto"/>
        <w:jc w:val="both"/>
        <w:rPr>
          <w:rFonts w:ascii="Times New Roman" w:hAnsi="Times New Roman"/>
          <w:bCs/>
          <w:sz w:val="28"/>
          <w:szCs w:val="28"/>
        </w:rPr>
      </w:pPr>
      <w:r w:rsidRPr="00926C2A">
        <w:rPr>
          <w:rFonts w:ascii="Times New Roman" w:hAnsi="Times New Roman"/>
          <w:bCs/>
          <w:sz w:val="28"/>
          <w:szCs w:val="28"/>
        </w:rPr>
        <w:t>прогнозувати відповідь клітин мікроорганізмів за впливу стресових чинників.</w:t>
      </w:r>
    </w:p>
    <w:p w:rsidR="006E57C5" w:rsidRPr="00926C2A" w:rsidRDefault="006E57C5" w:rsidP="00A07B18">
      <w:pPr>
        <w:ind w:firstLine="540"/>
        <w:jc w:val="both"/>
        <w:rPr>
          <w:rFonts w:ascii="Times New Roman" w:hAnsi="Times New Roman"/>
          <w:sz w:val="28"/>
          <w:szCs w:val="28"/>
        </w:rPr>
      </w:pPr>
    </w:p>
    <w:p w:rsidR="006E57C5" w:rsidRPr="00DA0835" w:rsidRDefault="006E57C5" w:rsidP="00A07B18">
      <w:pPr>
        <w:tabs>
          <w:tab w:val="left" w:pos="284"/>
          <w:tab w:val="left" w:pos="567"/>
        </w:tabs>
        <w:spacing w:after="0" w:line="240" w:lineRule="auto"/>
        <w:ind w:left="360"/>
        <w:jc w:val="center"/>
        <w:rPr>
          <w:rFonts w:ascii="Times New Roman" w:hAnsi="Times New Roman"/>
          <w:b/>
          <w:sz w:val="28"/>
          <w:szCs w:val="28"/>
        </w:rPr>
      </w:pPr>
      <w:r w:rsidRPr="00DA0835">
        <w:rPr>
          <w:rFonts w:ascii="Times New Roman" w:hAnsi="Times New Roman"/>
          <w:b/>
          <w:sz w:val="28"/>
          <w:szCs w:val="28"/>
        </w:rPr>
        <w:t>4. Програма навчальної дисципліни</w:t>
      </w:r>
    </w:p>
    <w:p w:rsidR="006E57C5" w:rsidRDefault="006E57C5" w:rsidP="00A07B18">
      <w:pPr>
        <w:spacing w:after="0"/>
        <w:ind w:firstLine="360"/>
        <w:jc w:val="both"/>
        <w:rPr>
          <w:rFonts w:ascii="Times New Roman" w:hAnsi="Times New Roman"/>
          <w:sz w:val="28"/>
          <w:szCs w:val="28"/>
        </w:rPr>
      </w:pPr>
      <w:r w:rsidRPr="00926C2A">
        <w:rPr>
          <w:rFonts w:ascii="Times New Roman" w:hAnsi="Times New Roman"/>
          <w:b/>
          <w:sz w:val="28"/>
          <w:szCs w:val="28"/>
        </w:rPr>
        <w:t>Змістовий модуль 1</w:t>
      </w:r>
      <w:r w:rsidRPr="00CB733E">
        <w:rPr>
          <w:rFonts w:ascii="Times New Roman" w:hAnsi="Times New Roman"/>
          <w:sz w:val="28"/>
          <w:szCs w:val="28"/>
        </w:rPr>
        <w:t xml:space="preserve">. </w:t>
      </w:r>
      <w:r w:rsidRPr="00CB733E">
        <w:rPr>
          <w:rFonts w:ascii="Times New Roman" w:hAnsi="Times New Roman"/>
          <w:b/>
          <w:sz w:val="28"/>
          <w:szCs w:val="28"/>
        </w:rPr>
        <w:t>Особливості клітинної організації мікроорганізмів. Закономірності росту, транспорту поживних речовин у клітину</w:t>
      </w:r>
      <w:r w:rsidRPr="00926C2A">
        <w:rPr>
          <w:rFonts w:ascii="Times New Roman" w:hAnsi="Times New Roman"/>
          <w:sz w:val="28"/>
          <w:szCs w:val="28"/>
        </w:rPr>
        <w:t xml:space="preserve"> </w:t>
      </w:r>
    </w:p>
    <w:p w:rsidR="006E57C5" w:rsidRPr="00690554" w:rsidRDefault="006E57C5" w:rsidP="00A07B18">
      <w:pPr>
        <w:spacing w:after="0"/>
        <w:ind w:firstLine="360"/>
        <w:jc w:val="both"/>
        <w:rPr>
          <w:rFonts w:ascii="Times New Roman" w:hAnsi="Times New Roman"/>
          <w:sz w:val="28"/>
          <w:szCs w:val="28"/>
        </w:rPr>
      </w:pPr>
      <w:r w:rsidRPr="00690554">
        <w:rPr>
          <w:rFonts w:ascii="Times New Roman" w:hAnsi="Times New Roman"/>
          <w:b/>
          <w:sz w:val="28"/>
          <w:szCs w:val="28"/>
        </w:rPr>
        <w:t xml:space="preserve">Тема 1. </w:t>
      </w:r>
      <w:r w:rsidRPr="00362AE6">
        <w:rPr>
          <w:rFonts w:ascii="Times New Roman" w:hAnsi="Times New Roman"/>
          <w:b/>
          <w:sz w:val="28"/>
          <w:szCs w:val="28"/>
        </w:rPr>
        <w:t>Клітинна</w:t>
      </w:r>
      <w:r>
        <w:rPr>
          <w:rFonts w:ascii="Times New Roman" w:hAnsi="Times New Roman"/>
          <w:b/>
          <w:sz w:val="28"/>
          <w:szCs w:val="28"/>
        </w:rPr>
        <w:t xml:space="preserve"> і субклітинна організація прокаріот.</w:t>
      </w:r>
      <w:r w:rsidRPr="00690554">
        <w:rPr>
          <w:rFonts w:ascii="Times New Roman" w:hAnsi="Times New Roman"/>
          <w:sz w:val="28"/>
          <w:szCs w:val="28"/>
        </w:rPr>
        <w:t xml:space="preserve"> </w:t>
      </w:r>
      <w:r w:rsidRPr="00FA7342">
        <w:rPr>
          <w:rFonts w:ascii="Times New Roman" w:hAnsi="Times New Roman"/>
          <w:sz w:val="28"/>
          <w:szCs w:val="28"/>
          <w:highlight w:val="yellow"/>
        </w:rPr>
        <w:t xml:space="preserve">Склад </w:t>
      </w:r>
      <w:r w:rsidRPr="00FA7342">
        <w:rPr>
          <w:rFonts w:ascii="Times New Roman" w:hAnsi="Times New Roman"/>
          <w:color w:val="000000"/>
          <w:sz w:val="28"/>
          <w:szCs w:val="28"/>
          <w:highlight w:val="yellow"/>
        </w:rPr>
        <w:t xml:space="preserve">слизистих шарів, капсул, чохлів. Клітинна стінка і периплазматичний простір. </w:t>
      </w:r>
      <w:r w:rsidRPr="00FA7342">
        <w:rPr>
          <w:rFonts w:ascii="Times New Roman" w:hAnsi="Times New Roman"/>
          <w:sz w:val="28"/>
          <w:szCs w:val="28"/>
          <w:highlight w:val="yellow"/>
        </w:rPr>
        <w:t>Композиція жирних кислот цитоплазматичної мембрани та ліпополісахариду. Ліпіди та мембранні білки у клітинах бактерій, архебактерій. Ладеральні ліпіди. Гопаноїди. Функції цитоплазматичної мембрани.</w:t>
      </w:r>
      <w:r>
        <w:rPr>
          <w:rFonts w:ascii="Times New Roman" w:hAnsi="Times New Roman"/>
          <w:sz w:val="28"/>
          <w:szCs w:val="28"/>
        </w:rPr>
        <w:t xml:space="preserve"> Гомеофазна адаптація. Цитоплазма та її компоненти</w:t>
      </w:r>
      <w:r w:rsidRPr="00F86936">
        <w:rPr>
          <w:rFonts w:ascii="Times New Roman" w:hAnsi="Times New Roman"/>
          <w:sz w:val="28"/>
          <w:szCs w:val="28"/>
        </w:rPr>
        <w:t>. Білки</w:t>
      </w:r>
      <w:r>
        <w:rPr>
          <w:rFonts w:ascii="Times New Roman" w:hAnsi="Times New Roman"/>
          <w:sz w:val="28"/>
          <w:szCs w:val="28"/>
        </w:rPr>
        <w:t xml:space="preserve"> клітини. </w:t>
      </w:r>
      <w:r w:rsidRPr="00FA7342">
        <w:rPr>
          <w:rFonts w:ascii="Times New Roman" w:hAnsi="Times New Roman"/>
          <w:sz w:val="28"/>
          <w:szCs w:val="28"/>
          <w:highlight w:val="yellow"/>
        </w:rPr>
        <w:t xml:space="preserve">Синтез поверхневих структур клітини (синтез пептидоглікану, ліпополісахариду, </w:t>
      </w:r>
      <w:r w:rsidRPr="00FA7342">
        <w:rPr>
          <w:rFonts w:ascii="Times New Roman" w:hAnsi="Times New Roman"/>
          <w:sz w:val="28"/>
          <w:szCs w:val="28"/>
        </w:rPr>
        <w:t>тейхоєвих, ліпотейхоєвих і тейхуронових кислот).</w:t>
      </w:r>
    </w:p>
    <w:p w:rsidR="006E57C5" w:rsidRPr="006D27B5" w:rsidRDefault="006E57C5" w:rsidP="00A07B18">
      <w:pPr>
        <w:spacing w:after="0"/>
        <w:ind w:firstLine="360"/>
        <w:jc w:val="both"/>
        <w:rPr>
          <w:rFonts w:ascii="Times New Roman" w:hAnsi="Times New Roman"/>
          <w:sz w:val="28"/>
          <w:szCs w:val="28"/>
        </w:rPr>
      </w:pPr>
      <w:r w:rsidRPr="00564B7A">
        <w:rPr>
          <w:rFonts w:ascii="Times New Roman" w:hAnsi="Times New Roman"/>
          <w:b/>
          <w:sz w:val="28"/>
          <w:szCs w:val="28"/>
        </w:rPr>
        <w:t xml:space="preserve">Тема </w:t>
      </w:r>
      <w:r>
        <w:rPr>
          <w:rFonts w:ascii="Times New Roman" w:hAnsi="Times New Roman"/>
          <w:b/>
          <w:sz w:val="28"/>
          <w:szCs w:val="28"/>
        </w:rPr>
        <w:t>2</w:t>
      </w:r>
      <w:r w:rsidRPr="00564B7A">
        <w:rPr>
          <w:rFonts w:ascii="Times New Roman" w:hAnsi="Times New Roman"/>
          <w:b/>
          <w:sz w:val="28"/>
          <w:szCs w:val="28"/>
        </w:rPr>
        <w:t>.</w:t>
      </w:r>
      <w:r w:rsidRPr="0025017E">
        <w:rPr>
          <w:rFonts w:ascii="Times New Roman" w:hAnsi="Times New Roman"/>
          <w:b/>
          <w:sz w:val="24"/>
          <w:szCs w:val="24"/>
        </w:rPr>
        <w:t xml:space="preserve"> </w:t>
      </w:r>
      <w:r w:rsidRPr="00926C2A">
        <w:rPr>
          <w:rFonts w:ascii="Times New Roman" w:hAnsi="Times New Roman"/>
          <w:b/>
          <w:sz w:val="28"/>
          <w:szCs w:val="28"/>
        </w:rPr>
        <w:t xml:space="preserve">Закономірності росту мікроорганізмів. </w:t>
      </w:r>
      <w:r w:rsidRPr="00926C2A">
        <w:rPr>
          <w:rFonts w:ascii="Times New Roman" w:hAnsi="Times New Roman"/>
          <w:sz w:val="28"/>
          <w:szCs w:val="28"/>
        </w:rPr>
        <w:t xml:space="preserve">Кінетичні </w:t>
      </w:r>
      <w:r w:rsidRPr="00FA7342">
        <w:rPr>
          <w:rFonts w:ascii="Times New Roman" w:hAnsi="Times New Roman"/>
          <w:sz w:val="28"/>
          <w:szCs w:val="28"/>
          <w:highlight w:val="yellow"/>
        </w:rPr>
        <w:t>характеристики росту мікробних популяцій. Моделі росту мікробних популяцій. Стратегії росту мікроорганізмів. Періодичне та безперервне культивування мікроорганізмів. Диауксія. Ріст у хемостаті. Ріст у турбідостаті. Теорія біоплівки. Структура біоплівки. Формування екзоклітинного матриксу. Життєвий цикл біоплівки.</w:t>
      </w:r>
    </w:p>
    <w:p w:rsidR="006E57C5" w:rsidRDefault="006E57C5" w:rsidP="00A07B18">
      <w:pPr>
        <w:spacing w:after="0"/>
        <w:ind w:firstLine="360"/>
        <w:jc w:val="both"/>
        <w:rPr>
          <w:rFonts w:ascii="Times New Roman" w:hAnsi="Times New Roman"/>
          <w:sz w:val="28"/>
          <w:szCs w:val="28"/>
        </w:rPr>
      </w:pPr>
      <w:r w:rsidRPr="00926C2A">
        <w:rPr>
          <w:rFonts w:ascii="Times New Roman" w:hAnsi="Times New Roman"/>
          <w:b/>
          <w:sz w:val="28"/>
          <w:szCs w:val="28"/>
        </w:rPr>
        <w:t xml:space="preserve">Тема </w:t>
      </w:r>
      <w:r>
        <w:rPr>
          <w:rFonts w:ascii="Times New Roman" w:hAnsi="Times New Roman"/>
          <w:b/>
          <w:sz w:val="28"/>
          <w:szCs w:val="28"/>
        </w:rPr>
        <w:t>3</w:t>
      </w:r>
      <w:r w:rsidRPr="00926C2A">
        <w:rPr>
          <w:rFonts w:ascii="Times New Roman" w:hAnsi="Times New Roman"/>
          <w:b/>
          <w:sz w:val="28"/>
          <w:szCs w:val="28"/>
        </w:rPr>
        <w:t xml:space="preserve">. </w:t>
      </w:r>
      <w:r w:rsidRPr="00E9683F">
        <w:rPr>
          <w:rFonts w:ascii="Times New Roman" w:hAnsi="Times New Roman"/>
          <w:b/>
          <w:sz w:val="28"/>
          <w:szCs w:val="28"/>
        </w:rPr>
        <w:t>Клітинний цикл мікроорганізмів</w:t>
      </w:r>
      <w:r>
        <w:rPr>
          <w:rFonts w:ascii="Times New Roman" w:hAnsi="Times New Roman"/>
          <w:sz w:val="28"/>
          <w:szCs w:val="28"/>
        </w:rPr>
        <w:t xml:space="preserve">. </w:t>
      </w:r>
      <w:r w:rsidRPr="00FA7342">
        <w:rPr>
          <w:rFonts w:ascii="Times New Roman" w:hAnsi="Times New Roman"/>
          <w:sz w:val="28"/>
          <w:szCs w:val="28"/>
          <w:highlight w:val="yellow"/>
        </w:rPr>
        <w:t>Мономорфний, диморфний і поліморфний клітинні цикли мікроорганізмів.</w:t>
      </w:r>
      <w:r w:rsidRPr="007E740F">
        <w:rPr>
          <w:rFonts w:ascii="Times New Roman" w:hAnsi="Times New Roman"/>
          <w:sz w:val="28"/>
          <w:szCs w:val="28"/>
        </w:rPr>
        <w:t xml:space="preserve"> </w:t>
      </w:r>
      <w:r w:rsidRPr="00FA7342">
        <w:rPr>
          <w:rFonts w:ascii="Times New Roman" w:hAnsi="Times New Roman"/>
          <w:sz w:val="28"/>
          <w:szCs w:val="28"/>
          <w:highlight w:val="yellow"/>
        </w:rPr>
        <w:t>Фази клітинного циклу.</w:t>
      </w:r>
      <w:r>
        <w:rPr>
          <w:rFonts w:ascii="Times New Roman" w:hAnsi="Times New Roman"/>
          <w:sz w:val="28"/>
          <w:szCs w:val="28"/>
        </w:rPr>
        <w:t xml:space="preserve"> </w:t>
      </w:r>
      <w:r w:rsidRPr="00FA7342">
        <w:rPr>
          <w:rFonts w:ascii="Times New Roman" w:hAnsi="Times New Roman"/>
          <w:sz w:val="28"/>
          <w:szCs w:val="28"/>
          <w:highlight w:val="yellow"/>
        </w:rPr>
        <w:t xml:space="preserve">Регуляція поділу у мікроорганізмів. Роль білка FtsZ та </w:t>
      </w:r>
      <w:r w:rsidRPr="00FA7342">
        <w:rPr>
          <w:rFonts w:ascii="Times New Roman" w:hAnsi="Times New Roman"/>
          <w:sz w:val="28"/>
          <w:szCs w:val="28"/>
          <w:highlight w:val="yellow"/>
          <w:lang w:val="en-US"/>
        </w:rPr>
        <w:t>Min</w:t>
      </w:r>
      <w:r w:rsidRPr="00FA7342">
        <w:rPr>
          <w:rFonts w:ascii="Times New Roman" w:hAnsi="Times New Roman"/>
          <w:sz w:val="28"/>
          <w:szCs w:val="28"/>
          <w:highlight w:val="yellow"/>
        </w:rPr>
        <w:t>-системи.</w:t>
      </w:r>
      <w:r>
        <w:rPr>
          <w:rFonts w:ascii="Times New Roman" w:hAnsi="Times New Roman"/>
          <w:sz w:val="28"/>
          <w:szCs w:val="28"/>
        </w:rPr>
        <w:t xml:space="preserve"> </w:t>
      </w:r>
    </w:p>
    <w:p w:rsidR="006E57C5" w:rsidRPr="00356D15" w:rsidRDefault="006E57C5" w:rsidP="00A07B18">
      <w:pPr>
        <w:spacing w:after="0"/>
        <w:ind w:firstLine="360"/>
        <w:jc w:val="both"/>
        <w:rPr>
          <w:rFonts w:ascii="Times New Roman" w:hAnsi="Times New Roman"/>
          <w:sz w:val="28"/>
          <w:szCs w:val="28"/>
        </w:rPr>
      </w:pPr>
      <w:r w:rsidRPr="00FA7342">
        <w:rPr>
          <w:rFonts w:ascii="Times New Roman" w:hAnsi="Times New Roman"/>
          <w:sz w:val="28"/>
          <w:szCs w:val="28"/>
          <w:highlight w:val="yellow"/>
        </w:rPr>
        <w:t>Клітинний поділ у монотрихів та бактерій, які ростуть полярно. Клітинний поділ у бактерій, які містять декілька хромосом</w:t>
      </w:r>
      <w:r>
        <w:rPr>
          <w:rFonts w:ascii="Times New Roman" w:hAnsi="Times New Roman"/>
          <w:sz w:val="28"/>
          <w:szCs w:val="28"/>
        </w:rPr>
        <w:t xml:space="preserve">. Поділ бактерій, які </w:t>
      </w:r>
      <w:r w:rsidRPr="00356D15">
        <w:rPr>
          <w:rFonts w:ascii="Times New Roman" w:hAnsi="Times New Roman"/>
          <w:sz w:val="28"/>
          <w:szCs w:val="28"/>
        </w:rPr>
        <w:t xml:space="preserve">втратили FtsZ (клітинний поділ </w:t>
      </w:r>
      <w:r w:rsidRPr="00356D15">
        <w:rPr>
          <w:rFonts w:ascii="Times New Roman" w:hAnsi="Times New Roman"/>
          <w:i/>
          <w:sz w:val="28"/>
          <w:szCs w:val="28"/>
        </w:rPr>
        <w:t>Chlamydia trachomatis</w:t>
      </w:r>
      <w:r w:rsidRPr="00356D15">
        <w:t>)</w:t>
      </w:r>
      <w:r w:rsidRPr="00356D15">
        <w:rPr>
          <w:rFonts w:ascii="Times New Roman" w:hAnsi="Times New Roman"/>
          <w:sz w:val="28"/>
          <w:szCs w:val="28"/>
        </w:rPr>
        <w:t>. Поділ клітини у бактерій роду</w:t>
      </w:r>
      <w:r>
        <w:rPr>
          <w:rFonts w:ascii="Times New Roman" w:hAnsi="Times New Roman"/>
          <w:sz w:val="28"/>
          <w:szCs w:val="28"/>
        </w:rPr>
        <w:t xml:space="preserve"> </w:t>
      </w:r>
      <w:r w:rsidRPr="00356D15">
        <w:rPr>
          <w:rFonts w:ascii="Times New Roman" w:hAnsi="Times New Roman"/>
          <w:i/>
          <w:iCs/>
          <w:sz w:val="28"/>
          <w:szCs w:val="28"/>
          <w:lang w:eastAsia="uk-UA"/>
        </w:rPr>
        <w:t>Epulopiscium</w:t>
      </w:r>
      <w:r w:rsidRPr="00356D15">
        <w:rPr>
          <w:rFonts w:ascii="Times New Roman" w:hAnsi="Times New Roman"/>
          <w:sz w:val="28"/>
          <w:szCs w:val="28"/>
        </w:rPr>
        <w:t xml:space="preserve">. </w:t>
      </w:r>
    </w:p>
    <w:p w:rsidR="006E57C5" w:rsidRPr="00875BF3" w:rsidRDefault="006E57C5" w:rsidP="00A07B18">
      <w:pPr>
        <w:spacing w:after="0"/>
        <w:ind w:firstLine="360"/>
        <w:jc w:val="both"/>
        <w:rPr>
          <w:rFonts w:ascii="Times New Roman" w:hAnsi="Times New Roman"/>
          <w:color w:val="000000"/>
          <w:sz w:val="28"/>
          <w:szCs w:val="28"/>
        </w:rPr>
      </w:pPr>
      <w:r w:rsidRPr="00926C2A">
        <w:rPr>
          <w:rFonts w:ascii="Times New Roman" w:hAnsi="Times New Roman"/>
          <w:b/>
          <w:sz w:val="28"/>
          <w:szCs w:val="28"/>
        </w:rPr>
        <w:t xml:space="preserve">Тема </w:t>
      </w:r>
      <w:r>
        <w:rPr>
          <w:rFonts w:ascii="Times New Roman" w:hAnsi="Times New Roman"/>
          <w:b/>
          <w:sz w:val="28"/>
          <w:szCs w:val="28"/>
        </w:rPr>
        <w:t>4</w:t>
      </w:r>
      <w:r w:rsidRPr="00926C2A">
        <w:rPr>
          <w:rFonts w:ascii="Times New Roman" w:hAnsi="Times New Roman"/>
          <w:b/>
          <w:sz w:val="28"/>
          <w:szCs w:val="28"/>
        </w:rPr>
        <w:t>.</w:t>
      </w:r>
      <w:r>
        <w:rPr>
          <w:rFonts w:ascii="Times New Roman" w:hAnsi="Times New Roman"/>
          <w:b/>
          <w:sz w:val="28"/>
          <w:szCs w:val="28"/>
        </w:rPr>
        <w:t xml:space="preserve"> </w:t>
      </w:r>
      <w:r w:rsidRPr="003D301F">
        <w:rPr>
          <w:rFonts w:ascii="Times New Roman" w:hAnsi="Times New Roman"/>
          <w:b/>
          <w:sz w:val="28"/>
          <w:szCs w:val="28"/>
        </w:rPr>
        <w:t>Процеси клітинної диференціації мікроорганізмів.</w:t>
      </w:r>
      <w:r w:rsidRPr="00926C2A">
        <w:rPr>
          <w:rFonts w:ascii="Times New Roman" w:hAnsi="Times New Roman"/>
          <w:sz w:val="28"/>
          <w:szCs w:val="28"/>
        </w:rPr>
        <w:t xml:space="preserve"> </w:t>
      </w:r>
      <w:r w:rsidRPr="00FA7342">
        <w:rPr>
          <w:rFonts w:ascii="Times New Roman" w:hAnsi="Times New Roman"/>
          <w:sz w:val="28"/>
          <w:szCs w:val="28"/>
          <w:highlight w:val="yellow"/>
        </w:rPr>
        <w:t>Полярна диференціація клітин мікроорганізмів</w:t>
      </w:r>
      <w:r>
        <w:rPr>
          <w:rFonts w:ascii="Times New Roman" w:hAnsi="Times New Roman"/>
          <w:sz w:val="28"/>
          <w:szCs w:val="28"/>
        </w:rPr>
        <w:t xml:space="preserve">. Диференціація мембран у фототрофних мікроорганізмів. </w:t>
      </w:r>
      <w:r w:rsidRPr="00FA7342">
        <w:rPr>
          <w:rFonts w:ascii="Times New Roman" w:hAnsi="Times New Roman"/>
          <w:sz w:val="28"/>
          <w:szCs w:val="28"/>
          <w:highlight w:val="yellow"/>
        </w:rPr>
        <w:t xml:space="preserve">Гетероцисти ціанобактерій. </w:t>
      </w:r>
      <w:r w:rsidRPr="00FA7342">
        <w:rPr>
          <w:rFonts w:ascii="Times New Roman" w:hAnsi="Times New Roman"/>
          <w:color w:val="000000"/>
          <w:sz w:val="28"/>
          <w:szCs w:val="28"/>
          <w:highlight w:val="yellow"/>
        </w:rPr>
        <w:t>Спороутворення у бактерій як вид клітинної диференціації.</w:t>
      </w:r>
      <w:r>
        <w:rPr>
          <w:rFonts w:ascii="Times New Roman" w:hAnsi="Times New Roman"/>
          <w:color w:val="000000"/>
          <w:sz w:val="28"/>
          <w:szCs w:val="28"/>
        </w:rPr>
        <w:t xml:space="preserve"> Утворення багатоклітинних структур як вид диференціації </w:t>
      </w:r>
      <w:r w:rsidRPr="00F902E3">
        <w:rPr>
          <w:rFonts w:ascii="Times New Roman" w:hAnsi="Times New Roman"/>
          <w:i/>
          <w:color w:val="000000"/>
          <w:sz w:val="28"/>
          <w:szCs w:val="28"/>
          <w:lang w:val="en-US"/>
        </w:rPr>
        <w:t>Myxococcus</w:t>
      </w:r>
      <w:r w:rsidRPr="00875BF3">
        <w:rPr>
          <w:rFonts w:ascii="Times New Roman" w:hAnsi="Times New Roman"/>
          <w:i/>
          <w:color w:val="000000"/>
          <w:sz w:val="28"/>
          <w:szCs w:val="28"/>
        </w:rPr>
        <w:t xml:space="preserve"> </w:t>
      </w:r>
      <w:r w:rsidRPr="00F902E3">
        <w:rPr>
          <w:rFonts w:ascii="Times New Roman" w:hAnsi="Times New Roman"/>
          <w:i/>
          <w:color w:val="000000"/>
          <w:sz w:val="28"/>
          <w:szCs w:val="28"/>
          <w:lang w:val="en-US"/>
        </w:rPr>
        <w:t>xanthus</w:t>
      </w:r>
      <w:r w:rsidRPr="00875BF3">
        <w:rPr>
          <w:rFonts w:ascii="Times New Roman" w:hAnsi="Times New Roman"/>
          <w:color w:val="000000"/>
          <w:sz w:val="28"/>
          <w:szCs w:val="28"/>
        </w:rPr>
        <w:t xml:space="preserve">. </w:t>
      </w:r>
    </w:p>
    <w:p w:rsidR="006E57C5" w:rsidRPr="00356D15" w:rsidRDefault="006E57C5" w:rsidP="00A07B18">
      <w:pPr>
        <w:spacing w:after="0"/>
        <w:ind w:firstLine="360"/>
        <w:jc w:val="both"/>
        <w:rPr>
          <w:rFonts w:ascii="Times New Roman" w:hAnsi="Times New Roman"/>
          <w:sz w:val="28"/>
          <w:szCs w:val="28"/>
        </w:rPr>
      </w:pPr>
      <w:r w:rsidRPr="00CB733E">
        <w:rPr>
          <w:rFonts w:ascii="Times New Roman" w:hAnsi="Times New Roman"/>
          <w:b/>
          <w:sz w:val="28"/>
          <w:szCs w:val="28"/>
        </w:rPr>
        <w:t>Тема 5. Будова клітин грибів.</w:t>
      </w:r>
      <w:r w:rsidRPr="00356D15">
        <w:rPr>
          <w:rFonts w:ascii="Times New Roman" w:hAnsi="Times New Roman"/>
          <w:b/>
          <w:sz w:val="28"/>
          <w:szCs w:val="28"/>
        </w:rPr>
        <w:t xml:space="preserve"> </w:t>
      </w:r>
      <w:r w:rsidRPr="00356D15">
        <w:rPr>
          <w:rFonts w:ascii="Times New Roman" w:hAnsi="Times New Roman"/>
          <w:sz w:val="28"/>
          <w:szCs w:val="28"/>
        </w:rPr>
        <w:t xml:space="preserve">Морфологія грибів. </w:t>
      </w:r>
      <w:r w:rsidRPr="00FA7342">
        <w:rPr>
          <w:rFonts w:ascii="Times New Roman" w:hAnsi="Times New Roman"/>
          <w:sz w:val="28"/>
          <w:szCs w:val="28"/>
          <w:highlight w:val="yellow"/>
        </w:rPr>
        <w:t>Структура клітинної стінки грибів</w:t>
      </w:r>
      <w:r w:rsidRPr="00356D15">
        <w:rPr>
          <w:rFonts w:ascii="Times New Roman" w:hAnsi="Times New Roman"/>
          <w:sz w:val="28"/>
          <w:szCs w:val="28"/>
        </w:rPr>
        <w:t xml:space="preserve">. Білки клітинної стінки грибів. </w:t>
      </w:r>
      <w:r w:rsidRPr="00FA7342">
        <w:rPr>
          <w:rFonts w:ascii="Times New Roman" w:hAnsi="Times New Roman"/>
          <w:sz w:val="28"/>
          <w:szCs w:val="28"/>
          <w:highlight w:val="yellow"/>
        </w:rPr>
        <w:t>Внутрішньоклітинні органели та їхні функції</w:t>
      </w:r>
      <w:r w:rsidRPr="00356D15">
        <w:rPr>
          <w:rFonts w:ascii="Times New Roman" w:hAnsi="Times New Roman"/>
          <w:sz w:val="28"/>
          <w:szCs w:val="28"/>
        </w:rPr>
        <w:t>. Метаболізм грибів. Особливості дихального ланцюга дріжджів.</w:t>
      </w:r>
    </w:p>
    <w:p w:rsidR="006E57C5" w:rsidRDefault="006E57C5" w:rsidP="00A07B18">
      <w:pPr>
        <w:spacing w:after="0"/>
        <w:ind w:firstLine="360"/>
        <w:jc w:val="both"/>
        <w:rPr>
          <w:rFonts w:ascii="Times New Roman" w:hAnsi="Times New Roman"/>
          <w:sz w:val="28"/>
          <w:szCs w:val="28"/>
        </w:rPr>
      </w:pPr>
      <w:r w:rsidRPr="00356D15">
        <w:rPr>
          <w:rFonts w:ascii="Times New Roman" w:hAnsi="Times New Roman"/>
          <w:b/>
          <w:sz w:val="28"/>
          <w:szCs w:val="28"/>
        </w:rPr>
        <w:t>Тема 6. Ріст</w:t>
      </w:r>
      <w:r w:rsidRPr="00BF029A">
        <w:rPr>
          <w:rFonts w:ascii="Times New Roman" w:hAnsi="Times New Roman"/>
          <w:b/>
          <w:sz w:val="28"/>
          <w:szCs w:val="28"/>
        </w:rPr>
        <w:t xml:space="preserve"> і розмноження грибів.</w:t>
      </w:r>
      <w:r w:rsidRPr="00926C2A">
        <w:rPr>
          <w:rFonts w:ascii="Times New Roman" w:hAnsi="Times New Roman"/>
          <w:sz w:val="28"/>
          <w:szCs w:val="28"/>
        </w:rPr>
        <w:t xml:space="preserve"> </w:t>
      </w:r>
      <w:r w:rsidRPr="00FA7342">
        <w:rPr>
          <w:rFonts w:ascii="Times New Roman" w:hAnsi="Times New Roman"/>
          <w:sz w:val="28"/>
          <w:szCs w:val="28"/>
          <w:highlight w:val="yellow"/>
        </w:rPr>
        <w:t>Клітинний цикл дріжджів.</w:t>
      </w:r>
      <w:r>
        <w:rPr>
          <w:rFonts w:ascii="Times New Roman" w:hAnsi="Times New Roman"/>
          <w:sz w:val="28"/>
          <w:szCs w:val="28"/>
        </w:rPr>
        <w:t xml:space="preserve"> Диференціація клітин дріжджів. Регуляція клітинного циклу грибів.</w:t>
      </w:r>
    </w:p>
    <w:p w:rsidR="006E57C5" w:rsidRDefault="006E57C5" w:rsidP="00A07B18">
      <w:pPr>
        <w:spacing w:after="0"/>
        <w:ind w:firstLine="360"/>
        <w:jc w:val="both"/>
        <w:rPr>
          <w:rFonts w:ascii="Times New Roman" w:hAnsi="Times New Roman"/>
          <w:sz w:val="28"/>
          <w:szCs w:val="28"/>
        </w:rPr>
      </w:pPr>
      <w:r w:rsidRPr="00926C2A">
        <w:rPr>
          <w:rFonts w:ascii="Times New Roman" w:hAnsi="Times New Roman"/>
          <w:b/>
          <w:sz w:val="28"/>
          <w:szCs w:val="28"/>
        </w:rPr>
        <w:t xml:space="preserve">Тема </w:t>
      </w:r>
      <w:r>
        <w:rPr>
          <w:rFonts w:ascii="Times New Roman" w:hAnsi="Times New Roman"/>
          <w:b/>
          <w:sz w:val="28"/>
          <w:szCs w:val="28"/>
        </w:rPr>
        <w:t>7.</w:t>
      </w:r>
      <w:r w:rsidRPr="00926C2A">
        <w:rPr>
          <w:rFonts w:ascii="Times New Roman" w:hAnsi="Times New Roman"/>
          <w:sz w:val="28"/>
          <w:szCs w:val="28"/>
        </w:rPr>
        <w:t xml:space="preserve"> </w:t>
      </w:r>
      <w:r w:rsidRPr="00926C2A">
        <w:rPr>
          <w:rFonts w:ascii="Times New Roman" w:hAnsi="Times New Roman"/>
          <w:b/>
          <w:sz w:val="28"/>
          <w:szCs w:val="28"/>
        </w:rPr>
        <w:t>Транспорт поживних речовин у клітину.</w:t>
      </w:r>
      <w:r w:rsidRPr="00926C2A">
        <w:rPr>
          <w:rFonts w:ascii="Times New Roman" w:hAnsi="Times New Roman"/>
          <w:sz w:val="28"/>
          <w:szCs w:val="28"/>
        </w:rPr>
        <w:t xml:space="preserve"> </w:t>
      </w:r>
      <w:r w:rsidRPr="00FA7342">
        <w:rPr>
          <w:rFonts w:ascii="Times New Roman" w:hAnsi="Times New Roman"/>
          <w:sz w:val="28"/>
          <w:szCs w:val="28"/>
          <w:highlight w:val="yellow"/>
        </w:rPr>
        <w:t>Структура і функції транспортних систем мікроорганізмів. Різноманітність і регуляція транспортних систем мікроорганізмів. Транспорт вуглеводів, білків.</w:t>
      </w:r>
      <w:r w:rsidRPr="00926C2A">
        <w:rPr>
          <w:rFonts w:ascii="Times New Roman" w:hAnsi="Times New Roman"/>
          <w:sz w:val="28"/>
          <w:szCs w:val="28"/>
        </w:rPr>
        <w:t xml:space="preserve"> Транспорт мікроелементів та електролітів. Транспорт феруму у клітини прокаріотичних та еукаріотичних мікрооранізмів. Регуляція транспорту феруму. </w:t>
      </w:r>
    </w:p>
    <w:p w:rsidR="006E57C5" w:rsidRPr="008D537C" w:rsidRDefault="006E57C5" w:rsidP="00A07B18">
      <w:pPr>
        <w:spacing w:after="0"/>
        <w:ind w:firstLine="708"/>
        <w:jc w:val="both"/>
        <w:rPr>
          <w:rFonts w:ascii="Times New Roman" w:hAnsi="Times New Roman"/>
          <w:sz w:val="28"/>
          <w:szCs w:val="28"/>
        </w:rPr>
      </w:pPr>
      <w:r w:rsidRPr="008D537C">
        <w:rPr>
          <w:rFonts w:ascii="Times New Roman" w:hAnsi="Times New Roman"/>
          <w:b/>
          <w:sz w:val="28"/>
          <w:szCs w:val="28"/>
        </w:rPr>
        <w:t xml:space="preserve">Тема </w:t>
      </w:r>
      <w:r>
        <w:rPr>
          <w:rFonts w:ascii="Times New Roman" w:hAnsi="Times New Roman"/>
          <w:b/>
          <w:sz w:val="28"/>
          <w:szCs w:val="28"/>
        </w:rPr>
        <w:t>8</w:t>
      </w:r>
      <w:r w:rsidRPr="008D537C">
        <w:rPr>
          <w:rFonts w:ascii="Times New Roman" w:hAnsi="Times New Roman"/>
          <w:b/>
          <w:sz w:val="28"/>
          <w:szCs w:val="28"/>
        </w:rPr>
        <w:t xml:space="preserve">. </w:t>
      </w:r>
      <w:r w:rsidRPr="003D301F">
        <w:rPr>
          <w:rFonts w:ascii="Times New Roman" w:hAnsi="Times New Roman"/>
          <w:b/>
          <w:sz w:val="28"/>
          <w:szCs w:val="28"/>
        </w:rPr>
        <w:t>Еспресія генів та механізми регуляції.</w:t>
      </w:r>
      <w:r w:rsidRPr="008D537C">
        <w:rPr>
          <w:rFonts w:ascii="Times New Roman" w:hAnsi="Times New Roman"/>
          <w:b/>
          <w:sz w:val="28"/>
          <w:szCs w:val="28"/>
        </w:rPr>
        <w:t xml:space="preserve"> </w:t>
      </w:r>
      <w:r w:rsidRPr="00FA7342">
        <w:rPr>
          <w:rFonts w:ascii="Times New Roman" w:hAnsi="Times New Roman"/>
          <w:sz w:val="28"/>
          <w:szCs w:val="28"/>
          <w:highlight w:val="yellow"/>
        </w:rPr>
        <w:t>Регуляція експресії генів: оперон, регулон, модулон, стимулон. Механізми репресії та індукції. σ-фактори. Транскрипційні фактори. Регуляція експресії генів за типом аттенуації.</w:t>
      </w:r>
      <w:r w:rsidRPr="008D537C">
        <w:rPr>
          <w:rFonts w:ascii="Times New Roman" w:hAnsi="Times New Roman"/>
          <w:sz w:val="28"/>
          <w:szCs w:val="28"/>
        </w:rPr>
        <w:t xml:space="preserve"> Системи глобального контролю метаболічних шляхів. </w:t>
      </w:r>
      <w:r w:rsidRPr="00FA7342">
        <w:rPr>
          <w:rFonts w:ascii="Times New Roman" w:hAnsi="Times New Roman"/>
          <w:sz w:val="28"/>
          <w:szCs w:val="28"/>
          <w:highlight w:val="yellow"/>
        </w:rPr>
        <w:t>Посттрансляційний контроль і модифікація білків.</w:t>
      </w:r>
      <w:r w:rsidRPr="008D537C">
        <w:rPr>
          <w:rFonts w:ascii="Times New Roman" w:hAnsi="Times New Roman"/>
          <w:sz w:val="28"/>
          <w:szCs w:val="28"/>
        </w:rPr>
        <w:t xml:space="preserve"> Катаболітна репресія (роль фосфоенолпіруват залежної фосфотрансферазної системи та цАМФ у процесі). </w:t>
      </w:r>
    </w:p>
    <w:p w:rsidR="006E57C5" w:rsidRDefault="006E57C5" w:rsidP="00A07B18">
      <w:pPr>
        <w:spacing w:after="0"/>
        <w:ind w:firstLine="360"/>
        <w:jc w:val="both"/>
        <w:rPr>
          <w:rFonts w:ascii="Times New Roman" w:hAnsi="Times New Roman"/>
          <w:sz w:val="28"/>
          <w:szCs w:val="28"/>
        </w:rPr>
      </w:pPr>
    </w:p>
    <w:p w:rsidR="006E57C5" w:rsidRPr="00926C2A" w:rsidRDefault="006E57C5" w:rsidP="00A07B18">
      <w:pPr>
        <w:spacing w:after="0"/>
        <w:ind w:firstLine="360"/>
        <w:jc w:val="center"/>
        <w:rPr>
          <w:rFonts w:ascii="Times New Roman" w:hAnsi="Times New Roman"/>
          <w:sz w:val="28"/>
          <w:szCs w:val="28"/>
        </w:rPr>
      </w:pPr>
      <w:r>
        <w:rPr>
          <w:rFonts w:ascii="Times New Roman" w:hAnsi="Times New Roman"/>
          <w:b/>
          <w:sz w:val="28"/>
          <w:szCs w:val="28"/>
        </w:rPr>
        <w:t>Змістовий модуль 2. Катаболізм</w:t>
      </w:r>
      <w:r w:rsidRPr="00926C2A">
        <w:rPr>
          <w:rFonts w:ascii="Times New Roman" w:hAnsi="Times New Roman"/>
          <w:b/>
          <w:sz w:val="28"/>
          <w:szCs w:val="28"/>
        </w:rPr>
        <w:t xml:space="preserve"> мікроорганізмів</w:t>
      </w:r>
    </w:p>
    <w:p w:rsidR="006E57C5" w:rsidRPr="00926C2A" w:rsidRDefault="006E57C5" w:rsidP="00A07B18">
      <w:pPr>
        <w:spacing w:after="0"/>
        <w:ind w:firstLine="360"/>
        <w:jc w:val="both"/>
        <w:rPr>
          <w:rFonts w:ascii="Times New Roman" w:hAnsi="Times New Roman"/>
          <w:sz w:val="28"/>
          <w:szCs w:val="28"/>
        </w:rPr>
      </w:pPr>
      <w:r w:rsidRPr="00926C2A">
        <w:rPr>
          <w:rFonts w:ascii="Times New Roman" w:hAnsi="Times New Roman"/>
          <w:b/>
          <w:sz w:val="28"/>
          <w:szCs w:val="28"/>
        </w:rPr>
        <w:t xml:space="preserve">Тема </w:t>
      </w:r>
      <w:r>
        <w:rPr>
          <w:rFonts w:ascii="Times New Roman" w:hAnsi="Times New Roman"/>
          <w:b/>
          <w:sz w:val="28"/>
          <w:szCs w:val="28"/>
          <w:lang w:val="ru-RU"/>
        </w:rPr>
        <w:t>9</w:t>
      </w:r>
      <w:r w:rsidRPr="00926C2A">
        <w:rPr>
          <w:rFonts w:ascii="Times New Roman" w:hAnsi="Times New Roman"/>
          <w:b/>
          <w:sz w:val="28"/>
          <w:szCs w:val="28"/>
        </w:rPr>
        <w:t xml:space="preserve">. Загальна характеристика метаболізму мікроорганізмів. </w:t>
      </w:r>
      <w:r w:rsidRPr="00926C2A">
        <w:rPr>
          <w:rFonts w:ascii="Times New Roman" w:hAnsi="Times New Roman"/>
          <w:sz w:val="28"/>
          <w:szCs w:val="28"/>
        </w:rPr>
        <w:t xml:space="preserve">Типи метаболізму (катаболізм, анаболізм, амфіболізм). Переносники гідрогену. Роль АТФ у клітинах мікроорганізмів. Акцептори електронів. </w:t>
      </w:r>
      <w:r>
        <w:rPr>
          <w:rFonts w:ascii="Times New Roman" w:hAnsi="Times New Roman"/>
          <w:sz w:val="28"/>
          <w:szCs w:val="28"/>
        </w:rPr>
        <w:t xml:space="preserve">Субстратне фосфорилювання. Електронотранспортне фосфорилювання. Фотофосфорилювання. </w:t>
      </w:r>
    </w:p>
    <w:p w:rsidR="006E57C5" w:rsidRDefault="006E57C5" w:rsidP="00A07B18">
      <w:pPr>
        <w:spacing w:after="0"/>
        <w:ind w:firstLine="360"/>
        <w:jc w:val="both"/>
        <w:rPr>
          <w:rFonts w:ascii="Times New Roman" w:hAnsi="Times New Roman"/>
          <w:sz w:val="28"/>
          <w:szCs w:val="28"/>
        </w:rPr>
      </w:pPr>
      <w:r w:rsidRPr="00926C2A">
        <w:rPr>
          <w:rFonts w:ascii="Times New Roman" w:hAnsi="Times New Roman"/>
          <w:b/>
          <w:sz w:val="28"/>
          <w:szCs w:val="28"/>
        </w:rPr>
        <w:t xml:space="preserve">Тема </w:t>
      </w:r>
      <w:r>
        <w:rPr>
          <w:rFonts w:ascii="Times New Roman" w:hAnsi="Times New Roman"/>
          <w:b/>
          <w:sz w:val="28"/>
          <w:szCs w:val="28"/>
        </w:rPr>
        <w:t>10</w:t>
      </w:r>
      <w:r w:rsidRPr="00926C2A">
        <w:rPr>
          <w:rFonts w:ascii="Times New Roman" w:hAnsi="Times New Roman"/>
          <w:b/>
          <w:sz w:val="28"/>
          <w:szCs w:val="28"/>
        </w:rPr>
        <w:t>.</w:t>
      </w:r>
      <w:r w:rsidRPr="00926C2A">
        <w:rPr>
          <w:rFonts w:ascii="Times New Roman" w:hAnsi="Times New Roman"/>
          <w:sz w:val="28"/>
          <w:szCs w:val="28"/>
        </w:rPr>
        <w:t xml:space="preserve"> </w:t>
      </w:r>
      <w:r w:rsidRPr="003D301F">
        <w:rPr>
          <w:rFonts w:ascii="Times New Roman" w:hAnsi="Times New Roman"/>
          <w:b/>
          <w:sz w:val="28"/>
          <w:szCs w:val="28"/>
        </w:rPr>
        <w:t>Катаболізм гетеротрофних мікроорганізмів.</w:t>
      </w:r>
      <w:r w:rsidRPr="003D301F">
        <w:rPr>
          <w:rFonts w:ascii="Times New Roman" w:hAnsi="Times New Roman"/>
          <w:sz w:val="28"/>
          <w:szCs w:val="28"/>
        </w:rPr>
        <w:t xml:space="preserve"> Підготовчий</w:t>
      </w:r>
      <w:r w:rsidRPr="00926C2A">
        <w:rPr>
          <w:rFonts w:ascii="Times New Roman" w:hAnsi="Times New Roman"/>
          <w:sz w:val="28"/>
          <w:szCs w:val="28"/>
        </w:rPr>
        <w:t xml:space="preserve"> та основний</w:t>
      </w:r>
      <w:r>
        <w:rPr>
          <w:rFonts w:ascii="Times New Roman" w:hAnsi="Times New Roman"/>
          <w:sz w:val="28"/>
          <w:szCs w:val="28"/>
        </w:rPr>
        <w:t xml:space="preserve"> етапи</w:t>
      </w:r>
      <w:r w:rsidRPr="00926C2A">
        <w:rPr>
          <w:rFonts w:ascii="Times New Roman" w:hAnsi="Times New Roman"/>
          <w:sz w:val="28"/>
          <w:szCs w:val="28"/>
        </w:rPr>
        <w:t xml:space="preserve"> метаболізм</w:t>
      </w:r>
      <w:r>
        <w:rPr>
          <w:rFonts w:ascii="Times New Roman" w:hAnsi="Times New Roman"/>
          <w:sz w:val="28"/>
          <w:szCs w:val="28"/>
        </w:rPr>
        <w:t>у. Гліколіз. Шлях Ентнера-Дудорова. Модифікації шляху Ентнера-Дудорова. Пентозофосфатний шлях</w:t>
      </w:r>
      <w:r w:rsidRPr="00926C2A">
        <w:rPr>
          <w:rFonts w:ascii="Times New Roman" w:hAnsi="Times New Roman"/>
          <w:sz w:val="28"/>
          <w:szCs w:val="28"/>
        </w:rPr>
        <w:t>. Неповні окиснення. Цикл Кребса. Функціонування циклу Кребса за анаеробних умов. Енергетичний баланс циклу Кребса, ланки генерації макроергічних фосфатів та відновних еквівалентів. Фізіологічне значення процесу. Гліоксилатний шунт. Механізми регуляції гліоксилатного шунта. Регуляція циклу Кребса і гліколізу.</w:t>
      </w:r>
      <w:r>
        <w:rPr>
          <w:rFonts w:ascii="Times New Roman" w:hAnsi="Times New Roman"/>
          <w:sz w:val="28"/>
          <w:szCs w:val="28"/>
        </w:rPr>
        <w:t xml:space="preserve"> </w:t>
      </w:r>
    </w:p>
    <w:p w:rsidR="006E57C5" w:rsidRPr="00545AA3" w:rsidRDefault="006E57C5" w:rsidP="00A07B18">
      <w:pPr>
        <w:spacing w:after="0"/>
        <w:ind w:firstLine="360"/>
        <w:jc w:val="both"/>
        <w:rPr>
          <w:rFonts w:ascii="Times New Roman" w:hAnsi="Times New Roman"/>
          <w:sz w:val="28"/>
          <w:szCs w:val="28"/>
        </w:rPr>
      </w:pPr>
      <w:r w:rsidRPr="00926C2A">
        <w:rPr>
          <w:rFonts w:ascii="Times New Roman" w:hAnsi="Times New Roman"/>
          <w:b/>
          <w:sz w:val="28"/>
          <w:szCs w:val="28"/>
        </w:rPr>
        <w:t xml:space="preserve">Тема </w:t>
      </w:r>
      <w:r w:rsidRPr="0077758D">
        <w:rPr>
          <w:rFonts w:ascii="Times New Roman" w:hAnsi="Times New Roman"/>
          <w:b/>
          <w:sz w:val="28"/>
          <w:szCs w:val="28"/>
        </w:rPr>
        <w:t>11</w:t>
      </w:r>
      <w:r w:rsidRPr="00926C2A">
        <w:rPr>
          <w:rFonts w:ascii="Times New Roman" w:hAnsi="Times New Roman"/>
          <w:b/>
          <w:sz w:val="28"/>
          <w:szCs w:val="28"/>
        </w:rPr>
        <w:t xml:space="preserve">. </w:t>
      </w:r>
      <w:r w:rsidRPr="003D301F">
        <w:rPr>
          <w:rFonts w:ascii="Times New Roman" w:hAnsi="Times New Roman"/>
          <w:b/>
          <w:sz w:val="28"/>
          <w:szCs w:val="28"/>
        </w:rPr>
        <w:t>Процеси бродіння</w:t>
      </w:r>
      <w:r w:rsidRPr="003D301F">
        <w:rPr>
          <w:rFonts w:ascii="Times New Roman" w:hAnsi="Times New Roman"/>
          <w:sz w:val="28"/>
          <w:szCs w:val="28"/>
        </w:rPr>
        <w:t>.</w:t>
      </w:r>
      <w:r>
        <w:rPr>
          <w:rFonts w:ascii="Times New Roman" w:hAnsi="Times New Roman"/>
          <w:sz w:val="28"/>
          <w:szCs w:val="28"/>
        </w:rPr>
        <w:t xml:space="preserve"> Гомоферментативне та гетероферментативне молочнокисле бродіння. Герероферментативне бродіння у біфідобактерій. Пропіоновокисле бродіння. </w:t>
      </w:r>
      <w:r w:rsidRPr="00CD7828">
        <w:rPr>
          <w:rFonts w:ascii="Times New Roman" w:hAnsi="Times New Roman"/>
          <w:sz w:val="28"/>
          <w:szCs w:val="28"/>
        </w:rPr>
        <w:t>Акрилатний</w:t>
      </w:r>
      <w:r>
        <w:rPr>
          <w:rFonts w:ascii="Times New Roman" w:hAnsi="Times New Roman"/>
          <w:sz w:val="28"/>
          <w:szCs w:val="28"/>
        </w:rPr>
        <w:t xml:space="preserve"> і с</w:t>
      </w:r>
      <w:r w:rsidRPr="00CD7828">
        <w:rPr>
          <w:rFonts w:ascii="Times New Roman" w:hAnsi="Times New Roman"/>
          <w:sz w:val="28"/>
          <w:szCs w:val="28"/>
        </w:rPr>
        <w:t>укцинат-пропіонатний шлях</w:t>
      </w:r>
      <w:r>
        <w:rPr>
          <w:rFonts w:ascii="Times New Roman" w:hAnsi="Times New Roman"/>
          <w:sz w:val="28"/>
          <w:szCs w:val="28"/>
        </w:rPr>
        <w:t>и</w:t>
      </w:r>
      <w:r w:rsidRPr="00CD7828">
        <w:rPr>
          <w:rFonts w:ascii="Times New Roman" w:hAnsi="Times New Roman"/>
          <w:sz w:val="28"/>
          <w:szCs w:val="28"/>
        </w:rPr>
        <w:t xml:space="preserve"> утворення пропіонату</w:t>
      </w:r>
      <w:r>
        <w:rPr>
          <w:rFonts w:ascii="Times New Roman" w:hAnsi="Times New Roman"/>
          <w:sz w:val="28"/>
          <w:szCs w:val="28"/>
        </w:rPr>
        <w:t>.</w:t>
      </w:r>
      <w:r w:rsidRPr="00CD7828">
        <w:rPr>
          <w:rFonts w:ascii="Times New Roman" w:hAnsi="Times New Roman"/>
          <w:sz w:val="28"/>
          <w:szCs w:val="28"/>
        </w:rPr>
        <w:t xml:space="preserve"> </w:t>
      </w:r>
      <w:r>
        <w:rPr>
          <w:rFonts w:ascii="Times New Roman" w:hAnsi="Times New Roman"/>
          <w:sz w:val="28"/>
          <w:szCs w:val="28"/>
        </w:rPr>
        <w:t xml:space="preserve">Спиртове бродіння (дріжджі, бактерії роду </w:t>
      </w:r>
      <w:r w:rsidRPr="00CD7828">
        <w:rPr>
          <w:rFonts w:ascii="Times New Roman" w:hAnsi="Times New Roman"/>
          <w:i/>
          <w:sz w:val="28"/>
          <w:szCs w:val="28"/>
          <w:lang w:val="en-US"/>
        </w:rPr>
        <w:t>Sarcina</w:t>
      </w:r>
      <w:r>
        <w:rPr>
          <w:rFonts w:ascii="Times New Roman" w:hAnsi="Times New Roman"/>
          <w:sz w:val="28"/>
          <w:szCs w:val="28"/>
        </w:rPr>
        <w:t xml:space="preserve"> та </w:t>
      </w:r>
      <w:r w:rsidRPr="00CD7828">
        <w:rPr>
          <w:rFonts w:ascii="Times New Roman" w:hAnsi="Times New Roman"/>
          <w:i/>
          <w:iCs/>
          <w:sz w:val="28"/>
          <w:szCs w:val="28"/>
          <w:lang w:val="en-US"/>
        </w:rPr>
        <w:t>Zymomonas</w:t>
      </w:r>
      <w:r w:rsidRPr="00CD7828">
        <w:rPr>
          <w:rFonts w:ascii="Times New Roman" w:hAnsi="Times New Roman"/>
          <w:iCs/>
          <w:sz w:val="28"/>
          <w:szCs w:val="28"/>
        </w:rPr>
        <w:t>)</w:t>
      </w:r>
      <w:r>
        <w:rPr>
          <w:rFonts w:ascii="Times New Roman" w:hAnsi="Times New Roman"/>
          <w:i/>
          <w:iCs/>
          <w:sz w:val="28"/>
          <w:szCs w:val="28"/>
        </w:rPr>
        <w:t>.</w:t>
      </w:r>
      <w:r>
        <w:rPr>
          <w:rFonts w:ascii="Times New Roman" w:hAnsi="Times New Roman"/>
          <w:sz w:val="28"/>
          <w:szCs w:val="28"/>
        </w:rPr>
        <w:t xml:space="preserve"> Маслянокисле бродіння. Мурашинокисле бродіння. Зброджування амінокислот, етанолу, гліцерилу, цитрату, </w:t>
      </w:r>
      <w:r>
        <w:rPr>
          <w:rFonts w:ascii="Times New Roman" w:hAnsi="Times New Roman"/>
          <w:sz w:val="28"/>
          <w:szCs w:val="28"/>
          <w:lang w:val="en-US"/>
        </w:rPr>
        <w:t>N</w:t>
      </w:r>
      <w:r w:rsidRPr="00740B1E">
        <w:rPr>
          <w:rFonts w:ascii="Times New Roman" w:hAnsi="Times New Roman"/>
          <w:sz w:val="28"/>
          <w:szCs w:val="28"/>
        </w:rPr>
        <w:t>-</w:t>
      </w:r>
      <w:r>
        <w:rPr>
          <w:rFonts w:ascii="Times New Roman" w:hAnsi="Times New Roman"/>
          <w:sz w:val="28"/>
          <w:szCs w:val="28"/>
        </w:rPr>
        <w:t xml:space="preserve">гетероциклічних сполук. </w:t>
      </w:r>
      <w:r w:rsidRPr="00545AA3">
        <w:rPr>
          <w:rFonts w:ascii="Times New Roman" w:hAnsi="Times New Roman"/>
          <w:sz w:val="28"/>
          <w:szCs w:val="28"/>
        </w:rPr>
        <w:t>Регуляція процесів бродіння.</w:t>
      </w:r>
    </w:p>
    <w:p w:rsidR="006E57C5" w:rsidRPr="00926C2A" w:rsidRDefault="006E57C5" w:rsidP="00A07B18">
      <w:pPr>
        <w:spacing w:after="0"/>
        <w:ind w:firstLine="360"/>
        <w:jc w:val="both"/>
        <w:rPr>
          <w:rFonts w:ascii="Times New Roman" w:hAnsi="Times New Roman"/>
          <w:sz w:val="28"/>
          <w:szCs w:val="28"/>
        </w:rPr>
      </w:pPr>
      <w:r w:rsidRPr="00926C2A">
        <w:rPr>
          <w:rFonts w:ascii="Times New Roman" w:hAnsi="Times New Roman"/>
          <w:b/>
          <w:sz w:val="28"/>
          <w:szCs w:val="28"/>
        </w:rPr>
        <w:t xml:space="preserve">Тема </w:t>
      </w:r>
      <w:r>
        <w:rPr>
          <w:rFonts w:ascii="Times New Roman" w:hAnsi="Times New Roman"/>
          <w:b/>
          <w:sz w:val="28"/>
          <w:szCs w:val="28"/>
        </w:rPr>
        <w:t>12</w:t>
      </w:r>
      <w:r w:rsidRPr="00926C2A">
        <w:rPr>
          <w:rFonts w:ascii="Times New Roman" w:hAnsi="Times New Roman"/>
          <w:b/>
          <w:sz w:val="28"/>
          <w:szCs w:val="28"/>
        </w:rPr>
        <w:t xml:space="preserve">. </w:t>
      </w:r>
      <w:r w:rsidRPr="00046798">
        <w:rPr>
          <w:rFonts w:ascii="Times New Roman" w:hAnsi="Times New Roman"/>
          <w:b/>
          <w:sz w:val="28"/>
          <w:szCs w:val="28"/>
        </w:rPr>
        <w:t>Окиснення субстратів, відмінних від глюкози</w:t>
      </w:r>
      <w:r>
        <w:rPr>
          <w:rFonts w:ascii="Times New Roman" w:hAnsi="Times New Roman"/>
          <w:sz w:val="28"/>
          <w:szCs w:val="28"/>
        </w:rPr>
        <w:t xml:space="preserve">. Окиснення </w:t>
      </w:r>
      <w:r w:rsidRPr="00926C2A">
        <w:rPr>
          <w:rFonts w:ascii="Times New Roman" w:hAnsi="Times New Roman"/>
          <w:sz w:val="28"/>
          <w:szCs w:val="28"/>
        </w:rPr>
        <w:t>галактоз</w:t>
      </w:r>
      <w:r>
        <w:rPr>
          <w:rFonts w:ascii="Times New Roman" w:hAnsi="Times New Roman"/>
          <w:sz w:val="28"/>
          <w:szCs w:val="28"/>
        </w:rPr>
        <w:t>и</w:t>
      </w:r>
      <w:r w:rsidRPr="00926C2A">
        <w:rPr>
          <w:rFonts w:ascii="Times New Roman" w:hAnsi="Times New Roman"/>
          <w:sz w:val="28"/>
          <w:szCs w:val="28"/>
        </w:rPr>
        <w:t>, лактоз</w:t>
      </w:r>
      <w:r>
        <w:rPr>
          <w:rFonts w:ascii="Times New Roman" w:hAnsi="Times New Roman"/>
          <w:sz w:val="28"/>
          <w:szCs w:val="28"/>
        </w:rPr>
        <w:t>и</w:t>
      </w:r>
      <w:r w:rsidRPr="00926C2A">
        <w:rPr>
          <w:rFonts w:ascii="Times New Roman" w:hAnsi="Times New Roman"/>
          <w:sz w:val="28"/>
          <w:szCs w:val="28"/>
        </w:rPr>
        <w:t>, мальтоз</w:t>
      </w:r>
      <w:r>
        <w:rPr>
          <w:rFonts w:ascii="Times New Roman" w:hAnsi="Times New Roman"/>
          <w:sz w:val="28"/>
          <w:szCs w:val="28"/>
        </w:rPr>
        <w:t>и</w:t>
      </w:r>
      <w:r w:rsidRPr="00926C2A">
        <w:rPr>
          <w:rFonts w:ascii="Times New Roman" w:hAnsi="Times New Roman"/>
          <w:sz w:val="28"/>
          <w:szCs w:val="28"/>
        </w:rPr>
        <w:t>, пектин</w:t>
      </w:r>
      <w:r>
        <w:rPr>
          <w:rFonts w:ascii="Times New Roman" w:hAnsi="Times New Roman"/>
          <w:sz w:val="28"/>
          <w:szCs w:val="28"/>
        </w:rPr>
        <w:t>у</w:t>
      </w:r>
      <w:r w:rsidRPr="00926C2A">
        <w:rPr>
          <w:rFonts w:ascii="Times New Roman" w:hAnsi="Times New Roman"/>
          <w:sz w:val="28"/>
          <w:szCs w:val="28"/>
        </w:rPr>
        <w:t xml:space="preserve">. Окиснення білків, ліпідів, рибонуклеїнових та дезоксирибонуклеїнових кислот, ароматичних сполук, гетероциклічних нітрогеноовмісних сполук, ксенобіотиків. </w:t>
      </w:r>
    </w:p>
    <w:p w:rsidR="006E57C5" w:rsidRDefault="006E57C5" w:rsidP="00A07B18">
      <w:pPr>
        <w:spacing w:after="0"/>
        <w:ind w:firstLine="360"/>
        <w:jc w:val="both"/>
        <w:rPr>
          <w:rFonts w:ascii="Times New Roman" w:hAnsi="Times New Roman"/>
          <w:color w:val="000000"/>
          <w:sz w:val="28"/>
          <w:szCs w:val="28"/>
        </w:rPr>
      </w:pPr>
      <w:r w:rsidRPr="00926C2A">
        <w:rPr>
          <w:rFonts w:ascii="Times New Roman" w:hAnsi="Times New Roman"/>
          <w:b/>
          <w:sz w:val="28"/>
          <w:szCs w:val="28"/>
        </w:rPr>
        <w:t xml:space="preserve">Тема </w:t>
      </w:r>
      <w:r>
        <w:rPr>
          <w:rFonts w:ascii="Times New Roman" w:hAnsi="Times New Roman"/>
          <w:b/>
          <w:sz w:val="28"/>
          <w:szCs w:val="28"/>
        </w:rPr>
        <w:t>13</w:t>
      </w:r>
      <w:r w:rsidRPr="00926C2A">
        <w:rPr>
          <w:rFonts w:ascii="Times New Roman" w:hAnsi="Times New Roman"/>
          <w:b/>
          <w:sz w:val="28"/>
          <w:szCs w:val="28"/>
        </w:rPr>
        <w:t xml:space="preserve">. </w:t>
      </w:r>
      <w:r>
        <w:rPr>
          <w:rFonts w:ascii="Times New Roman" w:hAnsi="Times New Roman"/>
          <w:b/>
          <w:sz w:val="28"/>
          <w:szCs w:val="28"/>
        </w:rPr>
        <w:t>Аеробне д</w:t>
      </w:r>
      <w:r w:rsidRPr="00926C2A">
        <w:rPr>
          <w:rFonts w:ascii="Times New Roman" w:hAnsi="Times New Roman"/>
          <w:b/>
          <w:sz w:val="28"/>
          <w:szCs w:val="28"/>
        </w:rPr>
        <w:t xml:space="preserve">ихання мікроорганізмів. </w:t>
      </w:r>
      <w:r w:rsidRPr="00926C2A">
        <w:rPr>
          <w:rFonts w:ascii="Times New Roman" w:hAnsi="Times New Roman"/>
          <w:sz w:val="28"/>
          <w:szCs w:val="28"/>
        </w:rPr>
        <w:t xml:space="preserve">Дихальний ланцюг аеробних прокаріот. </w:t>
      </w:r>
      <w:r w:rsidRPr="00926C2A">
        <w:rPr>
          <w:rFonts w:ascii="Times New Roman" w:hAnsi="Times New Roman"/>
          <w:color w:val="000000"/>
          <w:sz w:val="28"/>
          <w:szCs w:val="28"/>
        </w:rPr>
        <w:t>Механізми генерації трансмембранного потенціалу. Особливості будови пунктів спряженого фосфорилювання. Структура АТФ-</w:t>
      </w:r>
      <w:r w:rsidRPr="0077758D">
        <w:rPr>
          <w:rFonts w:ascii="Times New Roman" w:hAnsi="Times New Roman"/>
          <w:color w:val="000000"/>
          <w:sz w:val="28"/>
          <w:szCs w:val="28"/>
        </w:rPr>
        <w:t>синтетази</w:t>
      </w:r>
      <w:r w:rsidRPr="00926C2A">
        <w:rPr>
          <w:rFonts w:ascii="Times New Roman" w:hAnsi="Times New Roman"/>
          <w:color w:val="000000"/>
          <w:sz w:val="28"/>
          <w:szCs w:val="28"/>
        </w:rPr>
        <w:t xml:space="preserve"> аеробних мікроорганізмів. Інгібітори окисного фосфорилювання. </w:t>
      </w:r>
    </w:p>
    <w:p w:rsidR="006E57C5" w:rsidRPr="00564B7A" w:rsidRDefault="006E57C5" w:rsidP="00A07B18">
      <w:pPr>
        <w:autoSpaceDE w:val="0"/>
        <w:autoSpaceDN w:val="0"/>
        <w:adjustRightInd w:val="0"/>
        <w:spacing w:after="0" w:line="240" w:lineRule="auto"/>
        <w:ind w:firstLine="360"/>
        <w:jc w:val="both"/>
        <w:rPr>
          <w:rFonts w:ascii="Times New Roman" w:hAnsi="Times New Roman"/>
          <w:sz w:val="28"/>
          <w:szCs w:val="28"/>
          <w:lang w:eastAsia="uk-UA"/>
        </w:rPr>
      </w:pPr>
      <w:r w:rsidRPr="00926C2A">
        <w:rPr>
          <w:rFonts w:ascii="Times New Roman" w:hAnsi="Times New Roman"/>
          <w:b/>
          <w:sz w:val="28"/>
          <w:szCs w:val="28"/>
        </w:rPr>
        <w:t xml:space="preserve">Тема </w:t>
      </w:r>
      <w:r>
        <w:rPr>
          <w:rFonts w:ascii="Times New Roman" w:hAnsi="Times New Roman"/>
          <w:b/>
          <w:sz w:val="28"/>
          <w:szCs w:val="28"/>
        </w:rPr>
        <w:t>1</w:t>
      </w:r>
      <w:r w:rsidRPr="00875BF3">
        <w:rPr>
          <w:rFonts w:ascii="Times New Roman" w:hAnsi="Times New Roman"/>
          <w:b/>
          <w:sz w:val="28"/>
          <w:szCs w:val="28"/>
        </w:rPr>
        <w:t>4</w:t>
      </w:r>
      <w:r w:rsidRPr="00926C2A">
        <w:rPr>
          <w:rFonts w:ascii="Times New Roman" w:hAnsi="Times New Roman"/>
          <w:b/>
          <w:sz w:val="28"/>
          <w:szCs w:val="28"/>
        </w:rPr>
        <w:t xml:space="preserve">. </w:t>
      </w:r>
      <w:r w:rsidRPr="003D301F">
        <w:rPr>
          <w:rFonts w:ascii="Times New Roman" w:hAnsi="Times New Roman"/>
          <w:b/>
          <w:sz w:val="28"/>
          <w:szCs w:val="28"/>
        </w:rPr>
        <w:t>Катаболізм хемолітотрофних мікроорганізмів</w:t>
      </w:r>
      <w:r w:rsidRPr="00926C2A">
        <w:rPr>
          <w:rFonts w:ascii="Times New Roman" w:hAnsi="Times New Roman"/>
          <w:b/>
          <w:sz w:val="28"/>
          <w:szCs w:val="28"/>
        </w:rPr>
        <w:t xml:space="preserve">. </w:t>
      </w:r>
      <w:r w:rsidRPr="00926C2A">
        <w:rPr>
          <w:rFonts w:ascii="Times New Roman" w:hAnsi="Times New Roman"/>
          <w:sz w:val="28"/>
          <w:szCs w:val="28"/>
        </w:rPr>
        <w:t xml:space="preserve">Отримання енергії хемолітотрофними мікроорганізмами. Джерела електронів. Окисно-відновні реакції, які здійснюють хемолітрофні мікроорганізми. </w:t>
      </w:r>
      <w:r w:rsidRPr="00926C2A">
        <w:rPr>
          <w:rFonts w:ascii="Times New Roman" w:hAnsi="Times New Roman"/>
          <w:sz w:val="28"/>
          <w:szCs w:val="28"/>
          <w:lang w:eastAsia="uk-UA"/>
        </w:rPr>
        <w:t>Особливості будови дихального ланцюга хемолітотрофів. Пряме і зворотнє перенесення електронів. Вихід АТФ за окисного фосфорилювання у хемолітотрофів. Фізіологічні типи хемолітотрофів. Сіркові бактерії. Водневі бактерії. Карбоксидобактерії. Нітрифікувальні бактерії.</w:t>
      </w:r>
      <w:r>
        <w:rPr>
          <w:rFonts w:ascii="Times New Roman" w:hAnsi="Times New Roman"/>
          <w:sz w:val="28"/>
          <w:szCs w:val="28"/>
          <w:lang w:eastAsia="uk-UA"/>
        </w:rPr>
        <w:t xml:space="preserve"> Метаболізм анаммокс бактерій.</w:t>
      </w:r>
      <w:r w:rsidRPr="00926C2A">
        <w:rPr>
          <w:rFonts w:ascii="Times New Roman" w:hAnsi="Times New Roman"/>
          <w:sz w:val="28"/>
          <w:szCs w:val="28"/>
          <w:lang w:eastAsia="uk-UA"/>
        </w:rPr>
        <w:t xml:space="preserve"> Бактерії, які здійснюють окиснення феруму та мангану.</w:t>
      </w:r>
      <w:r w:rsidRPr="00864266">
        <w:rPr>
          <w:rFonts w:ascii="Times New Roman" w:hAnsi="Times New Roman"/>
          <w:sz w:val="28"/>
          <w:szCs w:val="28"/>
          <w:lang w:eastAsia="uk-UA"/>
        </w:rPr>
        <w:t xml:space="preserve"> </w:t>
      </w:r>
    </w:p>
    <w:p w:rsidR="006E57C5" w:rsidRDefault="006E57C5" w:rsidP="00A07B18">
      <w:pPr>
        <w:spacing w:after="0"/>
        <w:ind w:firstLine="360"/>
        <w:jc w:val="both"/>
        <w:rPr>
          <w:rFonts w:ascii="Times New Roman" w:hAnsi="Times New Roman"/>
          <w:b/>
          <w:sz w:val="28"/>
          <w:szCs w:val="28"/>
        </w:rPr>
      </w:pPr>
      <w:r w:rsidRPr="00926C2A">
        <w:rPr>
          <w:rFonts w:ascii="Times New Roman" w:hAnsi="Times New Roman"/>
          <w:b/>
          <w:sz w:val="28"/>
          <w:szCs w:val="28"/>
        </w:rPr>
        <w:t xml:space="preserve">Тема </w:t>
      </w:r>
      <w:r>
        <w:rPr>
          <w:rFonts w:ascii="Times New Roman" w:hAnsi="Times New Roman"/>
          <w:b/>
          <w:sz w:val="28"/>
          <w:szCs w:val="28"/>
        </w:rPr>
        <w:t>1</w:t>
      </w:r>
      <w:r w:rsidRPr="00875BF3">
        <w:rPr>
          <w:rFonts w:ascii="Times New Roman" w:hAnsi="Times New Roman"/>
          <w:b/>
          <w:sz w:val="28"/>
          <w:szCs w:val="28"/>
          <w:lang w:val="ru-RU"/>
        </w:rPr>
        <w:t>5</w:t>
      </w:r>
      <w:r w:rsidRPr="00926C2A">
        <w:rPr>
          <w:rFonts w:ascii="Times New Roman" w:hAnsi="Times New Roman"/>
          <w:b/>
          <w:sz w:val="28"/>
          <w:szCs w:val="28"/>
        </w:rPr>
        <w:t xml:space="preserve">. </w:t>
      </w:r>
      <w:r w:rsidRPr="003D301F">
        <w:rPr>
          <w:rFonts w:ascii="Times New Roman" w:hAnsi="Times New Roman"/>
          <w:b/>
          <w:color w:val="000000"/>
          <w:sz w:val="28"/>
          <w:szCs w:val="28"/>
        </w:rPr>
        <w:t>Анаеробне дихання</w:t>
      </w:r>
      <w:r w:rsidRPr="00926C2A">
        <w:rPr>
          <w:rFonts w:ascii="Times New Roman" w:hAnsi="Times New Roman"/>
          <w:color w:val="000000"/>
          <w:sz w:val="28"/>
          <w:szCs w:val="28"/>
        </w:rPr>
        <w:t>. Дихальний ланцюг анаеробних бактерій. Нітратне дихання. Сульфатне дихання. Сіркове дихання. Залізне та манганове дихання. Карбонатне дихання. Фумаратне дихання. Метаногенез.</w:t>
      </w:r>
    </w:p>
    <w:p w:rsidR="006E57C5" w:rsidRDefault="006E57C5" w:rsidP="00A07B18">
      <w:pPr>
        <w:spacing w:after="0"/>
        <w:ind w:firstLine="360"/>
        <w:jc w:val="both"/>
        <w:rPr>
          <w:rFonts w:ascii="Times New Roman" w:hAnsi="Times New Roman"/>
          <w:color w:val="000000"/>
          <w:sz w:val="28"/>
          <w:szCs w:val="28"/>
        </w:rPr>
      </w:pPr>
      <w:r w:rsidRPr="00926C2A">
        <w:rPr>
          <w:rFonts w:ascii="Times New Roman" w:hAnsi="Times New Roman"/>
          <w:b/>
          <w:sz w:val="28"/>
          <w:szCs w:val="28"/>
        </w:rPr>
        <w:t xml:space="preserve">Тема </w:t>
      </w:r>
      <w:r>
        <w:rPr>
          <w:rFonts w:ascii="Times New Roman" w:hAnsi="Times New Roman"/>
          <w:b/>
          <w:sz w:val="28"/>
          <w:szCs w:val="28"/>
        </w:rPr>
        <w:t>16</w:t>
      </w:r>
      <w:r w:rsidRPr="00926C2A">
        <w:rPr>
          <w:rFonts w:ascii="Times New Roman" w:hAnsi="Times New Roman"/>
          <w:b/>
          <w:sz w:val="28"/>
          <w:szCs w:val="28"/>
        </w:rPr>
        <w:t>. Метаболізм фототрофних мікроорганізмів.</w:t>
      </w:r>
      <w:r w:rsidRPr="00926C2A">
        <w:rPr>
          <w:rFonts w:ascii="Times New Roman" w:hAnsi="Times New Roman"/>
          <w:sz w:val="28"/>
          <w:szCs w:val="28"/>
        </w:rPr>
        <w:t xml:space="preserve"> Оксигенний та аноксигенний фотосинтез: механізм процесу, енергетичний баланс, ключові метаболіти. </w:t>
      </w:r>
      <w:r w:rsidRPr="00926C2A">
        <w:rPr>
          <w:rFonts w:ascii="Times New Roman" w:hAnsi="Times New Roman"/>
          <w:color w:val="000000"/>
          <w:sz w:val="28"/>
          <w:szCs w:val="28"/>
        </w:rPr>
        <w:t xml:space="preserve">Структура фотосистем. Циклічний та нециклічний механізм транспорту електронів. </w:t>
      </w:r>
    </w:p>
    <w:p w:rsidR="006E57C5" w:rsidRPr="00545AA3" w:rsidRDefault="006E57C5" w:rsidP="00A07B18">
      <w:pPr>
        <w:spacing w:after="0"/>
        <w:jc w:val="both"/>
        <w:rPr>
          <w:rFonts w:ascii="Times New Roman" w:hAnsi="Times New Roman"/>
          <w:b/>
          <w:sz w:val="28"/>
          <w:szCs w:val="28"/>
          <w:lang w:eastAsia="uk-UA"/>
        </w:rPr>
      </w:pPr>
    </w:p>
    <w:p w:rsidR="006E57C5" w:rsidRPr="00926C2A" w:rsidRDefault="006E57C5" w:rsidP="00A07B18">
      <w:pPr>
        <w:autoSpaceDE w:val="0"/>
        <w:autoSpaceDN w:val="0"/>
        <w:adjustRightInd w:val="0"/>
        <w:spacing w:after="0" w:line="240" w:lineRule="auto"/>
        <w:ind w:firstLine="360"/>
        <w:jc w:val="center"/>
        <w:rPr>
          <w:rFonts w:ascii="Times New Roman" w:hAnsi="Times New Roman"/>
          <w:b/>
          <w:sz w:val="28"/>
          <w:szCs w:val="28"/>
        </w:rPr>
      </w:pPr>
      <w:r w:rsidRPr="00926C2A">
        <w:rPr>
          <w:rFonts w:ascii="Times New Roman" w:hAnsi="Times New Roman"/>
          <w:b/>
          <w:sz w:val="28"/>
          <w:szCs w:val="28"/>
          <w:lang w:eastAsia="uk-UA"/>
        </w:rPr>
        <w:t xml:space="preserve">Змістовий модуль </w:t>
      </w:r>
      <w:r>
        <w:rPr>
          <w:rFonts w:ascii="Times New Roman" w:hAnsi="Times New Roman"/>
          <w:b/>
          <w:sz w:val="28"/>
          <w:szCs w:val="28"/>
          <w:lang w:eastAsia="uk-UA"/>
        </w:rPr>
        <w:t>3</w:t>
      </w:r>
      <w:r w:rsidRPr="00926C2A">
        <w:rPr>
          <w:rFonts w:ascii="Times New Roman" w:hAnsi="Times New Roman"/>
          <w:b/>
          <w:sz w:val="28"/>
          <w:szCs w:val="28"/>
          <w:lang w:eastAsia="uk-UA"/>
        </w:rPr>
        <w:t>. Анаболізм мікроорганізмів. Реакції адаптації мікроорганізмів до впливу чинників середовища</w:t>
      </w:r>
    </w:p>
    <w:p w:rsidR="006E57C5" w:rsidRDefault="006E57C5" w:rsidP="00A07B18">
      <w:pPr>
        <w:spacing w:after="0"/>
        <w:ind w:firstLine="360"/>
        <w:jc w:val="both"/>
        <w:rPr>
          <w:rFonts w:ascii="Times New Roman" w:hAnsi="Times New Roman"/>
          <w:sz w:val="28"/>
          <w:szCs w:val="28"/>
        </w:rPr>
      </w:pPr>
      <w:r w:rsidRPr="00926C2A">
        <w:rPr>
          <w:rFonts w:ascii="Times New Roman" w:hAnsi="Times New Roman"/>
          <w:b/>
          <w:sz w:val="28"/>
          <w:szCs w:val="28"/>
        </w:rPr>
        <w:t xml:space="preserve">Тема </w:t>
      </w:r>
      <w:r>
        <w:rPr>
          <w:rFonts w:ascii="Times New Roman" w:hAnsi="Times New Roman"/>
          <w:b/>
          <w:sz w:val="28"/>
          <w:szCs w:val="28"/>
        </w:rPr>
        <w:t>17</w:t>
      </w:r>
      <w:r w:rsidRPr="00926C2A">
        <w:rPr>
          <w:rFonts w:ascii="Times New Roman" w:hAnsi="Times New Roman"/>
          <w:b/>
          <w:sz w:val="28"/>
          <w:szCs w:val="28"/>
        </w:rPr>
        <w:t xml:space="preserve">. </w:t>
      </w:r>
      <w:r w:rsidRPr="00264509">
        <w:rPr>
          <w:rFonts w:ascii="Times New Roman" w:hAnsi="Times New Roman"/>
          <w:b/>
          <w:sz w:val="28"/>
          <w:szCs w:val="28"/>
        </w:rPr>
        <w:t>Шляхи асиміляції вуглекислого газу</w:t>
      </w:r>
      <w:r>
        <w:rPr>
          <w:rFonts w:ascii="Times New Roman" w:hAnsi="Times New Roman"/>
          <w:sz w:val="28"/>
          <w:szCs w:val="28"/>
        </w:rPr>
        <w:t>. Ц</w:t>
      </w:r>
      <w:r w:rsidRPr="00926C2A">
        <w:rPr>
          <w:rFonts w:ascii="Times New Roman" w:hAnsi="Times New Roman"/>
          <w:sz w:val="28"/>
          <w:szCs w:val="28"/>
        </w:rPr>
        <w:t>икл Кальвіна, цикл Еванса–Буханана–Арнона, відновлювальний ацетил-КоА шлях, 3-гідроксипропіонатний цикл). Асиміляція С</w:t>
      </w:r>
      <w:r w:rsidRPr="00926C2A">
        <w:rPr>
          <w:rFonts w:ascii="Times New Roman" w:hAnsi="Times New Roman"/>
          <w:sz w:val="28"/>
          <w:szCs w:val="28"/>
          <w:vertAlign w:val="subscript"/>
        </w:rPr>
        <w:t>1</w:t>
      </w:r>
      <w:r w:rsidRPr="00926C2A">
        <w:rPr>
          <w:rFonts w:ascii="Times New Roman" w:hAnsi="Times New Roman"/>
          <w:sz w:val="28"/>
          <w:szCs w:val="28"/>
        </w:rPr>
        <w:t>-субстратів (сериновий шлях, рибулозомонофосфатний шлях, дигідроксиацетоновий шлях) та С</w:t>
      </w:r>
      <w:r w:rsidRPr="00926C2A">
        <w:rPr>
          <w:rFonts w:ascii="Times New Roman" w:hAnsi="Times New Roman"/>
          <w:sz w:val="28"/>
          <w:szCs w:val="28"/>
          <w:vertAlign w:val="subscript"/>
        </w:rPr>
        <w:t>2</w:t>
      </w:r>
      <w:r w:rsidRPr="00926C2A">
        <w:rPr>
          <w:rFonts w:ascii="Times New Roman" w:hAnsi="Times New Roman"/>
          <w:sz w:val="28"/>
          <w:szCs w:val="28"/>
        </w:rPr>
        <w:t>-субстратів (глюконеогенез). Потоки карбону у процесах біосинтезу.</w:t>
      </w:r>
      <w:r w:rsidRPr="00926C2A">
        <w:rPr>
          <w:rFonts w:ascii="Times New Roman" w:hAnsi="Times New Roman"/>
          <w:b/>
          <w:sz w:val="28"/>
          <w:szCs w:val="28"/>
        </w:rPr>
        <w:t xml:space="preserve"> </w:t>
      </w:r>
      <w:r w:rsidRPr="00926C2A">
        <w:rPr>
          <w:rFonts w:ascii="Times New Roman" w:hAnsi="Times New Roman"/>
          <w:sz w:val="28"/>
          <w:szCs w:val="28"/>
        </w:rPr>
        <w:t xml:space="preserve">Анаплеротичні реакції. </w:t>
      </w:r>
    </w:p>
    <w:p w:rsidR="006E57C5" w:rsidRDefault="006E57C5" w:rsidP="00A07B18">
      <w:pPr>
        <w:spacing w:after="0"/>
        <w:ind w:firstLine="360"/>
        <w:jc w:val="both"/>
        <w:rPr>
          <w:rFonts w:ascii="Times New Roman" w:hAnsi="Times New Roman"/>
          <w:sz w:val="28"/>
          <w:szCs w:val="28"/>
        </w:rPr>
      </w:pPr>
      <w:r w:rsidRPr="00926C2A">
        <w:rPr>
          <w:rFonts w:ascii="Times New Roman" w:hAnsi="Times New Roman"/>
          <w:b/>
          <w:sz w:val="28"/>
          <w:szCs w:val="28"/>
        </w:rPr>
        <w:t xml:space="preserve">Тема </w:t>
      </w:r>
      <w:r>
        <w:rPr>
          <w:rFonts w:ascii="Times New Roman" w:hAnsi="Times New Roman"/>
          <w:b/>
          <w:sz w:val="28"/>
          <w:szCs w:val="28"/>
        </w:rPr>
        <w:t>18</w:t>
      </w:r>
      <w:r w:rsidRPr="00926C2A">
        <w:rPr>
          <w:rFonts w:ascii="Times New Roman" w:hAnsi="Times New Roman"/>
          <w:b/>
          <w:sz w:val="28"/>
          <w:szCs w:val="28"/>
        </w:rPr>
        <w:t xml:space="preserve">. </w:t>
      </w:r>
      <w:r>
        <w:rPr>
          <w:rFonts w:ascii="Times New Roman" w:hAnsi="Times New Roman"/>
          <w:b/>
          <w:sz w:val="28"/>
          <w:szCs w:val="28"/>
        </w:rPr>
        <w:t xml:space="preserve">Асиміляція нітрогену, сульфуру, фосфору. </w:t>
      </w:r>
      <w:r w:rsidRPr="00926C2A">
        <w:rPr>
          <w:rFonts w:ascii="Times New Roman" w:hAnsi="Times New Roman"/>
          <w:sz w:val="28"/>
          <w:szCs w:val="28"/>
        </w:rPr>
        <w:t xml:space="preserve">Механізми </w:t>
      </w:r>
      <w:r w:rsidRPr="000B1E07">
        <w:rPr>
          <w:rFonts w:ascii="Times New Roman" w:hAnsi="Times New Roman"/>
          <w:sz w:val="28"/>
          <w:szCs w:val="28"/>
        </w:rPr>
        <w:t xml:space="preserve">включення у біосинтез </w:t>
      </w:r>
      <w:r>
        <w:rPr>
          <w:rFonts w:ascii="Times New Roman" w:hAnsi="Times New Roman"/>
          <w:sz w:val="28"/>
          <w:szCs w:val="28"/>
        </w:rPr>
        <w:t>нітрогену</w:t>
      </w:r>
      <w:r w:rsidRPr="00926C2A">
        <w:rPr>
          <w:rFonts w:ascii="Times New Roman" w:hAnsi="Times New Roman"/>
          <w:sz w:val="28"/>
          <w:szCs w:val="28"/>
        </w:rPr>
        <w:t xml:space="preserve"> (азотофіксація, нітрогеназний комплекс, регуляція процесу), шляхи включення амонію до складу амінокислот. Асиміляція сульфуру, фосфору.</w:t>
      </w:r>
    </w:p>
    <w:p w:rsidR="006E57C5" w:rsidRPr="00926C2A" w:rsidRDefault="006E57C5" w:rsidP="00A07B18">
      <w:pPr>
        <w:spacing w:after="0"/>
        <w:ind w:firstLine="360"/>
        <w:jc w:val="both"/>
        <w:rPr>
          <w:rFonts w:ascii="Times New Roman" w:hAnsi="Times New Roman"/>
          <w:sz w:val="28"/>
          <w:szCs w:val="28"/>
        </w:rPr>
      </w:pPr>
      <w:r w:rsidRPr="00926C2A">
        <w:rPr>
          <w:rFonts w:ascii="Times New Roman" w:hAnsi="Times New Roman"/>
          <w:b/>
          <w:sz w:val="28"/>
          <w:szCs w:val="28"/>
        </w:rPr>
        <w:t xml:space="preserve">Тема </w:t>
      </w:r>
      <w:r>
        <w:rPr>
          <w:rFonts w:ascii="Times New Roman" w:hAnsi="Times New Roman"/>
          <w:b/>
          <w:sz w:val="28"/>
          <w:szCs w:val="28"/>
        </w:rPr>
        <w:t>19</w:t>
      </w:r>
      <w:r w:rsidRPr="00926C2A">
        <w:rPr>
          <w:rFonts w:ascii="Times New Roman" w:hAnsi="Times New Roman"/>
          <w:b/>
          <w:sz w:val="28"/>
          <w:szCs w:val="28"/>
        </w:rPr>
        <w:t>.</w:t>
      </w:r>
      <w:r>
        <w:rPr>
          <w:rFonts w:ascii="Times New Roman" w:hAnsi="Times New Roman"/>
          <w:b/>
          <w:sz w:val="28"/>
          <w:szCs w:val="28"/>
        </w:rPr>
        <w:t xml:space="preserve"> </w:t>
      </w:r>
      <w:r w:rsidRPr="003D301F">
        <w:rPr>
          <w:rFonts w:ascii="Times New Roman" w:hAnsi="Times New Roman"/>
          <w:b/>
          <w:sz w:val="28"/>
          <w:szCs w:val="28"/>
        </w:rPr>
        <w:t>Біосинтез макромолекул клітини</w:t>
      </w:r>
      <w:r>
        <w:rPr>
          <w:rFonts w:ascii="Times New Roman" w:hAnsi="Times New Roman"/>
          <w:b/>
          <w:sz w:val="28"/>
          <w:szCs w:val="28"/>
        </w:rPr>
        <w:t xml:space="preserve">. </w:t>
      </w:r>
      <w:r w:rsidRPr="00264509">
        <w:rPr>
          <w:rFonts w:ascii="Times New Roman" w:hAnsi="Times New Roman"/>
          <w:sz w:val="28"/>
          <w:szCs w:val="28"/>
        </w:rPr>
        <w:t xml:space="preserve">Характеристика основних метаболітів-попередників біосинтезу. </w:t>
      </w:r>
      <w:r w:rsidRPr="00926C2A">
        <w:rPr>
          <w:rFonts w:ascii="Times New Roman" w:hAnsi="Times New Roman"/>
          <w:sz w:val="28"/>
          <w:szCs w:val="28"/>
        </w:rPr>
        <w:t>Біосинтез пу</w:t>
      </w:r>
      <w:r>
        <w:rPr>
          <w:rFonts w:ascii="Times New Roman" w:hAnsi="Times New Roman"/>
          <w:sz w:val="28"/>
          <w:szCs w:val="28"/>
        </w:rPr>
        <w:t xml:space="preserve">ринів та піримідинів. Біосинтез </w:t>
      </w:r>
      <w:r w:rsidRPr="00926C2A">
        <w:rPr>
          <w:rFonts w:ascii="Times New Roman" w:hAnsi="Times New Roman"/>
          <w:sz w:val="28"/>
          <w:szCs w:val="28"/>
        </w:rPr>
        <w:t>ліпідів. Шляхи синтезу жирних кислот. Бактерійні десатурази. Біосинтез амінокислот. Біосинтез білка.</w:t>
      </w:r>
    </w:p>
    <w:p w:rsidR="006E57C5" w:rsidRDefault="006E57C5" w:rsidP="00A07B18">
      <w:pPr>
        <w:spacing w:after="0"/>
        <w:ind w:firstLine="708"/>
        <w:jc w:val="both"/>
        <w:rPr>
          <w:rFonts w:ascii="Times New Roman" w:hAnsi="Times New Roman"/>
          <w:sz w:val="28"/>
          <w:szCs w:val="28"/>
        </w:rPr>
      </w:pPr>
      <w:r w:rsidRPr="00926C2A">
        <w:rPr>
          <w:rFonts w:ascii="Times New Roman" w:hAnsi="Times New Roman"/>
          <w:b/>
          <w:sz w:val="28"/>
          <w:szCs w:val="28"/>
        </w:rPr>
        <w:t xml:space="preserve">Тема </w:t>
      </w:r>
      <w:r>
        <w:rPr>
          <w:rFonts w:ascii="Times New Roman" w:hAnsi="Times New Roman"/>
          <w:b/>
          <w:sz w:val="28"/>
          <w:szCs w:val="28"/>
        </w:rPr>
        <w:t>20</w:t>
      </w:r>
      <w:r w:rsidRPr="00926C2A">
        <w:rPr>
          <w:rFonts w:ascii="Times New Roman" w:hAnsi="Times New Roman"/>
          <w:b/>
          <w:sz w:val="28"/>
          <w:szCs w:val="28"/>
        </w:rPr>
        <w:t xml:space="preserve">. </w:t>
      </w:r>
      <w:r>
        <w:rPr>
          <w:rFonts w:ascii="Times New Roman" w:hAnsi="Times New Roman"/>
          <w:b/>
          <w:sz w:val="28"/>
          <w:szCs w:val="28"/>
        </w:rPr>
        <w:t>Вплив</w:t>
      </w:r>
      <w:r w:rsidRPr="00926C2A">
        <w:rPr>
          <w:rFonts w:ascii="Times New Roman" w:hAnsi="Times New Roman"/>
          <w:b/>
          <w:sz w:val="28"/>
          <w:szCs w:val="28"/>
        </w:rPr>
        <w:t xml:space="preserve"> чинників середовища</w:t>
      </w:r>
      <w:r>
        <w:rPr>
          <w:rFonts w:ascii="Times New Roman" w:hAnsi="Times New Roman"/>
          <w:b/>
          <w:sz w:val="28"/>
          <w:szCs w:val="28"/>
        </w:rPr>
        <w:t xml:space="preserve"> на фізіолого-біохімічні властивості мікроорганізмів</w:t>
      </w:r>
      <w:r w:rsidRPr="00926C2A">
        <w:rPr>
          <w:rFonts w:ascii="Times New Roman" w:hAnsi="Times New Roman"/>
          <w:b/>
          <w:sz w:val="28"/>
          <w:szCs w:val="28"/>
        </w:rPr>
        <w:t xml:space="preserve">. </w:t>
      </w:r>
      <w:r w:rsidRPr="00926C2A">
        <w:rPr>
          <w:rFonts w:ascii="Times New Roman" w:hAnsi="Times New Roman"/>
          <w:sz w:val="28"/>
          <w:szCs w:val="28"/>
        </w:rPr>
        <w:t>Вільнорадикальні сполуки та їх вплив на клітину мікроорганізмів (активовані форми кисню, нітрогену, органічні радикальні сполуки). Пошкодже</w:t>
      </w:r>
      <w:r>
        <w:rPr>
          <w:rFonts w:ascii="Times New Roman" w:hAnsi="Times New Roman"/>
          <w:sz w:val="28"/>
          <w:szCs w:val="28"/>
        </w:rPr>
        <w:t>ння ДНК, білків, ліпідів вільно</w:t>
      </w:r>
      <w:r w:rsidRPr="00926C2A">
        <w:rPr>
          <w:rFonts w:ascii="Times New Roman" w:hAnsi="Times New Roman"/>
          <w:sz w:val="28"/>
          <w:szCs w:val="28"/>
        </w:rPr>
        <w:t>радикальними сполуками. Оксидативний стрес. Карбонільний стрес. Кислотний стрес. Взаємозв’язок між оксидативним, карбонільним та кислотним стресом.</w:t>
      </w:r>
      <w:r>
        <w:rPr>
          <w:rFonts w:ascii="Times New Roman" w:hAnsi="Times New Roman"/>
          <w:sz w:val="28"/>
          <w:szCs w:val="28"/>
        </w:rPr>
        <w:t xml:space="preserve"> Тепловий шок. Осмотичний стрес.</w:t>
      </w:r>
    </w:p>
    <w:p w:rsidR="006E57C5" w:rsidRDefault="006E57C5" w:rsidP="00A07B18">
      <w:pPr>
        <w:spacing w:after="0"/>
        <w:ind w:firstLine="708"/>
        <w:jc w:val="both"/>
        <w:rPr>
          <w:rFonts w:ascii="Times New Roman" w:hAnsi="Times New Roman"/>
          <w:sz w:val="28"/>
          <w:szCs w:val="28"/>
        </w:rPr>
      </w:pPr>
      <w:r w:rsidRPr="00926C2A">
        <w:rPr>
          <w:rFonts w:ascii="Times New Roman" w:hAnsi="Times New Roman"/>
          <w:b/>
          <w:sz w:val="28"/>
          <w:szCs w:val="28"/>
        </w:rPr>
        <w:t xml:space="preserve">Тема </w:t>
      </w:r>
      <w:r>
        <w:rPr>
          <w:rFonts w:ascii="Times New Roman" w:hAnsi="Times New Roman"/>
          <w:b/>
          <w:sz w:val="28"/>
          <w:szCs w:val="28"/>
        </w:rPr>
        <w:t>21</w:t>
      </w:r>
      <w:r w:rsidRPr="00926C2A">
        <w:rPr>
          <w:rFonts w:ascii="Times New Roman" w:hAnsi="Times New Roman"/>
          <w:b/>
          <w:sz w:val="28"/>
          <w:szCs w:val="28"/>
        </w:rPr>
        <w:t>.</w:t>
      </w:r>
      <w:r>
        <w:rPr>
          <w:rFonts w:ascii="Times New Roman" w:hAnsi="Times New Roman"/>
          <w:b/>
          <w:sz w:val="28"/>
          <w:szCs w:val="28"/>
        </w:rPr>
        <w:t xml:space="preserve"> </w:t>
      </w:r>
      <w:r w:rsidRPr="00CB733E">
        <w:rPr>
          <w:rFonts w:ascii="Times New Roman" w:hAnsi="Times New Roman"/>
          <w:b/>
          <w:sz w:val="28"/>
          <w:szCs w:val="28"/>
        </w:rPr>
        <w:t>Адаптації мікроорганізмів за впливу чинників середовища</w:t>
      </w:r>
      <w:r w:rsidRPr="003D301F">
        <w:rPr>
          <w:rFonts w:ascii="Times New Roman" w:hAnsi="Times New Roman"/>
          <w:b/>
          <w:sz w:val="28"/>
          <w:szCs w:val="28"/>
        </w:rPr>
        <w:t xml:space="preserve">. </w:t>
      </w:r>
      <w:r w:rsidRPr="003D301F">
        <w:rPr>
          <w:rFonts w:ascii="Times New Roman" w:hAnsi="Times New Roman"/>
          <w:sz w:val="28"/>
          <w:szCs w:val="28"/>
        </w:rPr>
        <w:t>Система антиоксидантного захисту у бактерій та дріжджів. Особливості</w:t>
      </w:r>
      <w:r w:rsidRPr="002B7EE7">
        <w:rPr>
          <w:rFonts w:ascii="Times New Roman" w:hAnsi="Times New Roman"/>
          <w:sz w:val="28"/>
          <w:szCs w:val="28"/>
        </w:rPr>
        <w:t xml:space="preserve"> системи антиоксидантного захисту анаеробних мікроорганізмів. Редокс-сенсори мікроорганізмів.</w:t>
      </w:r>
      <w:r>
        <w:rPr>
          <w:rFonts w:ascii="Times New Roman" w:hAnsi="Times New Roman"/>
          <w:sz w:val="28"/>
          <w:szCs w:val="28"/>
        </w:rPr>
        <w:t xml:space="preserve"> </w:t>
      </w:r>
      <w:r>
        <w:rPr>
          <w:rFonts w:ascii="Times New Roman" w:hAnsi="Times New Roman"/>
          <w:bCs/>
          <w:sz w:val="28"/>
          <w:szCs w:val="28"/>
        </w:rPr>
        <w:t>Регулон</w:t>
      </w:r>
      <w:r w:rsidRPr="002B7EE7">
        <w:rPr>
          <w:rFonts w:ascii="Times New Roman" w:hAnsi="Times New Roman"/>
          <w:bCs/>
          <w:sz w:val="28"/>
          <w:szCs w:val="28"/>
        </w:rPr>
        <w:t xml:space="preserve"> </w:t>
      </w:r>
      <w:r w:rsidRPr="002B7EE7">
        <w:rPr>
          <w:rFonts w:ascii="Times New Roman" w:hAnsi="Times New Roman"/>
          <w:bCs/>
          <w:i/>
          <w:sz w:val="28"/>
          <w:szCs w:val="28"/>
        </w:rPr>
        <w:t>rpoS</w:t>
      </w:r>
      <w:r>
        <w:rPr>
          <w:rFonts w:ascii="Times New Roman" w:hAnsi="Times New Roman"/>
          <w:bCs/>
          <w:i/>
          <w:sz w:val="28"/>
          <w:szCs w:val="28"/>
        </w:rPr>
        <w:t>.</w:t>
      </w:r>
      <w:r>
        <w:rPr>
          <w:rFonts w:ascii="Times New Roman" w:hAnsi="Times New Roman"/>
          <w:sz w:val="28"/>
          <w:szCs w:val="28"/>
        </w:rPr>
        <w:t xml:space="preserve"> </w:t>
      </w:r>
      <w:r w:rsidRPr="008D537C">
        <w:rPr>
          <w:rFonts w:ascii="Times New Roman" w:hAnsi="Times New Roman"/>
          <w:sz w:val="28"/>
          <w:szCs w:val="28"/>
        </w:rPr>
        <w:t xml:space="preserve">Відповідь клітин за умови голодування. Контроль шляхів анаболізму і біосинтезу макромолекул модулоном </w:t>
      </w:r>
      <w:r w:rsidRPr="008D537C">
        <w:rPr>
          <w:rFonts w:ascii="Times New Roman" w:hAnsi="Times New Roman"/>
          <w:sz w:val="28"/>
          <w:szCs w:val="28"/>
          <w:lang w:val="en-US"/>
        </w:rPr>
        <w:t>RelA</w:t>
      </w:r>
      <w:r w:rsidRPr="008D537C">
        <w:rPr>
          <w:rFonts w:ascii="Times New Roman" w:hAnsi="Times New Roman"/>
          <w:sz w:val="28"/>
          <w:szCs w:val="28"/>
        </w:rPr>
        <w:t>/</w:t>
      </w:r>
      <w:r w:rsidRPr="008D537C">
        <w:rPr>
          <w:rFonts w:ascii="Times New Roman" w:hAnsi="Times New Roman"/>
          <w:sz w:val="28"/>
          <w:szCs w:val="28"/>
          <w:lang w:val="en-US"/>
        </w:rPr>
        <w:t>SpoT</w:t>
      </w:r>
      <w:r w:rsidRPr="008D537C">
        <w:rPr>
          <w:rFonts w:ascii="Times New Roman" w:hAnsi="Times New Roman"/>
          <w:sz w:val="28"/>
          <w:szCs w:val="28"/>
        </w:rPr>
        <w:t xml:space="preserve">. Відповідь на дію осмотичного стресу. </w:t>
      </w:r>
      <w:r w:rsidRPr="008D537C">
        <w:rPr>
          <w:rFonts w:ascii="Times New Roman" w:hAnsi="Times New Roman"/>
          <w:i/>
          <w:sz w:val="28"/>
          <w:szCs w:val="28"/>
          <w:lang w:val="en-US"/>
        </w:rPr>
        <w:t>rpoH</w:t>
      </w:r>
      <w:r>
        <w:rPr>
          <w:rFonts w:ascii="Times New Roman" w:hAnsi="Times New Roman"/>
          <w:sz w:val="28"/>
          <w:szCs w:val="28"/>
        </w:rPr>
        <w:t xml:space="preserve">- та </w:t>
      </w:r>
      <w:r w:rsidRPr="008D537C">
        <w:rPr>
          <w:rFonts w:ascii="Times New Roman" w:hAnsi="Times New Roman"/>
          <w:i/>
          <w:sz w:val="28"/>
          <w:szCs w:val="28"/>
          <w:lang w:val="en-US"/>
        </w:rPr>
        <w:t>rpo</w:t>
      </w:r>
      <w:r>
        <w:rPr>
          <w:rFonts w:ascii="Times New Roman" w:hAnsi="Times New Roman"/>
          <w:i/>
          <w:sz w:val="28"/>
          <w:szCs w:val="28"/>
        </w:rPr>
        <w:t>Е</w:t>
      </w:r>
      <w:r>
        <w:rPr>
          <w:rFonts w:ascii="Times New Roman" w:hAnsi="Times New Roman"/>
          <w:sz w:val="28"/>
          <w:szCs w:val="28"/>
        </w:rPr>
        <w:t>-регулони теплового шоку. Структура і функції білків теплового шоку.</w:t>
      </w:r>
    </w:p>
    <w:p w:rsidR="006E57C5" w:rsidRPr="00545AA3" w:rsidRDefault="006E57C5" w:rsidP="00A07B18">
      <w:pPr>
        <w:spacing w:after="0"/>
        <w:ind w:firstLine="708"/>
        <w:jc w:val="both"/>
        <w:rPr>
          <w:rFonts w:ascii="Times New Roman" w:hAnsi="Times New Roman"/>
          <w:sz w:val="24"/>
          <w:szCs w:val="24"/>
        </w:rPr>
      </w:pPr>
      <w:r w:rsidRPr="003D301F">
        <w:rPr>
          <w:rFonts w:ascii="Times New Roman" w:hAnsi="Times New Roman"/>
          <w:sz w:val="28"/>
          <w:szCs w:val="28"/>
        </w:rPr>
        <w:t xml:space="preserve">Відповідь клітини на стрес. Ензиматичний рівень. Регуляція на рівні експресії генів. Проведення сигналу регуляторними системами. </w:t>
      </w:r>
      <w:r w:rsidRPr="003D301F">
        <w:rPr>
          <w:rFonts w:ascii="Times New Roman" w:hAnsi="Times New Roman"/>
          <w:bCs/>
          <w:sz w:val="28"/>
          <w:szCs w:val="28"/>
        </w:rPr>
        <w:t xml:space="preserve">Механізм проведення сигналу за типом </w:t>
      </w:r>
      <w:r w:rsidRPr="003D301F">
        <w:rPr>
          <w:rFonts w:ascii="Times New Roman" w:hAnsi="Times New Roman"/>
          <w:bCs/>
          <w:sz w:val="28"/>
          <w:szCs w:val="28"/>
          <w:lang w:val="en-US"/>
        </w:rPr>
        <w:t>Quorum</w:t>
      </w:r>
      <w:r w:rsidRPr="006D2352">
        <w:rPr>
          <w:rFonts w:ascii="Times New Roman" w:hAnsi="Times New Roman"/>
          <w:bCs/>
          <w:sz w:val="28"/>
          <w:szCs w:val="28"/>
        </w:rPr>
        <w:t xml:space="preserve"> </w:t>
      </w:r>
      <w:r w:rsidRPr="003D301F">
        <w:rPr>
          <w:rFonts w:ascii="Times New Roman" w:hAnsi="Times New Roman"/>
          <w:bCs/>
          <w:sz w:val="28"/>
          <w:szCs w:val="28"/>
          <w:lang w:val="en-US"/>
        </w:rPr>
        <w:t>Sensing</w:t>
      </w:r>
      <w:r w:rsidRPr="006D2352">
        <w:rPr>
          <w:rFonts w:ascii="Times New Roman" w:hAnsi="Times New Roman"/>
          <w:bCs/>
          <w:sz w:val="28"/>
          <w:szCs w:val="28"/>
        </w:rPr>
        <w:t>.</w:t>
      </w:r>
      <w:r>
        <w:rPr>
          <w:rFonts w:ascii="Times New Roman" w:hAnsi="Times New Roman"/>
          <w:bCs/>
          <w:sz w:val="28"/>
          <w:szCs w:val="28"/>
        </w:rPr>
        <w:t xml:space="preserve">   </w:t>
      </w:r>
    </w:p>
    <w:p w:rsidR="006E57C5" w:rsidRPr="00926C2A" w:rsidRDefault="006E57C5" w:rsidP="00A07B18">
      <w:pPr>
        <w:spacing w:after="0"/>
        <w:jc w:val="center"/>
        <w:rPr>
          <w:rFonts w:ascii="Times New Roman" w:hAnsi="Times New Roman"/>
          <w:b/>
          <w:bCs/>
          <w:sz w:val="28"/>
          <w:szCs w:val="28"/>
        </w:rPr>
      </w:pPr>
    </w:p>
    <w:p w:rsidR="006E57C5" w:rsidRPr="00926C2A" w:rsidRDefault="006E57C5" w:rsidP="00A07B18">
      <w:pPr>
        <w:spacing w:after="0"/>
        <w:jc w:val="center"/>
        <w:rPr>
          <w:rFonts w:ascii="Times New Roman" w:hAnsi="Times New Roman"/>
          <w:b/>
          <w:bCs/>
          <w:sz w:val="28"/>
          <w:szCs w:val="28"/>
        </w:rPr>
      </w:pPr>
      <w:r>
        <w:rPr>
          <w:rFonts w:ascii="Times New Roman" w:hAnsi="Times New Roman"/>
          <w:b/>
          <w:bCs/>
          <w:sz w:val="28"/>
          <w:szCs w:val="28"/>
        </w:rPr>
        <w:t>5</w:t>
      </w:r>
      <w:r w:rsidRPr="00926C2A">
        <w:rPr>
          <w:rFonts w:ascii="Times New Roman" w:hAnsi="Times New Roman"/>
          <w:b/>
          <w:bCs/>
          <w:sz w:val="28"/>
          <w:szCs w:val="28"/>
        </w:rPr>
        <w:t>. Структура навчальної дисципліни</w:t>
      </w:r>
    </w:p>
    <w:tbl>
      <w:tblPr>
        <w:tblW w:w="45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9"/>
        <w:gridCol w:w="179"/>
        <w:gridCol w:w="693"/>
        <w:gridCol w:w="134"/>
        <w:gridCol w:w="72"/>
        <w:gridCol w:w="679"/>
        <w:gridCol w:w="762"/>
        <w:gridCol w:w="40"/>
        <w:gridCol w:w="507"/>
        <w:gridCol w:w="262"/>
        <w:gridCol w:w="501"/>
        <w:gridCol w:w="275"/>
        <w:gridCol w:w="766"/>
      </w:tblGrid>
      <w:tr w:rsidR="006E57C5" w:rsidRPr="00926C2A" w:rsidTr="004820C7">
        <w:trPr>
          <w:trHeight w:val="550"/>
        </w:trPr>
        <w:tc>
          <w:tcPr>
            <w:tcW w:w="2309" w:type="pct"/>
            <w:vMerge w:val="restart"/>
          </w:tcPr>
          <w:p w:rsidR="006E57C5" w:rsidRPr="00926C2A" w:rsidRDefault="006E57C5" w:rsidP="004820C7">
            <w:pPr>
              <w:spacing w:after="0" w:line="240" w:lineRule="auto"/>
              <w:rPr>
                <w:rFonts w:ascii="Times New Roman" w:hAnsi="Times New Roman"/>
                <w:sz w:val="28"/>
                <w:szCs w:val="28"/>
              </w:rPr>
            </w:pPr>
            <w:r w:rsidRPr="00926C2A">
              <w:rPr>
                <w:rFonts w:ascii="Times New Roman" w:hAnsi="Times New Roman"/>
                <w:sz w:val="28"/>
                <w:szCs w:val="28"/>
              </w:rPr>
              <w:t>Назви змістових модулів і тем</w:t>
            </w:r>
          </w:p>
        </w:tc>
        <w:tc>
          <w:tcPr>
            <w:tcW w:w="2691" w:type="pct"/>
            <w:gridSpan w:val="12"/>
          </w:tcPr>
          <w:p w:rsidR="006E57C5" w:rsidRPr="00926C2A" w:rsidRDefault="006E57C5" w:rsidP="004820C7">
            <w:pPr>
              <w:spacing w:after="0" w:line="240" w:lineRule="auto"/>
              <w:rPr>
                <w:rFonts w:ascii="Times New Roman" w:hAnsi="Times New Roman"/>
                <w:sz w:val="28"/>
                <w:szCs w:val="28"/>
              </w:rPr>
            </w:pPr>
            <w:r w:rsidRPr="00926C2A">
              <w:rPr>
                <w:rFonts w:ascii="Times New Roman" w:hAnsi="Times New Roman"/>
                <w:sz w:val="28"/>
                <w:szCs w:val="28"/>
              </w:rPr>
              <w:t>Кількість годин</w:t>
            </w:r>
          </w:p>
        </w:tc>
      </w:tr>
      <w:tr w:rsidR="006E57C5" w:rsidRPr="00926C2A" w:rsidTr="004820C7">
        <w:trPr>
          <w:trHeight w:val="143"/>
        </w:trPr>
        <w:tc>
          <w:tcPr>
            <w:tcW w:w="2309" w:type="pct"/>
            <w:vMerge/>
          </w:tcPr>
          <w:p w:rsidR="006E57C5" w:rsidRPr="00926C2A" w:rsidRDefault="006E57C5" w:rsidP="004820C7">
            <w:pPr>
              <w:spacing w:after="0" w:line="240" w:lineRule="auto"/>
              <w:rPr>
                <w:rFonts w:ascii="Times New Roman" w:hAnsi="Times New Roman"/>
                <w:sz w:val="28"/>
                <w:szCs w:val="28"/>
              </w:rPr>
            </w:pPr>
          </w:p>
        </w:tc>
        <w:tc>
          <w:tcPr>
            <w:tcW w:w="596" w:type="pct"/>
            <w:gridSpan w:val="4"/>
            <w:vMerge w:val="restart"/>
          </w:tcPr>
          <w:p w:rsidR="006E57C5" w:rsidRPr="00926C2A" w:rsidRDefault="006E57C5" w:rsidP="004820C7">
            <w:pPr>
              <w:spacing w:after="0" w:line="240" w:lineRule="auto"/>
              <w:rPr>
                <w:rFonts w:ascii="Times New Roman" w:hAnsi="Times New Roman"/>
                <w:sz w:val="28"/>
                <w:szCs w:val="28"/>
              </w:rPr>
            </w:pPr>
            <w:r w:rsidRPr="00926C2A">
              <w:rPr>
                <w:rFonts w:ascii="Times New Roman" w:hAnsi="Times New Roman"/>
                <w:sz w:val="28"/>
                <w:szCs w:val="28"/>
              </w:rPr>
              <w:t>Усього</w:t>
            </w:r>
          </w:p>
        </w:tc>
        <w:tc>
          <w:tcPr>
            <w:tcW w:w="2095" w:type="pct"/>
            <w:gridSpan w:val="8"/>
          </w:tcPr>
          <w:p w:rsidR="006E57C5" w:rsidRPr="00926C2A" w:rsidRDefault="006E57C5" w:rsidP="004820C7">
            <w:pPr>
              <w:spacing w:after="0" w:line="240" w:lineRule="auto"/>
              <w:rPr>
                <w:rFonts w:ascii="Times New Roman" w:hAnsi="Times New Roman"/>
                <w:sz w:val="28"/>
                <w:szCs w:val="28"/>
              </w:rPr>
            </w:pPr>
            <w:r w:rsidRPr="00926C2A">
              <w:rPr>
                <w:rFonts w:ascii="Times New Roman" w:hAnsi="Times New Roman"/>
                <w:sz w:val="28"/>
                <w:szCs w:val="28"/>
              </w:rPr>
              <w:t>у тому числі</w:t>
            </w:r>
          </w:p>
        </w:tc>
      </w:tr>
      <w:tr w:rsidR="006E57C5" w:rsidRPr="00926C2A" w:rsidTr="004820C7">
        <w:trPr>
          <w:trHeight w:val="143"/>
        </w:trPr>
        <w:tc>
          <w:tcPr>
            <w:tcW w:w="2309" w:type="pct"/>
            <w:vMerge/>
          </w:tcPr>
          <w:p w:rsidR="006E57C5" w:rsidRPr="00926C2A" w:rsidRDefault="006E57C5" w:rsidP="004820C7">
            <w:pPr>
              <w:spacing w:after="0" w:line="240" w:lineRule="auto"/>
              <w:rPr>
                <w:rFonts w:ascii="Times New Roman" w:hAnsi="Times New Roman"/>
                <w:sz w:val="28"/>
                <w:szCs w:val="28"/>
              </w:rPr>
            </w:pPr>
          </w:p>
        </w:tc>
        <w:tc>
          <w:tcPr>
            <w:tcW w:w="596" w:type="pct"/>
            <w:gridSpan w:val="4"/>
            <w:vMerge/>
          </w:tcPr>
          <w:p w:rsidR="006E57C5" w:rsidRPr="00926C2A" w:rsidRDefault="006E57C5" w:rsidP="004820C7">
            <w:pPr>
              <w:spacing w:after="0" w:line="240" w:lineRule="auto"/>
              <w:rPr>
                <w:rFonts w:ascii="Times New Roman" w:hAnsi="Times New Roman"/>
                <w:sz w:val="28"/>
                <w:szCs w:val="28"/>
              </w:rPr>
            </w:pPr>
          </w:p>
        </w:tc>
        <w:tc>
          <w:tcPr>
            <w:tcW w:w="375" w:type="pct"/>
          </w:tcPr>
          <w:p w:rsidR="006E57C5" w:rsidRPr="00926C2A" w:rsidRDefault="006E57C5" w:rsidP="004820C7">
            <w:pPr>
              <w:spacing w:after="0" w:line="240" w:lineRule="auto"/>
              <w:rPr>
                <w:rFonts w:ascii="Times New Roman" w:hAnsi="Times New Roman"/>
                <w:sz w:val="28"/>
                <w:szCs w:val="28"/>
              </w:rPr>
            </w:pPr>
            <w:r w:rsidRPr="00926C2A">
              <w:rPr>
                <w:rFonts w:ascii="Times New Roman" w:hAnsi="Times New Roman"/>
                <w:sz w:val="28"/>
                <w:szCs w:val="28"/>
              </w:rPr>
              <w:t>л</w:t>
            </w:r>
          </w:p>
        </w:tc>
        <w:tc>
          <w:tcPr>
            <w:tcW w:w="443" w:type="pct"/>
            <w:gridSpan w:val="2"/>
          </w:tcPr>
          <w:p w:rsidR="006E57C5" w:rsidRPr="00926C2A" w:rsidRDefault="006E57C5" w:rsidP="004820C7">
            <w:pPr>
              <w:spacing w:after="0" w:line="240" w:lineRule="auto"/>
              <w:rPr>
                <w:rFonts w:ascii="Times New Roman" w:hAnsi="Times New Roman"/>
                <w:sz w:val="28"/>
                <w:szCs w:val="28"/>
              </w:rPr>
            </w:pPr>
            <w:r w:rsidRPr="00926C2A">
              <w:rPr>
                <w:rFonts w:ascii="Times New Roman" w:hAnsi="Times New Roman"/>
                <w:sz w:val="28"/>
                <w:szCs w:val="28"/>
              </w:rPr>
              <w:t>п</w:t>
            </w:r>
          </w:p>
        </w:tc>
        <w:tc>
          <w:tcPr>
            <w:tcW w:w="425" w:type="pct"/>
            <w:gridSpan w:val="2"/>
          </w:tcPr>
          <w:p w:rsidR="006E57C5" w:rsidRPr="00926C2A" w:rsidRDefault="006E57C5" w:rsidP="004820C7">
            <w:pPr>
              <w:spacing w:after="0" w:line="240" w:lineRule="auto"/>
              <w:rPr>
                <w:rFonts w:ascii="Times New Roman" w:hAnsi="Times New Roman"/>
                <w:sz w:val="28"/>
                <w:szCs w:val="28"/>
              </w:rPr>
            </w:pPr>
            <w:r w:rsidRPr="00926C2A">
              <w:rPr>
                <w:rFonts w:ascii="Times New Roman" w:hAnsi="Times New Roman"/>
                <w:sz w:val="28"/>
                <w:szCs w:val="28"/>
              </w:rPr>
              <w:t>лаб</w:t>
            </w:r>
          </w:p>
        </w:tc>
        <w:tc>
          <w:tcPr>
            <w:tcW w:w="429" w:type="pct"/>
            <w:gridSpan w:val="2"/>
          </w:tcPr>
          <w:p w:rsidR="006E57C5" w:rsidRPr="00926C2A" w:rsidRDefault="006E57C5" w:rsidP="004820C7">
            <w:pPr>
              <w:spacing w:after="0" w:line="240" w:lineRule="auto"/>
              <w:rPr>
                <w:rFonts w:ascii="Times New Roman" w:hAnsi="Times New Roman"/>
                <w:sz w:val="28"/>
                <w:szCs w:val="28"/>
              </w:rPr>
            </w:pPr>
            <w:r w:rsidRPr="00926C2A">
              <w:rPr>
                <w:rFonts w:ascii="Times New Roman" w:hAnsi="Times New Roman"/>
                <w:sz w:val="28"/>
                <w:szCs w:val="28"/>
              </w:rPr>
              <w:t>інд</w:t>
            </w:r>
          </w:p>
        </w:tc>
        <w:tc>
          <w:tcPr>
            <w:tcW w:w="423" w:type="pct"/>
          </w:tcPr>
          <w:p w:rsidR="006E57C5" w:rsidRPr="00926C2A" w:rsidRDefault="006E57C5" w:rsidP="004820C7">
            <w:pPr>
              <w:spacing w:after="0" w:line="240" w:lineRule="auto"/>
              <w:rPr>
                <w:rFonts w:ascii="Times New Roman" w:hAnsi="Times New Roman"/>
                <w:sz w:val="28"/>
                <w:szCs w:val="28"/>
              </w:rPr>
            </w:pPr>
            <w:r w:rsidRPr="00926C2A">
              <w:rPr>
                <w:rFonts w:ascii="Times New Roman" w:hAnsi="Times New Roman"/>
                <w:sz w:val="28"/>
                <w:szCs w:val="28"/>
              </w:rPr>
              <w:t>ср</w:t>
            </w:r>
          </w:p>
        </w:tc>
      </w:tr>
      <w:tr w:rsidR="006E57C5" w:rsidRPr="00926C2A" w:rsidTr="004820C7">
        <w:trPr>
          <w:trHeight w:val="270"/>
        </w:trPr>
        <w:tc>
          <w:tcPr>
            <w:tcW w:w="2309" w:type="pct"/>
          </w:tcPr>
          <w:p w:rsidR="006E57C5" w:rsidRPr="00926C2A" w:rsidRDefault="006E57C5" w:rsidP="004820C7">
            <w:pPr>
              <w:spacing w:after="0" w:line="240" w:lineRule="auto"/>
              <w:rPr>
                <w:rFonts w:ascii="Times New Roman" w:hAnsi="Times New Roman"/>
                <w:bCs/>
                <w:sz w:val="28"/>
                <w:szCs w:val="28"/>
              </w:rPr>
            </w:pPr>
            <w:r w:rsidRPr="00926C2A">
              <w:rPr>
                <w:rFonts w:ascii="Times New Roman" w:hAnsi="Times New Roman"/>
                <w:bCs/>
                <w:sz w:val="28"/>
                <w:szCs w:val="28"/>
              </w:rPr>
              <w:t>1</w:t>
            </w:r>
          </w:p>
        </w:tc>
        <w:tc>
          <w:tcPr>
            <w:tcW w:w="596" w:type="pct"/>
            <w:gridSpan w:val="4"/>
          </w:tcPr>
          <w:p w:rsidR="006E57C5" w:rsidRPr="00926C2A" w:rsidRDefault="006E57C5" w:rsidP="004820C7">
            <w:pPr>
              <w:spacing w:after="0" w:line="240" w:lineRule="auto"/>
              <w:rPr>
                <w:rFonts w:ascii="Times New Roman" w:hAnsi="Times New Roman"/>
                <w:bCs/>
                <w:sz w:val="28"/>
                <w:szCs w:val="28"/>
              </w:rPr>
            </w:pPr>
            <w:r w:rsidRPr="00926C2A">
              <w:rPr>
                <w:rFonts w:ascii="Times New Roman" w:hAnsi="Times New Roman"/>
                <w:bCs/>
                <w:sz w:val="28"/>
                <w:szCs w:val="28"/>
              </w:rPr>
              <w:t>2</w:t>
            </w:r>
          </w:p>
        </w:tc>
        <w:tc>
          <w:tcPr>
            <w:tcW w:w="375" w:type="pct"/>
          </w:tcPr>
          <w:p w:rsidR="006E57C5" w:rsidRPr="00926C2A" w:rsidRDefault="006E57C5" w:rsidP="004820C7">
            <w:pPr>
              <w:spacing w:after="0" w:line="240" w:lineRule="auto"/>
              <w:rPr>
                <w:rFonts w:ascii="Times New Roman" w:hAnsi="Times New Roman"/>
                <w:bCs/>
                <w:sz w:val="28"/>
                <w:szCs w:val="28"/>
              </w:rPr>
            </w:pPr>
            <w:r w:rsidRPr="00926C2A">
              <w:rPr>
                <w:rFonts w:ascii="Times New Roman" w:hAnsi="Times New Roman"/>
                <w:bCs/>
                <w:sz w:val="28"/>
                <w:szCs w:val="28"/>
              </w:rPr>
              <w:t>3</w:t>
            </w:r>
          </w:p>
        </w:tc>
        <w:tc>
          <w:tcPr>
            <w:tcW w:w="443" w:type="pct"/>
            <w:gridSpan w:val="2"/>
          </w:tcPr>
          <w:p w:rsidR="006E57C5" w:rsidRPr="00926C2A" w:rsidRDefault="006E57C5" w:rsidP="004820C7">
            <w:pPr>
              <w:spacing w:after="0" w:line="240" w:lineRule="auto"/>
              <w:rPr>
                <w:rFonts w:ascii="Times New Roman" w:hAnsi="Times New Roman"/>
                <w:bCs/>
                <w:sz w:val="28"/>
                <w:szCs w:val="28"/>
              </w:rPr>
            </w:pPr>
            <w:r w:rsidRPr="00926C2A">
              <w:rPr>
                <w:rFonts w:ascii="Times New Roman" w:hAnsi="Times New Roman"/>
                <w:bCs/>
                <w:sz w:val="28"/>
                <w:szCs w:val="28"/>
              </w:rPr>
              <w:t>4</w:t>
            </w:r>
          </w:p>
        </w:tc>
        <w:tc>
          <w:tcPr>
            <w:tcW w:w="425" w:type="pct"/>
            <w:gridSpan w:val="2"/>
          </w:tcPr>
          <w:p w:rsidR="006E57C5" w:rsidRPr="00926C2A" w:rsidRDefault="006E57C5" w:rsidP="004820C7">
            <w:pPr>
              <w:spacing w:after="0" w:line="240" w:lineRule="auto"/>
              <w:rPr>
                <w:rFonts w:ascii="Times New Roman" w:hAnsi="Times New Roman"/>
                <w:bCs/>
                <w:sz w:val="28"/>
                <w:szCs w:val="28"/>
              </w:rPr>
            </w:pPr>
            <w:r w:rsidRPr="00926C2A">
              <w:rPr>
                <w:rFonts w:ascii="Times New Roman" w:hAnsi="Times New Roman"/>
                <w:bCs/>
                <w:sz w:val="28"/>
                <w:szCs w:val="28"/>
              </w:rPr>
              <w:t>5</w:t>
            </w:r>
          </w:p>
        </w:tc>
        <w:tc>
          <w:tcPr>
            <w:tcW w:w="429" w:type="pct"/>
            <w:gridSpan w:val="2"/>
          </w:tcPr>
          <w:p w:rsidR="006E57C5" w:rsidRPr="00926C2A" w:rsidRDefault="006E57C5" w:rsidP="004820C7">
            <w:pPr>
              <w:spacing w:after="0" w:line="240" w:lineRule="auto"/>
              <w:rPr>
                <w:rFonts w:ascii="Times New Roman" w:hAnsi="Times New Roman"/>
                <w:bCs/>
                <w:sz w:val="28"/>
                <w:szCs w:val="28"/>
              </w:rPr>
            </w:pPr>
            <w:r w:rsidRPr="00926C2A">
              <w:rPr>
                <w:rFonts w:ascii="Times New Roman" w:hAnsi="Times New Roman"/>
                <w:bCs/>
                <w:sz w:val="28"/>
                <w:szCs w:val="28"/>
              </w:rPr>
              <w:t>6</w:t>
            </w:r>
          </w:p>
        </w:tc>
        <w:tc>
          <w:tcPr>
            <w:tcW w:w="423" w:type="pct"/>
          </w:tcPr>
          <w:p w:rsidR="006E57C5" w:rsidRPr="00926C2A" w:rsidRDefault="006E57C5" w:rsidP="004820C7">
            <w:pPr>
              <w:spacing w:after="0" w:line="240" w:lineRule="auto"/>
              <w:rPr>
                <w:rFonts w:ascii="Times New Roman" w:hAnsi="Times New Roman"/>
                <w:bCs/>
                <w:sz w:val="28"/>
                <w:szCs w:val="28"/>
              </w:rPr>
            </w:pPr>
            <w:r w:rsidRPr="00926C2A">
              <w:rPr>
                <w:rFonts w:ascii="Times New Roman" w:hAnsi="Times New Roman"/>
                <w:bCs/>
                <w:sz w:val="28"/>
                <w:szCs w:val="28"/>
              </w:rPr>
              <w:t>7</w:t>
            </w:r>
          </w:p>
        </w:tc>
      </w:tr>
      <w:tr w:rsidR="006E57C5" w:rsidRPr="00926C2A" w:rsidTr="004820C7">
        <w:trPr>
          <w:trHeight w:val="1092"/>
        </w:trPr>
        <w:tc>
          <w:tcPr>
            <w:tcW w:w="5000" w:type="pct"/>
            <w:gridSpan w:val="13"/>
          </w:tcPr>
          <w:p w:rsidR="006E57C5" w:rsidRPr="00926C2A" w:rsidRDefault="006E57C5" w:rsidP="004820C7">
            <w:pPr>
              <w:spacing w:after="0" w:line="240" w:lineRule="auto"/>
              <w:ind w:firstLine="720"/>
              <w:jc w:val="center"/>
              <w:rPr>
                <w:rFonts w:ascii="Times New Roman" w:hAnsi="Times New Roman"/>
                <w:b/>
                <w:i/>
                <w:sz w:val="28"/>
                <w:szCs w:val="28"/>
              </w:rPr>
            </w:pPr>
            <w:r w:rsidRPr="00926C2A">
              <w:rPr>
                <w:rFonts w:ascii="Times New Roman" w:hAnsi="Times New Roman"/>
                <w:b/>
                <w:sz w:val="28"/>
                <w:szCs w:val="28"/>
              </w:rPr>
              <w:t xml:space="preserve">Змістовий модуль 1. </w:t>
            </w:r>
            <w:r w:rsidRPr="00CB733E">
              <w:rPr>
                <w:rFonts w:ascii="Times New Roman" w:hAnsi="Times New Roman"/>
                <w:b/>
                <w:sz w:val="28"/>
                <w:szCs w:val="28"/>
              </w:rPr>
              <w:t>Особливості клітинної організації мікроорганізмів. Закономірності росту, транспорту поживних речовин у клітину</w:t>
            </w:r>
          </w:p>
        </w:tc>
      </w:tr>
      <w:tr w:rsidR="006E57C5" w:rsidRPr="00926C2A" w:rsidTr="004820C7">
        <w:trPr>
          <w:trHeight w:val="638"/>
        </w:trPr>
        <w:tc>
          <w:tcPr>
            <w:tcW w:w="2408" w:type="pct"/>
            <w:gridSpan w:val="2"/>
          </w:tcPr>
          <w:p w:rsidR="006E57C5" w:rsidRPr="00EF5530" w:rsidRDefault="006E57C5" w:rsidP="004820C7">
            <w:pPr>
              <w:spacing w:after="0" w:line="240" w:lineRule="auto"/>
              <w:rPr>
                <w:rFonts w:ascii="Times New Roman" w:hAnsi="Times New Roman"/>
                <w:sz w:val="28"/>
                <w:szCs w:val="28"/>
                <w:highlight w:val="yellow"/>
              </w:rPr>
            </w:pPr>
            <w:r w:rsidRPr="00EF5530">
              <w:rPr>
                <w:rFonts w:ascii="Times New Roman" w:hAnsi="Times New Roman"/>
                <w:sz w:val="28"/>
                <w:szCs w:val="28"/>
              </w:rPr>
              <w:t>Тема 1. Клітинна і субклітинна організація прокаріот</w:t>
            </w:r>
          </w:p>
        </w:tc>
        <w:tc>
          <w:tcPr>
            <w:tcW w:w="497" w:type="pct"/>
            <w:gridSpan w:val="3"/>
          </w:tcPr>
          <w:p w:rsidR="006E57C5" w:rsidRPr="0022094B" w:rsidRDefault="006E57C5" w:rsidP="004820C7">
            <w:pPr>
              <w:spacing w:after="0" w:line="240" w:lineRule="auto"/>
              <w:rPr>
                <w:rFonts w:ascii="Times New Roman" w:hAnsi="Times New Roman"/>
                <w:sz w:val="28"/>
                <w:szCs w:val="28"/>
              </w:rPr>
            </w:pPr>
            <w:r>
              <w:rPr>
                <w:rFonts w:ascii="Times New Roman" w:hAnsi="Times New Roman"/>
                <w:sz w:val="28"/>
                <w:szCs w:val="28"/>
              </w:rPr>
              <w:t>3</w:t>
            </w:r>
          </w:p>
        </w:tc>
        <w:tc>
          <w:tcPr>
            <w:tcW w:w="375" w:type="pct"/>
          </w:tcPr>
          <w:p w:rsidR="006E57C5" w:rsidRPr="00926C2A" w:rsidRDefault="006E57C5" w:rsidP="004820C7">
            <w:pPr>
              <w:spacing w:after="0" w:line="240" w:lineRule="auto"/>
              <w:rPr>
                <w:rFonts w:ascii="Times New Roman" w:hAnsi="Times New Roman"/>
                <w:sz w:val="28"/>
                <w:szCs w:val="28"/>
                <w:lang w:val="en-US"/>
              </w:rPr>
            </w:pPr>
            <w:r w:rsidRPr="00926C2A">
              <w:rPr>
                <w:rFonts w:ascii="Times New Roman" w:hAnsi="Times New Roman"/>
                <w:sz w:val="28"/>
                <w:szCs w:val="28"/>
                <w:lang w:val="en-US"/>
              </w:rPr>
              <w:t>2</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447" w:type="pct"/>
            <w:gridSpan w:val="3"/>
          </w:tcPr>
          <w:p w:rsidR="006E57C5" w:rsidRPr="00926C2A" w:rsidRDefault="006E57C5" w:rsidP="004820C7">
            <w:pPr>
              <w:spacing w:after="0" w:line="240" w:lineRule="auto"/>
              <w:rPr>
                <w:rFonts w:ascii="Times New Roman" w:hAnsi="Times New Roman"/>
                <w:sz w:val="28"/>
                <w:szCs w:val="28"/>
              </w:rPr>
            </w:pPr>
          </w:p>
        </w:tc>
        <w:tc>
          <w:tcPr>
            <w:tcW w:w="429" w:type="pct"/>
            <w:gridSpan w:val="2"/>
          </w:tcPr>
          <w:p w:rsidR="006E57C5" w:rsidRPr="00926C2A" w:rsidRDefault="006E57C5" w:rsidP="004820C7">
            <w:pPr>
              <w:spacing w:after="0" w:line="240" w:lineRule="auto"/>
              <w:rPr>
                <w:rFonts w:ascii="Times New Roman" w:hAnsi="Times New Roman"/>
                <w:sz w:val="28"/>
                <w:szCs w:val="28"/>
              </w:rPr>
            </w:pPr>
          </w:p>
        </w:tc>
        <w:tc>
          <w:tcPr>
            <w:tcW w:w="423" w:type="pct"/>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1</w:t>
            </w:r>
          </w:p>
        </w:tc>
      </w:tr>
      <w:tr w:rsidR="006E57C5" w:rsidRPr="00926C2A" w:rsidTr="004820C7">
        <w:trPr>
          <w:trHeight w:val="534"/>
        </w:trPr>
        <w:tc>
          <w:tcPr>
            <w:tcW w:w="2408" w:type="pct"/>
            <w:gridSpan w:val="2"/>
          </w:tcPr>
          <w:p w:rsidR="006E57C5" w:rsidRPr="0022094B" w:rsidRDefault="006E57C5" w:rsidP="004820C7">
            <w:pPr>
              <w:spacing w:after="0" w:line="240" w:lineRule="auto"/>
              <w:rPr>
                <w:rFonts w:ascii="Times New Roman" w:hAnsi="Times New Roman"/>
                <w:sz w:val="28"/>
                <w:szCs w:val="28"/>
              </w:rPr>
            </w:pPr>
            <w:r w:rsidRPr="0022094B">
              <w:rPr>
                <w:rFonts w:ascii="Times New Roman" w:hAnsi="Times New Roman"/>
                <w:sz w:val="28"/>
                <w:szCs w:val="28"/>
              </w:rPr>
              <w:t>Тема 2. Закономірності росту мікроорганізмів</w:t>
            </w:r>
          </w:p>
        </w:tc>
        <w:tc>
          <w:tcPr>
            <w:tcW w:w="497" w:type="pct"/>
            <w:gridSpan w:val="3"/>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3</w:t>
            </w:r>
          </w:p>
        </w:tc>
        <w:tc>
          <w:tcPr>
            <w:tcW w:w="375" w:type="pct"/>
          </w:tcPr>
          <w:p w:rsidR="006E57C5" w:rsidRPr="00926C2A" w:rsidRDefault="006E57C5" w:rsidP="004820C7">
            <w:pPr>
              <w:spacing w:after="0" w:line="240" w:lineRule="auto"/>
              <w:rPr>
                <w:rFonts w:ascii="Times New Roman" w:hAnsi="Times New Roman"/>
                <w:sz w:val="28"/>
                <w:szCs w:val="28"/>
                <w:lang w:val="en-US"/>
              </w:rPr>
            </w:pPr>
            <w:r w:rsidRPr="00926C2A">
              <w:rPr>
                <w:rFonts w:ascii="Times New Roman" w:hAnsi="Times New Roman"/>
                <w:sz w:val="28"/>
                <w:szCs w:val="28"/>
                <w:lang w:val="en-US"/>
              </w:rPr>
              <w:t>2</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447" w:type="pct"/>
            <w:gridSpan w:val="3"/>
          </w:tcPr>
          <w:p w:rsidR="006E57C5" w:rsidRPr="00926C2A" w:rsidRDefault="006E57C5" w:rsidP="004820C7">
            <w:pPr>
              <w:spacing w:after="0" w:line="240" w:lineRule="auto"/>
              <w:rPr>
                <w:rFonts w:ascii="Times New Roman" w:hAnsi="Times New Roman"/>
                <w:sz w:val="28"/>
                <w:szCs w:val="28"/>
              </w:rPr>
            </w:pPr>
          </w:p>
        </w:tc>
        <w:tc>
          <w:tcPr>
            <w:tcW w:w="429" w:type="pct"/>
            <w:gridSpan w:val="2"/>
          </w:tcPr>
          <w:p w:rsidR="006E57C5" w:rsidRPr="00926C2A" w:rsidRDefault="006E57C5" w:rsidP="004820C7">
            <w:pPr>
              <w:spacing w:after="0" w:line="240" w:lineRule="auto"/>
              <w:rPr>
                <w:rFonts w:ascii="Times New Roman" w:hAnsi="Times New Roman"/>
                <w:sz w:val="28"/>
                <w:szCs w:val="28"/>
              </w:rPr>
            </w:pPr>
          </w:p>
        </w:tc>
        <w:tc>
          <w:tcPr>
            <w:tcW w:w="423" w:type="pct"/>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1</w:t>
            </w:r>
          </w:p>
        </w:tc>
      </w:tr>
      <w:tr w:rsidR="006E57C5" w:rsidRPr="00926C2A" w:rsidTr="004820C7">
        <w:trPr>
          <w:trHeight w:val="694"/>
        </w:trPr>
        <w:tc>
          <w:tcPr>
            <w:tcW w:w="2408" w:type="pct"/>
            <w:gridSpan w:val="2"/>
          </w:tcPr>
          <w:p w:rsidR="006E57C5" w:rsidRPr="0022094B" w:rsidRDefault="006E57C5" w:rsidP="004820C7">
            <w:pPr>
              <w:spacing w:after="0" w:line="240" w:lineRule="auto"/>
              <w:rPr>
                <w:rFonts w:ascii="Times New Roman" w:hAnsi="Times New Roman"/>
                <w:sz w:val="28"/>
                <w:szCs w:val="28"/>
              </w:rPr>
            </w:pPr>
            <w:r w:rsidRPr="0022094B">
              <w:rPr>
                <w:rFonts w:ascii="Times New Roman" w:hAnsi="Times New Roman"/>
                <w:sz w:val="28"/>
                <w:szCs w:val="28"/>
              </w:rPr>
              <w:t>Тема 3. Клітинний цикл мікроорганізмів</w:t>
            </w:r>
          </w:p>
        </w:tc>
        <w:tc>
          <w:tcPr>
            <w:tcW w:w="497" w:type="pct"/>
            <w:gridSpan w:val="3"/>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3</w:t>
            </w:r>
          </w:p>
        </w:tc>
        <w:tc>
          <w:tcPr>
            <w:tcW w:w="375" w:type="pct"/>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2</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447" w:type="pct"/>
            <w:gridSpan w:val="3"/>
          </w:tcPr>
          <w:p w:rsidR="006E57C5" w:rsidRPr="00926C2A" w:rsidRDefault="006E57C5" w:rsidP="004820C7">
            <w:pPr>
              <w:spacing w:after="0" w:line="240" w:lineRule="auto"/>
              <w:rPr>
                <w:rFonts w:ascii="Times New Roman" w:hAnsi="Times New Roman"/>
                <w:sz w:val="28"/>
                <w:szCs w:val="28"/>
              </w:rPr>
            </w:pPr>
          </w:p>
        </w:tc>
        <w:tc>
          <w:tcPr>
            <w:tcW w:w="429" w:type="pct"/>
            <w:gridSpan w:val="2"/>
          </w:tcPr>
          <w:p w:rsidR="006E57C5" w:rsidRPr="00926C2A" w:rsidRDefault="006E57C5" w:rsidP="004820C7">
            <w:pPr>
              <w:spacing w:after="0" w:line="240" w:lineRule="auto"/>
              <w:rPr>
                <w:rFonts w:ascii="Times New Roman" w:hAnsi="Times New Roman"/>
                <w:sz w:val="28"/>
                <w:szCs w:val="28"/>
              </w:rPr>
            </w:pPr>
          </w:p>
        </w:tc>
        <w:tc>
          <w:tcPr>
            <w:tcW w:w="423" w:type="pct"/>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1</w:t>
            </w:r>
          </w:p>
        </w:tc>
      </w:tr>
      <w:tr w:rsidR="006E57C5" w:rsidRPr="00926C2A" w:rsidTr="004820C7">
        <w:trPr>
          <w:trHeight w:val="694"/>
        </w:trPr>
        <w:tc>
          <w:tcPr>
            <w:tcW w:w="2408" w:type="pct"/>
            <w:gridSpan w:val="2"/>
          </w:tcPr>
          <w:p w:rsidR="006E57C5" w:rsidRPr="00297DB9" w:rsidRDefault="006E57C5" w:rsidP="004820C7">
            <w:pPr>
              <w:spacing w:after="0" w:line="240" w:lineRule="auto"/>
              <w:rPr>
                <w:rFonts w:ascii="Times New Roman" w:hAnsi="Times New Roman"/>
                <w:sz w:val="28"/>
                <w:szCs w:val="28"/>
              </w:rPr>
            </w:pPr>
            <w:r w:rsidRPr="00297DB9">
              <w:rPr>
                <w:rFonts w:ascii="Times New Roman" w:hAnsi="Times New Roman"/>
                <w:sz w:val="28"/>
                <w:szCs w:val="28"/>
              </w:rPr>
              <w:t>Тема 4. Процеси клітинно</w:t>
            </w:r>
            <w:r>
              <w:rPr>
                <w:rFonts w:ascii="Times New Roman" w:hAnsi="Times New Roman"/>
                <w:sz w:val="28"/>
                <w:szCs w:val="28"/>
              </w:rPr>
              <w:t>ї диференціації мікроорганізмів</w:t>
            </w:r>
          </w:p>
        </w:tc>
        <w:tc>
          <w:tcPr>
            <w:tcW w:w="497" w:type="pct"/>
            <w:gridSpan w:val="3"/>
          </w:tcPr>
          <w:p w:rsidR="006E57C5" w:rsidRDefault="006E57C5" w:rsidP="004820C7">
            <w:pPr>
              <w:spacing w:after="0" w:line="240" w:lineRule="auto"/>
              <w:rPr>
                <w:rFonts w:ascii="Times New Roman" w:hAnsi="Times New Roman"/>
                <w:sz w:val="28"/>
                <w:szCs w:val="28"/>
              </w:rPr>
            </w:pPr>
            <w:r>
              <w:rPr>
                <w:rFonts w:ascii="Times New Roman" w:hAnsi="Times New Roman"/>
                <w:sz w:val="28"/>
                <w:szCs w:val="28"/>
              </w:rPr>
              <w:t>5</w:t>
            </w:r>
          </w:p>
        </w:tc>
        <w:tc>
          <w:tcPr>
            <w:tcW w:w="375" w:type="pct"/>
          </w:tcPr>
          <w:p w:rsidR="006E57C5" w:rsidRDefault="006E57C5" w:rsidP="004820C7">
            <w:pPr>
              <w:spacing w:after="0" w:line="240" w:lineRule="auto"/>
              <w:rPr>
                <w:rFonts w:ascii="Times New Roman" w:hAnsi="Times New Roman"/>
                <w:sz w:val="28"/>
                <w:szCs w:val="28"/>
              </w:rPr>
            </w:pPr>
            <w:r>
              <w:rPr>
                <w:rFonts w:ascii="Times New Roman" w:hAnsi="Times New Roman"/>
                <w:sz w:val="28"/>
                <w:szCs w:val="28"/>
              </w:rPr>
              <w:t>4</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447" w:type="pct"/>
            <w:gridSpan w:val="3"/>
          </w:tcPr>
          <w:p w:rsidR="006E57C5" w:rsidRPr="00926C2A" w:rsidRDefault="006E57C5" w:rsidP="004820C7">
            <w:pPr>
              <w:spacing w:after="0" w:line="240" w:lineRule="auto"/>
              <w:rPr>
                <w:rFonts w:ascii="Times New Roman" w:hAnsi="Times New Roman"/>
                <w:sz w:val="28"/>
                <w:szCs w:val="28"/>
              </w:rPr>
            </w:pPr>
          </w:p>
        </w:tc>
        <w:tc>
          <w:tcPr>
            <w:tcW w:w="429" w:type="pct"/>
            <w:gridSpan w:val="2"/>
          </w:tcPr>
          <w:p w:rsidR="006E57C5" w:rsidRPr="00926C2A" w:rsidRDefault="006E57C5" w:rsidP="004820C7">
            <w:pPr>
              <w:spacing w:after="0" w:line="240" w:lineRule="auto"/>
              <w:rPr>
                <w:rFonts w:ascii="Times New Roman" w:hAnsi="Times New Roman"/>
                <w:sz w:val="28"/>
                <w:szCs w:val="28"/>
              </w:rPr>
            </w:pPr>
          </w:p>
        </w:tc>
        <w:tc>
          <w:tcPr>
            <w:tcW w:w="423" w:type="pct"/>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1</w:t>
            </w:r>
          </w:p>
        </w:tc>
      </w:tr>
      <w:tr w:rsidR="006E57C5" w:rsidRPr="00926C2A" w:rsidTr="004820C7">
        <w:trPr>
          <w:trHeight w:val="694"/>
        </w:trPr>
        <w:tc>
          <w:tcPr>
            <w:tcW w:w="2408" w:type="pct"/>
            <w:gridSpan w:val="2"/>
          </w:tcPr>
          <w:p w:rsidR="006E57C5" w:rsidRPr="00297DB9" w:rsidRDefault="006E57C5" w:rsidP="004820C7">
            <w:pPr>
              <w:spacing w:after="0" w:line="240" w:lineRule="auto"/>
              <w:rPr>
                <w:rFonts w:ascii="Times New Roman" w:hAnsi="Times New Roman"/>
                <w:sz w:val="28"/>
                <w:szCs w:val="28"/>
              </w:rPr>
            </w:pPr>
            <w:r w:rsidRPr="00297DB9">
              <w:rPr>
                <w:rFonts w:ascii="Times New Roman" w:hAnsi="Times New Roman"/>
                <w:sz w:val="28"/>
                <w:szCs w:val="28"/>
              </w:rPr>
              <w:t xml:space="preserve">Тема 5. </w:t>
            </w:r>
            <w:r>
              <w:rPr>
                <w:rFonts w:ascii="Times New Roman" w:hAnsi="Times New Roman"/>
                <w:sz w:val="28"/>
                <w:szCs w:val="28"/>
              </w:rPr>
              <w:t>Будова клітин грибів</w:t>
            </w:r>
          </w:p>
        </w:tc>
        <w:tc>
          <w:tcPr>
            <w:tcW w:w="497" w:type="pct"/>
            <w:gridSpan w:val="3"/>
          </w:tcPr>
          <w:p w:rsidR="006E57C5" w:rsidRDefault="006E57C5" w:rsidP="004820C7">
            <w:pPr>
              <w:spacing w:after="0" w:line="240" w:lineRule="auto"/>
              <w:rPr>
                <w:rFonts w:ascii="Times New Roman" w:hAnsi="Times New Roman"/>
                <w:sz w:val="28"/>
                <w:szCs w:val="28"/>
              </w:rPr>
            </w:pPr>
            <w:r>
              <w:rPr>
                <w:rFonts w:ascii="Times New Roman" w:hAnsi="Times New Roman"/>
                <w:sz w:val="28"/>
                <w:szCs w:val="28"/>
              </w:rPr>
              <w:t>7</w:t>
            </w:r>
          </w:p>
        </w:tc>
        <w:tc>
          <w:tcPr>
            <w:tcW w:w="375" w:type="pct"/>
          </w:tcPr>
          <w:p w:rsidR="006E57C5" w:rsidRDefault="006E57C5" w:rsidP="004820C7">
            <w:pPr>
              <w:spacing w:after="0" w:line="240" w:lineRule="auto"/>
              <w:rPr>
                <w:rFonts w:ascii="Times New Roman" w:hAnsi="Times New Roman"/>
                <w:sz w:val="28"/>
                <w:szCs w:val="28"/>
              </w:rPr>
            </w:pPr>
            <w:r w:rsidRPr="003B1786">
              <w:rPr>
                <w:rFonts w:ascii="Times New Roman" w:hAnsi="Times New Roman"/>
                <w:sz w:val="28"/>
                <w:szCs w:val="28"/>
              </w:rPr>
              <w:t>6</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447" w:type="pct"/>
            <w:gridSpan w:val="3"/>
          </w:tcPr>
          <w:p w:rsidR="006E57C5" w:rsidRPr="00926C2A" w:rsidRDefault="006E57C5" w:rsidP="004820C7">
            <w:pPr>
              <w:spacing w:after="0" w:line="240" w:lineRule="auto"/>
              <w:rPr>
                <w:rFonts w:ascii="Times New Roman" w:hAnsi="Times New Roman"/>
                <w:sz w:val="28"/>
                <w:szCs w:val="28"/>
              </w:rPr>
            </w:pPr>
          </w:p>
        </w:tc>
        <w:tc>
          <w:tcPr>
            <w:tcW w:w="429" w:type="pct"/>
            <w:gridSpan w:val="2"/>
          </w:tcPr>
          <w:p w:rsidR="006E57C5" w:rsidRPr="00926C2A" w:rsidRDefault="006E57C5" w:rsidP="004820C7">
            <w:pPr>
              <w:spacing w:after="0" w:line="240" w:lineRule="auto"/>
              <w:rPr>
                <w:rFonts w:ascii="Times New Roman" w:hAnsi="Times New Roman"/>
                <w:sz w:val="28"/>
                <w:szCs w:val="28"/>
              </w:rPr>
            </w:pPr>
          </w:p>
        </w:tc>
        <w:tc>
          <w:tcPr>
            <w:tcW w:w="423" w:type="pct"/>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1</w:t>
            </w:r>
          </w:p>
        </w:tc>
      </w:tr>
      <w:tr w:rsidR="006E57C5" w:rsidRPr="00926C2A" w:rsidTr="004820C7">
        <w:trPr>
          <w:trHeight w:val="694"/>
        </w:trPr>
        <w:tc>
          <w:tcPr>
            <w:tcW w:w="2408" w:type="pct"/>
            <w:gridSpan w:val="2"/>
          </w:tcPr>
          <w:p w:rsidR="006E57C5" w:rsidRPr="00297DB9" w:rsidRDefault="006E57C5" w:rsidP="004820C7">
            <w:pPr>
              <w:spacing w:after="0" w:line="240" w:lineRule="auto"/>
              <w:rPr>
                <w:rFonts w:ascii="Times New Roman" w:hAnsi="Times New Roman"/>
                <w:sz w:val="28"/>
                <w:szCs w:val="28"/>
              </w:rPr>
            </w:pPr>
            <w:r w:rsidRPr="00297DB9">
              <w:rPr>
                <w:rFonts w:ascii="Times New Roman" w:hAnsi="Times New Roman"/>
                <w:sz w:val="28"/>
                <w:szCs w:val="28"/>
              </w:rPr>
              <w:t>Тема 6. Ріст і розмноження грибів</w:t>
            </w:r>
          </w:p>
        </w:tc>
        <w:tc>
          <w:tcPr>
            <w:tcW w:w="497" w:type="pct"/>
            <w:gridSpan w:val="3"/>
          </w:tcPr>
          <w:p w:rsidR="006E57C5" w:rsidRDefault="006E57C5" w:rsidP="004820C7">
            <w:pPr>
              <w:spacing w:after="0" w:line="240" w:lineRule="auto"/>
              <w:rPr>
                <w:rFonts w:ascii="Times New Roman" w:hAnsi="Times New Roman"/>
                <w:sz w:val="28"/>
                <w:szCs w:val="28"/>
              </w:rPr>
            </w:pPr>
            <w:r>
              <w:rPr>
                <w:rFonts w:ascii="Times New Roman" w:hAnsi="Times New Roman"/>
                <w:sz w:val="28"/>
                <w:szCs w:val="28"/>
              </w:rPr>
              <w:t>3</w:t>
            </w:r>
          </w:p>
        </w:tc>
        <w:tc>
          <w:tcPr>
            <w:tcW w:w="375" w:type="pct"/>
          </w:tcPr>
          <w:p w:rsidR="006E57C5" w:rsidRDefault="006E57C5" w:rsidP="004820C7">
            <w:pPr>
              <w:spacing w:after="0" w:line="240" w:lineRule="auto"/>
              <w:rPr>
                <w:rFonts w:ascii="Times New Roman" w:hAnsi="Times New Roman"/>
                <w:sz w:val="28"/>
                <w:szCs w:val="28"/>
              </w:rPr>
            </w:pPr>
            <w:r>
              <w:rPr>
                <w:rFonts w:ascii="Times New Roman" w:hAnsi="Times New Roman"/>
                <w:sz w:val="28"/>
                <w:szCs w:val="28"/>
              </w:rPr>
              <w:t>2</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447" w:type="pct"/>
            <w:gridSpan w:val="3"/>
          </w:tcPr>
          <w:p w:rsidR="006E57C5" w:rsidRPr="00926C2A" w:rsidRDefault="006E57C5" w:rsidP="004820C7">
            <w:pPr>
              <w:spacing w:after="0" w:line="240" w:lineRule="auto"/>
              <w:rPr>
                <w:rFonts w:ascii="Times New Roman" w:hAnsi="Times New Roman"/>
                <w:sz w:val="28"/>
                <w:szCs w:val="28"/>
              </w:rPr>
            </w:pPr>
          </w:p>
        </w:tc>
        <w:tc>
          <w:tcPr>
            <w:tcW w:w="429" w:type="pct"/>
            <w:gridSpan w:val="2"/>
          </w:tcPr>
          <w:p w:rsidR="006E57C5" w:rsidRPr="00926C2A" w:rsidRDefault="006E57C5" w:rsidP="004820C7">
            <w:pPr>
              <w:spacing w:after="0" w:line="240" w:lineRule="auto"/>
              <w:rPr>
                <w:rFonts w:ascii="Times New Roman" w:hAnsi="Times New Roman"/>
                <w:sz w:val="28"/>
                <w:szCs w:val="28"/>
              </w:rPr>
            </w:pPr>
          </w:p>
        </w:tc>
        <w:tc>
          <w:tcPr>
            <w:tcW w:w="423" w:type="pct"/>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1</w:t>
            </w:r>
          </w:p>
        </w:tc>
      </w:tr>
      <w:tr w:rsidR="006E57C5" w:rsidRPr="00926C2A" w:rsidTr="004820C7">
        <w:trPr>
          <w:trHeight w:val="694"/>
        </w:trPr>
        <w:tc>
          <w:tcPr>
            <w:tcW w:w="2408" w:type="pct"/>
            <w:gridSpan w:val="2"/>
          </w:tcPr>
          <w:p w:rsidR="006E57C5" w:rsidRPr="00297DB9" w:rsidRDefault="006E57C5" w:rsidP="004820C7">
            <w:pPr>
              <w:spacing w:after="0" w:line="240" w:lineRule="auto"/>
              <w:rPr>
                <w:rFonts w:ascii="Times New Roman" w:hAnsi="Times New Roman"/>
                <w:sz w:val="28"/>
                <w:szCs w:val="28"/>
              </w:rPr>
            </w:pPr>
            <w:r w:rsidRPr="00297DB9">
              <w:rPr>
                <w:rFonts w:ascii="Times New Roman" w:hAnsi="Times New Roman"/>
                <w:sz w:val="28"/>
                <w:szCs w:val="28"/>
              </w:rPr>
              <w:t>Тема 7. Транспорт поживних речовин у клітину</w:t>
            </w:r>
          </w:p>
        </w:tc>
        <w:tc>
          <w:tcPr>
            <w:tcW w:w="497" w:type="pct"/>
            <w:gridSpan w:val="3"/>
          </w:tcPr>
          <w:p w:rsidR="006E57C5" w:rsidRDefault="006E57C5" w:rsidP="004820C7">
            <w:pPr>
              <w:spacing w:after="0" w:line="240" w:lineRule="auto"/>
              <w:rPr>
                <w:rFonts w:ascii="Times New Roman" w:hAnsi="Times New Roman"/>
                <w:sz w:val="28"/>
                <w:szCs w:val="28"/>
              </w:rPr>
            </w:pPr>
            <w:r>
              <w:rPr>
                <w:rFonts w:ascii="Times New Roman" w:hAnsi="Times New Roman"/>
                <w:sz w:val="28"/>
                <w:szCs w:val="28"/>
              </w:rPr>
              <w:t>3</w:t>
            </w:r>
          </w:p>
        </w:tc>
        <w:tc>
          <w:tcPr>
            <w:tcW w:w="375" w:type="pct"/>
          </w:tcPr>
          <w:p w:rsidR="006E57C5" w:rsidRDefault="006E57C5" w:rsidP="004820C7">
            <w:pPr>
              <w:spacing w:after="0" w:line="240" w:lineRule="auto"/>
              <w:rPr>
                <w:rFonts w:ascii="Times New Roman" w:hAnsi="Times New Roman"/>
                <w:sz w:val="28"/>
                <w:szCs w:val="28"/>
              </w:rPr>
            </w:pPr>
            <w:r>
              <w:rPr>
                <w:rFonts w:ascii="Times New Roman" w:hAnsi="Times New Roman"/>
                <w:sz w:val="28"/>
                <w:szCs w:val="28"/>
              </w:rPr>
              <w:t>2</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447" w:type="pct"/>
            <w:gridSpan w:val="3"/>
          </w:tcPr>
          <w:p w:rsidR="006E57C5" w:rsidRPr="00926C2A" w:rsidRDefault="006E57C5" w:rsidP="004820C7">
            <w:pPr>
              <w:spacing w:after="0" w:line="240" w:lineRule="auto"/>
              <w:rPr>
                <w:rFonts w:ascii="Times New Roman" w:hAnsi="Times New Roman"/>
                <w:sz w:val="28"/>
                <w:szCs w:val="28"/>
              </w:rPr>
            </w:pPr>
          </w:p>
        </w:tc>
        <w:tc>
          <w:tcPr>
            <w:tcW w:w="429" w:type="pct"/>
            <w:gridSpan w:val="2"/>
          </w:tcPr>
          <w:p w:rsidR="006E57C5" w:rsidRPr="00926C2A" w:rsidRDefault="006E57C5" w:rsidP="004820C7">
            <w:pPr>
              <w:spacing w:after="0" w:line="240" w:lineRule="auto"/>
              <w:rPr>
                <w:rFonts w:ascii="Times New Roman" w:hAnsi="Times New Roman"/>
                <w:sz w:val="28"/>
                <w:szCs w:val="28"/>
              </w:rPr>
            </w:pPr>
          </w:p>
        </w:tc>
        <w:tc>
          <w:tcPr>
            <w:tcW w:w="423" w:type="pct"/>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1</w:t>
            </w:r>
          </w:p>
        </w:tc>
      </w:tr>
      <w:tr w:rsidR="006E57C5" w:rsidRPr="00926C2A" w:rsidTr="004820C7">
        <w:trPr>
          <w:trHeight w:val="694"/>
        </w:trPr>
        <w:tc>
          <w:tcPr>
            <w:tcW w:w="2408" w:type="pct"/>
            <w:gridSpan w:val="2"/>
          </w:tcPr>
          <w:p w:rsidR="006E57C5" w:rsidRPr="00297DB9" w:rsidRDefault="006E57C5" w:rsidP="004820C7">
            <w:pPr>
              <w:spacing w:after="0" w:line="240" w:lineRule="auto"/>
              <w:rPr>
                <w:rFonts w:ascii="Times New Roman" w:hAnsi="Times New Roman"/>
                <w:sz w:val="28"/>
                <w:szCs w:val="28"/>
              </w:rPr>
            </w:pPr>
            <w:r w:rsidRPr="00297DB9">
              <w:rPr>
                <w:rFonts w:ascii="Times New Roman" w:hAnsi="Times New Roman"/>
                <w:sz w:val="28"/>
                <w:szCs w:val="28"/>
              </w:rPr>
              <w:t>Тема 8</w:t>
            </w:r>
            <w:r w:rsidRPr="00356D15">
              <w:rPr>
                <w:rFonts w:ascii="Times New Roman" w:hAnsi="Times New Roman"/>
                <w:sz w:val="28"/>
                <w:szCs w:val="28"/>
              </w:rPr>
              <w:t>. Еспресія генів та механізми регуляції</w:t>
            </w:r>
            <w:r>
              <w:rPr>
                <w:rFonts w:ascii="Times New Roman" w:hAnsi="Times New Roman"/>
                <w:sz w:val="28"/>
                <w:szCs w:val="28"/>
              </w:rPr>
              <w:t xml:space="preserve"> </w:t>
            </w:r>
          </w:p>
        </w:tc>
        <w:tc>
          <w:tcPr>
            <w:tcW w:w="497" w:type="pct"/>
            <w:gridSpan w:val="3"/>
          </w:tcPr>
          <w:p w:rsidR="006E57C5" w:rsidRDefault="006E57C5" w:rsidP="004820C7">
            <w:pPr>
              <w:spacing w:after="0" w:line="240" w:lineRule="auto"/>
              <w:rPr>
                <w:rFonts w:ascii="Times New Roman" w:hAnsi="Times New Roman"/>
                <w:sz w:val="28"/>
                <w:szCs w:val="28"/>
              </w:rPr>
            </w:pPr>
            <w:r>
              <w:rPr>
                <w:rFonts w:ascii="Times New Roman" w:hAnsi="Times New Roman"/>
                <w:sz w:val="28"/>
                <w:szCs w:val="28"/>
              </w:rPr>
              <w:t>3</w:t>
            </w:r>
          </w:p>
        </w:tc>
        <w:tc>
          <w:tcPr>
            <w:tcW w:w="375" w:type="pct"/>
          </w:tcPr>
          <w:p w:rsidR="006E57C5" w:rsidRDefault="006E57C5" w:rsidP="004820C7">
            <w:pPr>
              <w:spacing w:after="0" w:line="240" w:lineRule="auto"/>
              <w:rPr>
                <w:rFonts w:ascii="Times New Roman" w:hAnsi="Times New Roman"/>
                <w:sz w:val="28"/>
                <w:szCs w:val="28"/>
              </w:rPr>
            </w:pPr>
            <w:r>
              <w:rPr>
                <w:rFonts w:ascii="Times New Roman" w:hAnsi="Times New Roman"/>
                <w:sz w:val="28"/>
                <w:szCs w:val="28"/>
              </w:rPr>
              <w:t>2</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447" w:type="pct"/>
            <w:gridSpan w:val="3"/>
          </w:tcPr>
          <w:p w:rsidR="006E57C5" w:rsidRPr="00926C2A" w:rsidRDefault="006E57C5" w:rsidP="004820C7">
            <w:pPr>
              <w:spacing w:after="0" w:line="240" w:lineRule="auto"/>
              <w:rPr>
                <w:rFonts w:ascii="Times New Roman" w:hAnsi="Times New Roman"/>
                <w:sz w:val="28"/>
                <w:szCs w:val="28"/>
              </w:rPr>
            </w:pPr>
          </w:p>
        </w:tc>
        <w:tc>
          <w:tcPr>
            <w:tcW w:w="429" w:type="pct"/>
            <w:gridSpan w:val="2"/>
          </w:tcPr>
          <w:p w:rsidR="006E57C5" w:rsidRPr="00926C2A" w:rsidRDefault="006E57C5" w:rsidP="004820C7">
            <w:pPr>
              <w:spacing w:after="0" w:line="240" w:lineRule="auto"/>
              <w:rPr>
                <w:rFonts w:ascii="Times New Roman" w:hAnsi="Times New Roman"/>
                <w:sz w:val="28"/>
                <w:szCs w:val="28"/>
              </w:rPr>
            </w:pPr>
          </w:p>
        </w:tc>
        <w:tc>
          <w:tcPr>
            <w:tcW w:w="423" w:type="pct"/>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1</w:t>
            </w:r>
          </w:p>
        </w:tc>
      </w:tr>
      <w:tr w:rsidR="006E57C5" w:rsidRPr="00926C2A" w:rsidTr="004820C7">
        <w:trPr>
          <w:trHeight w:val="475"/>
        </w:trPr>
        <w:tc>
          <w:tcPr>
            <w:tcW w:w="2408" w:type="pct"/>
            <w:gridSpan w:val="2"/>
          </w:tcPr>
          <w:p w:rsidR="006E57C5" w:rsidRPr="00356D15" w:rsidRDefault="006E57C5" w:rsidP="004820C7">
            <w:pPr>
              <w:spacing w:after="0" w:line="240" w:lineRule="auto"/>
              <w:rPr>
                <w:rFonts w:ascii="Times New Roman" w:hAnsi="Times New Roman"/>
                <w:b/>
                <w:sz w:val="28"/>
                <w:szCs w:val="28"/>
              </w:rPr>
            </w:pPr>
            <w:r w:rsidRPr="00356D15">
              <w:rPr>
                <w:rFonts w:ascii="Times New Roman" w:hAnsi="Times New Roman"/>
                <w:b/>
                <w:bCs/>
                <w:sz w:val="28"/>
                <w:szCs w:val="28"/>
              </w:rPr>
              <w:t>Разом – зм. модуль 1</w:t>
            </w:r>
          </w:p>
        </w:tc>
        <w:tc>
          <w:tcPr>
            <w:tcW w:w="497" w:type="pct"/>
            <w:gridSpan w:val="3"/>
          </w:tcPr>
          <w:p w:rsidR="006E57C5" w:rsidRPr="00356D15" w:rsidRDefault="006E57C5" w:rsidP="004820C7">
            <w:pPr>
              <w:spacing w:after="0" w:line="240" w:lineRule="auto"/>
              <w:rPr>
                <w:rFonts w:ascii="Times New Roman" w:hAnsi="Times New Roman"/>
                <w:b/>
                <w:sz w:val="28"/>
                <w:szCs w:val="28"/>
              </w:rPr>
            </w:pPr>
            <w:r>
              <w:rPr>
                <w:rFonts w:ascii="Times New Roman" w:hAnsi="Times New Roman"/>
                <w:b/>
                <w:sz w:val="28"/>
                <w:szCs w:val="28"/>
              </w:rPr>
              <w:t>30</w:t>
            </w:r>
          </w:p>
        </w:tc>
        <w:tc>
          <w:tcPr>
            <w:tcW w:w="375" w:type="pct"/>
          </w:tcPr>
          <w:p w:rsidR="006E57C5" w:rsidRPr="00356D15" w:rsidRDefault="006E57C5" w:rsidP="004820C7">
            <w:pPr>
              <w:spacing w:after="0" w:line="240" w:lineRule="auto"/>
              <w:rPr>
                <w:rFonts w:ascii="Times New Roman" w:hAnsi="Times New Roman"/>
                <w:b/>
                <w:sz w:val="28"/>
                <w:szCs w:val="28"/>
              </w:rPr>
            </w:pPr>
            <w:r w:rsidRPr="00356D15">
              <w:rPr>
                <w:rFonts w:ascii="Times New Roman" w:hAnsi="Times New Roman"/>
                <w:b/>
                <w:sz w:val="28"/>
                <w:szCs w:val="28"/>
              </w:rPr>
              <w:t>2</w:t>
            </w:r>
            <w:r>
              <w:rPr>
                <w:rFonts w:ascii="Times New Roman" w:hAnsi="Times New Roman"/>
                <w:b/>
                <w:sz w:val="28"/>
                <w:szCs w:val="28"/>
              </w:rPr>
              <w:t>2</w:t>
            </w:r>
          </w:p>
        </w:tc>
        <w:tc>
          <w:tcPr>
            <w:tcW w:w="421" w:type="pct"/>
          </w:tcPr>
          <w:p w:rsidR="006E57C5" w:rsidRPr="00356D15" w:rsidRDefault="006E57C5" w:rsidP="004820C7">
            <w:pPr>
              <w:spacing w:after="0" w:line="240" w:lineRule="auto"/>
              <w:rPr>
                <w:rFonts w:ascii="Times New Roman" w:hAnsi="Times New Roman"/>
                <w:b/>
                <w:sz w:val="28"/>
                <w:szCs w:val="28"/>
              </w:rPr>
            </w:pPr>
          </w:p>
        </w:tc>
        <w:tc>
          <w:tcPr>
            <w:tcW w:w="447" w:type="pct"/>
            <w:gridSpan w:val="3"/>
          </w:tcPr>
          <w:p w:rsidR="006E57C5" w:rsidRPr="00356D15" w:rsidRDefault="006E57C5" w:rsidP="004820C7">
            <w:pPr>
              <w:spacing w:after="0" w:line="240" w:lineRule="auto"/>
              <w:rPr>
                <w:rFonts w:ascii="Times New Roman" w:hAnsi="Times New Roman"/>
                <w:b/>
                <w:sz w:val="28"/>
                <w:szCs w:val="28"/>
              </w:rPr>
            </w:pPr>
          </w:p>
        </w:tc>
        <w:tc>
          <w:tcPr>
            <w:tcW w:w="429" w:type="pct"/>
            <w:gridSpan w:val="2"/>
          </w:tcPr>
          <w:p w:rsidR="006E57C5" w:rsidRPr="00356D15" w:rsidRDefault="006E57C5" w:rsidP="004820C7">
            <w:pPr>
              <w:spacing w:after="0" w:line="240" w:lineRule="auto"/>
              <w:rPr>
                <w:rFonts w:ascii="Times New Roman" w:hAnsi="Times New Roman"/>
                <w:b/>
                <w:sz w:val="28"/>
                <w:szCs w:val="28"/>
              </w:rPr>
            </w:pPr>
          </w:p>
        </w:tc>
        <w:tc>
          <w:tcPr>
            <w:tcW w:w="423" w:type="pct"/>
          </w:tcPr>
          <w:p w:rsidR="006E57C5" w:rsidRPr="00356D15" w:rsidRDefault="006E57C5" w:rsidP="004820C7">
            <w:pPr>
              <w:spacing w:after="0" w:line="240" w:lineRule="auto"/>
              <w:rPr>
                <w:rFonts w:ascii="Times New Roman" w:hAnsi="Times New Roman"/>
                <w:b/>
                <w:sz w:val="28"/>
                <w:szCs w:val="28"/>
              </w:rPr>
            </w:pPr>
            <w:r w:rsidRPr="00356D15">
              <w:rPr>
                <w:rFonts w:ascii="Times New Roman" w:hAnsi="Times New Roman"/>
                <w:b/>
                <w:sz w:val="28"/>
                <w:szCs w:val="28"/>
              </w:rPr>
              <w:t>8</w:t>
            </w:r>
          </w:p>
        </w:tc>
      </w:tr>
      <w:tr w:rsidR="006E57C5" w:rsidRPr="00926C2A" w:rsidTr="004820C7">
        <w:trPr>
          <w:trHeight w:val="495"/>
        </w:trPr>
        <w:tc>
          <w:tcPr>
            <w:tcW w:w="5000" w:type="pct"/>
            <w:gridSpan w:val="13"/>
          </w:tcPr>
          <w:p w:rsidR="006E57C5" w:rsidRPr="00926C2A" w:rsidRDefault="006E57C5" w:rsidP="004820C7">
            <w:pPr>
              <w:spacing w:after="0" w:line="240" w:lineRule="auto"/>
              <w:jc w:val="center"/>
              <w:rPr>
                <w:rFonts w:ascii="Times New Roman" w:hAnsi="Times New Roman"/>
                <w:sz w:val="28"/>
                <w:szCs w:val="28"/>
              </w:rPr>
            </w:pPr>
            <w:r>
              <w:rPr>
                <w:rFonts w:ascii="Times New Roman" w:hAnsi="Times New Roman"/>
                <w:b/>
                <w:sz w:val="28"/>
                <w:szCs w:val="28"/>
              </w:rPr>
              <w:t xml:space="preserve">Змістовий модуль 2. </w:t>
            </w:r>
            <w:r w:rsidRPr="00CB733E">
              <w:rPr>
                <w:rFonts w:ascii="Times New Roman" w:hAnsi="Times New Roman"/>
                <w:b/>
                <w:sz w:val="28"/>
                <w:szCs w:val="28"/>
              </w:rPr>
              <w:t>Катаболізм мікроорганізмів</w:t>
            </w:r>
          </w:p>
        </w:tc>
      </w:tr>
      <w:tr w:rsidR="006E57C5" w:rsidRPr="00926C2A" w:rsidTr="004820C7">
        <w:trPr>
          <w:trHeight w:val="538"/>
        </w:trPr>
        <w:tc>
          <w:tcPr>
            <w:tcW w:w="2408" w:type="pct"/>
            <w:gridSpan w:val="2"/>
          </w:tcPr>
          <w:p w:rsidR="006E57C5" w:rsidRPr="0022094B" w:rsidRDefault="006E57C5" w:rsidP="004820C7">
            <w:pPr>
              <w:spacing w:after="0" w:line="240" w:lineRule="auto"/>
              <w:rPr>
                <w:rFonts w:ascii="Times New Roman" w:hAnsi="Times New Roman"/>
                <w:bCs/>
                <w:sz w:val="28"/>
                <w:szCs w:val="28"/>
              </w:rPr>
            </w:pPr>
            <w:r w:rsidRPr="0022094B">
              <w:rPr>
                <w:rFonts w:ascii="Times New Roman" w:hAnsi="Times New Roman"/>
                <w:sz w:val="28"/>
                <w:szCs w:val="28"/>
              </w:rPr>
              <w:t xml:space="preserve">Тема </w:t>
            </w:r>
            <w:r w:rsidRPr="0022094B">
              <w:rPr>
                <w:rFonts w:ascii="Times New Roman" w:hAnsi="Times New Roman"/>
                <w:sz w:val="28"/>
                <w:szCs w:val="28"/>
                <w:lang w:val="ru-RU"/>
              </w:rPr>
              <w:t>9</w:t>
            </w:r>
            <w:r w:rsidRPr="0022094B">
              <w:rPr>
                <w:rFonts w:ascii="Times New Roman" w:hAnsi="Times New Roman"/>
                <w:sz w:val="28"/>
                <w:szCs w:val="28"/>
              </w:rPr>
              <w:t>. Загальна характеристика метаболізму мікроорганізмів</w:t>
            </w:r>
          </w:p>
        </w:tc>
        <w:tc>
          <w:tcPr>
            <w:tcW w:w="457" w:type="pct"/>
            <w:gridSpan w:val="2"/>
          </w:tcPr>
          <w:p w:rsidR="006E57C5" w:rsidRPr="0022094B" w:rsidRDefault="006E57C5" w:rsidP="004820C7">
            <w:pPr>
              <w:spacing w:after="0" w:line="240" w:lineRule="auto"/>
              <w:rPr>
                <w:rFonts w:ascii="Times New Roman" w:hAnsi="Times New Roman"/>
                <w:sz w:val="28"/>
                <w:szCs w:val="28"/>
              </w:rPr>
            </w:pPr>
            <w:r>
              <w:rPr>
                <w:rFonts w:ascii="Times New Roman" w:hAnsi="Times New Roman"/>
                <w:sz w:val="28"/>
                <w:szCs w:val="28"/>
              </w:rPr>
              <w:t>2</w:t>
            </w:r>
          </w:p>
        </w:tc>
        <w:tc>
          <w:tcPr>
            <w:tcW w:w="415" w:type="pct"/>
            <w:gridSpan w:val="2"/>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1</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447" w:type="pct"/>
            <w:gridSpan w:val="3"/>
          </w:tcPr>
          <w:p w:rsidR="006E57C5" w:rsidRPr="00926C2A" w:rsidRDefault="006E57C5" w:rsidP="004820C7">
            <w:pPr>
              <w:spacing w:after="0" w:line="240" w:lineRule="auto"/>
              <w:rPr>
                <w:rFonts w:ascii="Times New Roman" w:hAnsi="Times New Roman"/>
                <w:sz w:val="28"/>
                <w:szCs w:val="28"/>
              </w:rPr>
            </w:pPr>
          </w:p>
        </w:tc>
        <w:tc>
          <w:tcPr>
            <w:tcW w:w="429" w:type="pct"/>
            <w:gridSpan w:val="2"/>
          </w:tcPr>
          <w:p w:rsidR="006E57C5" w:rsidRPr="00926C2A" w:rsidRDefault="006E57C5" w:rsidP="004820C7">
            <w:pPr>
              <w:spacing w:after="0" w:line="240" w:lineRule="auto"/>
              <w:rPr>
                <w:rFonts w:ascii="Times New Roman" w:hAnsi="Times New Roman"/>
                <w:sz w:val="28"/>
                <w:szCs w:val="28"/>
              </w:rPr>
            </w:pPr>
          </w:p>
        </w:tc>
        <w:tc>
          <w:tcPr>
            <w:tcW w:w="423" w:type="pct"/>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1</w:t>
            </w:r>
          </w:p>
        </w:tc>
      </w:tr>
      <w:tr w:rsidR="006E57C5" w:rsidRPr="00926C2A" w:rsidTr="004820C7">
        <w:trPr>
          <w:trHeight w:val="560"/>
        </w:trPr>
        <w:tc>
          <w:tcPr>
            <w:tcW w:w="2408" w:type="pct"/>
            <w:gridSpan w:val="2"/>
          </w:tcPr>
          <w:p w:rsidR="006E57C5" w:rsidRPr="00297DB9" w:rsidRDefault="006E57C5" w:rsidP="004820C7">
            <w:pPr>
              <w:spacing w:after="0" w:line="240" w:lineRule="auto"/>
              <w:rPr>
                <w:rFonts w:ascii="Times New Roman" w:hAnsi="Times New Roman"/>
                <w:bCs/>
                <w:sz w:val="28"/>
                <w:szCs w:val="28"/>
              </w:rPr>
            </w:pPr>
            <w:r w:rsidRPr="00297DB9">
              <w:rPr>
                <w:rFonts w:ascii="Times New Roman" w:hAnsi="Times New Roman"/>
                <w:sz w:val="28"/>
                <w:szCs w:val="28"/>
              </w:rPr>
              <w:t>Тема 10.</w:t>
            </w:r>
            <w:r w:rsidRPr="00926C2A">
              <w:rPr>
                <w:rFonts w:ascii="Times New Roman" w:hAnsi="Times New Roman"/>
                <w:sz w:val="28"/>
                <w:szCs w:val="28"/>
              </w:rPr>
              <w:t xml:space="preserve"> </w:t>
            </w:r>
            <w:r w:rsidRPr="00CB733E">
              <w:rPr>
                <w:rFonts w:ascii="Times New Roman" w:hAnsi="Times New Roman"/>
                <w:sz w:val="28"/>
                <w:szCs w:val="28"/>
              </w:rPr>
              <w:t>Катаболізм гетеротрофних мікроорганізмів</w:t>
            </w:r>
          </w:p>
        </w:tc>
        <w:tc>
          <w:tcPr>
            <w:tcW w:w="457" w:type="pct"/>
            <w:gridSpan w:val="2"/>
          </w:tcPr>
          <w:p w:rsidR="006E57C5" w:rsidRPr="0022094B" w:rsidRDefault="006E57C5" w:rsidP="004820C7">
            <w:pPr>
              <w:spacing w:after="0" w:line="240" w:lineRule="auto"/>
              <w:rPr>
                <w:rFonts w:ascii="Times New Roman" w:hAnsi="Times New Roman"/>
                <w:sz w:val="28"/>
                <w:szCs w:val="28"/>
              </w:rPr>
            </w:pPr>
            <w:r>
              <w:rPr>
                <w:rFonts w:ascii="Times New Roman" w:hAnsi="Times New Roman"/>
                <w:sz w:val="28"/>
                <w:szCs w:val="28"/>
              </w:rPr>
              <w:t>6</w:t>
            </w:r>
          </w:p>
        </w:tc>
        <w:tc>
          <w:tcPr>
            <w:tcW w:w="415" w:type="pct"/>
            <w:gridSpan w:val="2"/>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4</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447" w:type="pct"/>
            <w:gridSpan w:val="3"/>
          </w:tcPr>
          <w:p w:rsidR="006E57C5" w:rsidRPr="00926C2A" w:rsidRDefault="006E57C5" w:rsidP="004820C7">
            <w:pPr>
              <w:spacing w:after="0" w:line="240" w:lineRule="auto"/>
              <w:rPr>
                <w:rFonts w:ascii="Times New Roman" w:hAnsi="Times New Roman"/>
                <w:sz w:val="28"/>
                <w:szCs w:val="28"/>
              </w:rPr>
            </w:pPr>
          </w:p>
        </w:tc>
        <w:tc>
          <w:tcPr>
            <w:tcW w:w="429" w:type="pct"/>
            <w:gridSpan w:val="2"/>
          </w:tcPr>
          <w:p w:rsidR="006E57C5" w:rsidRPr="00926C2A" w:rsidRDefault="006E57C5" w:rsidP="004820C7">
            <w:pPr>
              <w:spacing w:after="0" w:line="240" w:lineRule="auto"/>
              <w:rPr>
                <w:rFonts w:ascii="Times New Roman" w:hAnsi="Times New Roman"/>
                <w:sz w:val="28"/>
                <w:szCs w:val="28"/>
              </w:rPr>
            </w:pPr>
          </w:p>
        </w:tc>
        <w:tc>
          <w:tcPr>
            <w:tcW w:w="423" w:type="pct"/>
          </w:tcPr>
          <w:p w:rsidR="006E57C5" w:rsidRPr="00972786" w:rsidRDefault="006E57C5" w:rsidP="004820C7">
            <w:pPr>
              <w:spacing w:after="0" w:line="240" w:lineRule="auto"/>
              <w:rPr>
                <w:rFonts w:ascii="Times New Roman" w:hAnsi="Times New Roman"/>
                <w:sz w:val="28"/>
                <w:szCs w:val="28"/>
              </w:rPr>
            </w:pPr>
            <w:r>
              <w:rPr>
                <w:rFonts w:ascii="Times New Roman" w:hAnsi="Times New Roman"/>
                <w:sz w:val="28"/>
                <w:szCs w:val="28"/>
              </w:rPr>
              <w:t>2</w:t>
            </w:r>
          </w:p>
        </w:tc>
      </w:tr>
      <w:tr w:rsidR="006E57C5" w:rsidRPr="00926C2A" w:rsidTr="004820C7">
        <w:trPr>
          <w:trHeight w:val="553"/>
        </w:trPr>
        <w:tc>
          <w:tcPr>
            <w:tcW w:w="2408" w:type="pct"/>
            <w:gridSpan w:val="2"/>
          </w:tcPr>
          <w:p w:rsidR="006E57C5" w:rsidRPr="00297DB9" w:rsidRDefault="006E57C5" w:rsidP="004820C7">
            <w:pPr>
              <w:spacing w:after="0" w:line="240" w:lineRule="auto"/>
              <w:rPr>
                <w:rFonts w:ascii="Times New Roman" w:hAnsi="Times New Roman"/>
                <w:bCs/>
                <w:sz w:val="28"/>
                <w:szCs w:val="28"/>
              </w:rPr>
            </w:pPr>
            <w:r w:rsidRPr="00297DB9">
              <w:rPr>
                <w:rFonts w:ascii="Times New Roman" w:hAnsi="Times New Roman"/>
                <w:sz w:val="28"/>
                <w:szCs w:val="28"/>
              </w:rPr>
              <w:t xml:space="preserve">Тема </w:t>
            </w:r>
            <w:r w:rsidRPr="00CB733E">
              <w:rPr>
                <w:rFonts w:ascii="Times New Roman" w:hAnsi="Times New Roman"/>
                <w:sz w:val="28"/>
                <w:szCs w:val="28"/>
              </w:rPr>
              <w:t>11</w:t>
            </w:r>
            <w:r w:rsidRPr="00297DB9">
              <w:rPr>
                <w:rFonts w:ascii="Times New Roman" w:hAnsi="Times New Roman"/>
                <w:sz w:val="28"/>
                <w:szCs w:val="28"/>
              </w:rPr>
              <w:t>. Процеси бродіння</w:t>
            </w:r>
          </w:p>
        </w:tc>
        <w:tc>
          <w:tcPr>
            <w:tcW w:w="457" w:type="pct"/>
            <w:gridSpan w:val="2"/>
          </w:tcPr>
          <w:p w:rsidR="006E57C5" w:rsidRPr="000F6C31" w:rsidRDefault="006E57C5" w:rsidP="004820C7">
            <w:pPr>
              <w:spacing w:after="0" w:line="240" w:lineRule="auto"/>
              <w:rPr>
                <w:rFonts w:ascii="Times New Roman" w:hAnsi="Times New Roman"/>
                <w:sz w:val="28"/>
                <w:szCs w:val="28"/>
              </w:rPr>
            </w:pPr>
            <w:r>
              <w:rPr>
                <w:rFonts w:ascii="Times New Roman" w:hAnsi="Times New Roman"/>
                <w:sz w:val="28"/>
                <w:szCs w:val="28"/>
              </w:rPr>
              <w:t>6</w:t>
            </w:r>
          </w:p>
        </w:tc>
        <w:tc>
          <w:tcPr>
            <w:tcW w:w="415" w:type="pct"/>
            <w:gridSpan w:val="2"/>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4</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447" w:type="pct"/>
            <w:gridSpan w:val="3"/>
          </w:tcPr>
          <w:p w:rsidR="006E57C5" w:rsidRPr="00926C2A" w:rsidRDefault="006E57C5" w:rsidP="004820C7">
            <w:pPr>
              <w:spacing w:after="0" w:line="240" w:lineRule="auto"/>
              <w:rPr>
                <w:rFonts w:ascii="Times New Roman" w:hAnsi="Times New Roman"/>
                <w:sz w:val="28"/>
                <w:szCs w:val="28"/>
              </w:rPr>
            </w:pPr>
          </w:p>
        </w:tc>
        <w:tc>
          <w:tcPr>
            <w:tcW w:w="429" w:type="pct"/>
            <w:gridSpan w:val="2"/>
          </w:tcPr>
          <w:p w:rsidR="006E57C5" w:rsidRPr="00926C2A" w:rsidRDefault="006E57C5" w:rsidP="004820C7">
            <w:pPr>
              <w:spacing w:after="0" w:line="240" w:lineRule="auto"/>
              <w:rPr>
                <w:rFonts w:ascii="Times New Roman" w:hAnsi="Times New Roman"/>
                <w:sz w:val="28"/>
                <w:szCs w:val="28"/>
              </w:rPr>
            </w:pPr>
          </w:p>
        </w:tc>
        <w:tc>
          <w:tcPr>
            <w:tcW w:w="423" w:type="pct"/>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2</w:t>
            </w:r>
          </w:p>
        </w:tc>
      </w:tr>
      <w:tr w:rsidR="006E57C5" w:rsidRPr="00926C2A" w:rsidTr="004820C7">
        <w:trPr>
          <w:trHeight w:val="640"/>
        </w:trPr>
        <w:tc>
          <w:tcPr>
            <w:tcW w:w="2408" w:type="pct"/>
            <w:gridSpan w:val="2"/>
          </w:tcPr>
          <w:p w:rsidR="006E57C5" w:rsidRPr="00297DB9" w:rsidRDefault="006E57C5" w:rsidP="004820C7">
            <w:pPr>
              <w:spacing w:after="0" w:line="240" w:lineRule="auto"/>
              <w:rPr>
                <w:rFonts w:ascii="Times New Roman" w:hAnsi="Times New Roman"/>
                <w:bCs/>
                <w:sz w:val="28"/>
                <w:szCs w:val="28"/>
              </w:rPr>
            </w:pPr>
            <w:r w:rsidRPr="00297DB9">
              <w:rPr>
                <w:rFonts w:ascii="Times New Roman" w:hAnsi="Times New Roman"/>
                <w:sz w:val="28"/>
                <w:szCs w:val="28"/>
              </w:rPr>
              <w:t>Тема 12. Окиснення субстратів, відмінних від глюкози</w:t>
            </w:r>
          </w:p>
        </w:tc>
        <w:tc>
          <w:tcPr>
            <w:tcW w:w="457" w:type="pct"/>
            <w:gridSpan w:val="2"/>
          </w:tcPr>
          <w:p w:rsidR="006E57C5" w:rsidRPr="000F6C31" w:rsidRDefault="006E57C5" w:rsidP="004820C7">
            <w:pPr>
              <w:spacing w:after="0" w:line="240" w:lineRule="auto"/>
              <w:rPr>
                <w:rFonts w:ascii="Times New Roman" w:hAnsi="Times New Roman"/>
                <w:sz w:val="28"/>
                <w:szCs w:val="28"/>
              </w:rPr>
            </w:pPr>
            <w:r>
              <w:rPr>
                <w:rFonts w:ascii="Times New Roman" w:hAnsi="Times New Roman"/>
                <w:sz w:val="28"/>
                <w:szCs w:val="28"/>
              </w:rPr>
              <w:t>2</w:t>
            </w:r>
          </w:p>
        </w:tc>
        <w:tc>
          <w:tcPr>
            <w:tcW w:w="415" w:type="pct"/>
            <w:gridSpan w:val="2"/>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1</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447" w:type="pct"/>
            <w:gridSpan w:val="3"/>
          </w:tcPr>
          <w:p w:rsidR="006E57C5" w:rsidRPr="00926C2A" w:rsidRDefault="006E57C5" w:rsidP="004820C7">
            <w:pPr>
              <w:spacing w:after="0" w:line="240" w:lineRule="auto"/>
              <w:rPr>
                <w:rFonts w:ascii="Times New Roman" w:hAnsi="Times New Roman"/>
                <w:sz w:val="28"/>
                <w:szCs w:val="28"/>
              </w:rPr>
            </w:pPr>
          </w:p>
        </w:tc>
        <w:tc>
          <w:tcPr>
            <w:tcW w:w="429" w:type="pct"/>
            <w:gridSpan w:val="2"/>
          </w:tcPr>
          <w:p w:rsidR="006E57C5" w:rsidRPr="00926C2A" w:rsidRDefault="006E57C5" w:rsidP="004820C7">
            <w:pPr>
              <w:spacing w:after="0" w:line="240" w:lineRule="auto"/>
              <w:rPr>
                <w:rFonts w:ascii="Times New Roman" w:hAnsi="Times New Roman"/>
                <w:sz w:val="28"/>
                <w:szCs w:val="28"/>
              </w:rPr>
            </w:pPr>
          </w:p>
        </w:tc>
        <w:tc>
          <w:tcPr>
            <w:tcW w:w="423" w:type="pct"/>
          </w:tcPr>
          <w:p w:rsidR="006E57C5" w:rsidRPr="00972786" w:rsidRDefault="006E57C5" w:rsidP="004820C7">
            <w:pPr>
              <w:spacing w:after="0" w:line="240" w:lineRule="auto"/>
              <w:rPr>
                <w:rFonts w:ascii="Times New Roman" w:hAnsi="Times New Roman"/>
                <w:sz w:val="28"/>
                <w:szCs w:val="28"/>
              </w:rPr>
            </w:pPr>
            <w:r>
              <w:rPr>
                <w:rFonts w:ascii="Times New Roman" w:hAnsi="Times New Roman"/>
                <w:sz w:val="28"/>
                <w:szCs w:val="28"/>
              </w:rPr>
              <w:t>1</w:t>
            </w:r>
          </w:p>
        </w:tc>
      </w:tr>
      <w:tr w:rsidR="006E57C5" w:rsidRPr="00926C2A" w:rsidTr="004820C7">
        <w:trPr>
          <w:trHeight w:val="495"/>
        </w:trPr>
        <w:tc>
          <w:tcPr>
            <w:tcW w:w="2408" w:type="pct"/>
            <w:gridSpan w:val="2"/>
          </w:tcPr>
          <w:p w:rsidR="006E57C5" w:rsidRPr="00297DB9" w:rsidRDefault="006E57C5" w:rsidP="004820C7">
            <w:pPr>
              <w:spacing w:after="0" w:line="240" w:lineRule="auto"/>
              <w:rPr>
                <w:rFonts w:ascii="Times New Roman" w:hAnsi="Times New Roman"/>
                <w:bCs/>
                <w:sz w:val="28"/>
                <w:szCs w:val="28"/>
              </w:rPr>
            </w:pPr>
            <w:r w:rsidRPr="00297DB9">
              <w:rPr>
                <w:rFonts w:ascii="Times New Roman" w:hAnsi="Times New Roman"/>
                <w:sz w:val="28"/>
                <w:szCs w:val="28"/>
              </w:rPr>
              <w:t xml:space="preserve">Тема 13. </w:t>
            </w:r>
            <w:r>
              <w:rPr>
                <w:rFonts w:ascii="Times New Roman" w:hAnsi="Times New Roman"/>
                <w:sz w:val="28"/>
                <w:szCs w:val="28"/>
              </w:rPr>
              <w:t>Аеробне д</w:t>
            </w:r>
            <w:r w:rsidRPr="00297DB9">
              <w:rPr>
                <w:rFonts w:ascii="Times New Roman" w:hAnsi="Times New Roman"/>
                <w:sz w:val="28"/>
                <w:szCs w:val="28"/>
              </w:rPr>
              <w:t>ихання мікроорганізмів.</w:t>
            </w:r>
          </w:p>
        </w:tc>
        <w:tc>
          <w:tcPr>
            <w:tcW w:w="457" w:type="pct"/>
            <w:gridSpan w:val="2"/>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3</w:t>
            </w:r>
          </w:p>
        </w:tc>
        <w:tc>
          <w:tcPr>
            <w:tcW w:w="415" w:type="pct"/>
            <w:gridSpan w:val="2"/>
          </w:tcPr>
          <w:p w:rsidR="006E57C5" w:rsidRPr="00972786" w:rsidRDefault="006E57C5" w:rsidP="004820C7">
            <w:pPr>
              <w:spacing w:after="0" w:line="240" w:lineRule="auto"/>
              <w:rPr>
                <w:rFonts w:ascii="Times New Roman" w:hAnsi="Times New Roman"/>
                <w:sz w:val="28"/>
                <w:szCs w:val="28"/>
              </w:rPr>
            </w:pPr>
            <w:r>
              <w:rPr>
                <w:rFonts w:ascii="Times New Roman" w:hAnsi="Times New Roman"/>
                <w:sz w:val="28"/>
                <w:szCs w:val="28"/>
              </w:rPr>
              <w:t>2</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447" w:type="pct"/>
            <w:gridSpan w:val="3"/>
          </w:tcPr>
          <w:p w:rsidR="006E57C5" w:rsidRPr="00926C2A" w:rsidRDefault="006E57C5" w:rsidP="004820C7">
            <w:pPr>
              <w:spacing w:after="0" w:line="240" w:lineRule="auto"/>
              <w:rPr>
                <w:rFonts w:ascii="Times New Roman" w:hAnsi="Times New Roman"/>
                <w:sz w:val="28"/>
                <w:szCs w:val="28"/>
              </w:rPr>
            </w:pPr>
          </w:p>
        </w:tc>
        <w:tc>
          <w:tcPr>
            <w:tcW w:w="429" w:type="pct"/>
            <w:gridSpan w:val="2"/>
          </w:tcPr>
          <w:p w:rsidR="006E57C5" w:rsidRPr="00926C2A" w:rsidRDefault="006E57C5" w:rsidP="004820C7">
            <w:pPr>
              <w:spacing w:after="0" w:line="240" w:lineRule="auto"/>
              <w:rPr>
                <w:rFonts w:ascii="Times New Roman" w:hAnsi="Times New Roman"/>
                <w:sz w:val="28"/>
                <w:szCs w:val="28"/>
              </w:rPr>
            </w:pPr>
          </w:p>
        </w:tc>
        <w:tc>
          <w:tcPr>
            <w:tcW w:w="423" w:type="pct"/>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1</w:t>
            </w:r>
          </w:p>
        </w:tc>
      </w:tr>
      <w:tr w:rsidR="006E57C5" w:rsidRPr="00926C2A" w:rsidTr="004820C7">
        <w:trPr>
          <w:trHeight w:val="495"/>
        </w:trPr>
        <w:tc>
          <w:tcPr>
            <w:tcW w:w="2408" w:type="pct"/>
            <w:gridSpan w:val="2"/>
          </w:tcPr>
          <w:p w:rsidR="006E57C5" w:rsidRPr="00297DB9" w:rsidRDefault="006E57C5" w:rsidP="004820C7">
            <w:pPr>
              <w:spacing w:after="0" w:line="240" w:lineRule="auto"/>
              <w:rPr>
                <w:rFonts w:ascii="Times New Roman" w:hAnsi="Times New Roman"/>
                <w:sz w:val="28"/>
                <w:szCs w:val="28"/>
              </w:rPr>
            </w:pPr>
            <w:r w:rsidRPr="00297DB9">
              <w:rPr>
                <w:rFonts w:ascii="Times New Roman" w:hAnsi="Times New Roman"/>
                <w:sz w:val="28"/>
                <w:szCs w:val="28"/>
              </w:rPr>
              <w:t>Тема 14. Катаболізм хемолітотрофних мікроорганізмів</w:t>
            </w:r>
          </w:p>
        </w:tc>
        <w:tc>
          <w:tcPr>
            <w:tcW w:w="457" w:type="pct"/>
            <w:gridSpan w:val="2"/>
          </w:tcPr>
          <w:p w:rsidR="006E57C5" w:rsidRDefault="006E57C5" w:rsidP="004820C7">
            <w:pPr>
              <w:spacing w:after="0" w:line="240" w:lineRule="auto"/>
              <w:rPr>
                <w:rFonts w:ascii="Times New Roman" w:hAnsi="Times New Roman"/>
                <w:sz w:val="28"/>
                <w:szCs w:val="28"/>
              </w:rPr>
            </w:pPr>
            <w:r>
              <w:rPr>
                <w:rFonts w:ascii="Times New Roman" w:hAnsi="Times New Roman"/>
                <w:sz w:val="28"/>
                <w:szCs w:val="28"/>
              </w:rPr>
              <w:t>3</w:t>
            </w:r>
          </w:p>
        </w:tc>
        <w:tc>
          <w:tcPr>
            <w:tcW w:w="415" w:type="pct"/>
            <w:gridSpan w:val="2"/>
          </w:tcPr>
          <w:p w:rsidR="006E57C5" w:rsidRDefault="006E57C5" w:rsidP="004820C7">
            <w:pPr>
              <w:spacing w:after="0" w:line="240" w:lineRule="auto"/>
              <w:rPr>
                <w:rFonts w:ascii="Times New Roman" w:hAnsi="Times New Roman"/>
                <w:sz w:val="28"/>
                <w:szCs w:val="28"/>
              </w:rPr>
            </w:pPr>
            <w:r>
              <w:rPr>
                <w:rFonts w:ascii="Times New Roman" w:hAnsi="Times New Roman"/>
                <w:sz w:val="28"/>
                <w:szCs w:val="28"/>
              </w:rPr>
              <w:t>2</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447" w:type="pct"/>
            <w:gridSpan w:val="3"/>
          </w:tcPr>
          <w:p w:rsidR="006E57C5" w:rsidRPr="00926C2A" w:rsidRDefault="006E57C5" w:rsidP="004820C7">
            <w:pPr>
              <w:spacing w:after="0" w:line="240" w:lineRule="auto"/>
              <w:rPr>
                <w:rFonts w:ascii="Times New Roman" w:hAnsi="Times New Roman"/>
                <w:sz w:val="28"/>
                <w:szCs w:val="28"/>
              </w:rPr>
            </w:pPr>
          </w:p>
        </w:tc>
        <w:tc>
          <w:tcPr>
            <w:tcW w:w="429" w:type="pct"/>
            <w:gridSpan w:val="2"/>
          </w:tcPr>
          <w:p w:rsidR="006E57C5" w:rsidRPr="00926C2A" w:rsidRDefault="006E57C5" w:rsidP="004820C7">
            <w:pPr>
              <w:spacing w:after="0" w:line="240" w:lineRule="auto"/>
              <w:rPr>
                <w:rFonts w:ascii="Times New Roman" w:hAnsi="Times New Roman"/>
                <w:sz w:val="28"/>
                <w:szCs w:val="28"/>
              </w:rPr>
            </w:pPr>
          </w:p>
        </w:tc>
        <w:tc>
          <w:tcPr>
            <w:tcW w:w="423" w:type="pct"/>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1</w:t>
            </w:r>
          </w:p>
        </w:tc>
      </w:tr>
      <w:tr w:rsidR="006E57C5" w:rsidRPr="00926C2A" w:rsidTr="004820C7">
        <w:trPr>
          <w:trHeight w:val="495"/>
        </w:trPr>
        <w:tc>
          <w:tcPr>
            <w:tcW w:w="2408" w:type="pct"/>
            <w:gridSpan w:val="2"/>
          </w:tcPr>
          <w:p w:rsidR="006E57C5" w:rsidRPr="00297DB9" w:rsidRDefault="006E57C5" w:rsidP="004820C7">
            <w:pPr>
              <w:spacing w:after="0" w:line="240" w:lineRule="auto"/>
              <w:rPr>
                <w:rFonts w:ascii="Times New Roman" w:hAnsi="Times New Roman"/>
                <w:sz w:val="28"/>
                <w:szCs w:val="28"/>
              </w:rPr>
            </w:pPr>
            <w:r w:rsidRPr="00297DB9">
              <w:rPr>
                <w:rFonts w:ascii="Times New Roman" w:hAnsi="Times New Roman"/>
                <w:sz w:val="28"/>
                <w:szCs w:val="28"/>
              </w:rPr>
              <w:t xml:space="preserve">Тема 15. </w:t>
            </w:r>
            <w:r w:rsidRPr="00297DB9">
              <w:rPr>
                <w:rFonts w:ascii="Times New Roman" w:hAnsi="Times New Roman"/>
                <w:color w:val="000000"/>
                <w:sz w:val="28"/>
                <w:szCs w:val="28"/>
              </w:rPr>
              <w:t>Анаеробне дихання</w:t>
            </w:r>
            <w:r w:rsidRPr="00297DB9">
              <w:rPr>
                <w:rFonts w:ascii="Times New Roman" w:hAnsi="Times New Roman"/>
                <w:sz w:val="28"/>
                <w:szCs w:val="28"/>
              </w:rPr>
              <w:t xml:space="preserve"> </w:t>
            </w:r>
          </w:p>
        </w:tc>
        <w:tc>
          <w:tcPr>
            <w:tcW w:w="457" w:type="pct"/>
            <w:gridSpan w:val="2"/>
          </w:tcPr>
          <w:p w:rsidR="006E57C5" w:rsidRDefault="006E57C5" w:rsidP="004820C7">
            <w:pPr>
              <w:spacing w:after="0" w:line="240" w:lineRule="auto"/>
              <w:rPr>
                <w:rFonts w:ascii="Times New Roman" w:hAnsi="Times New Roman"/>
                <w:sz w:val="28"/>
                <w:szCs w:val="28"/>
              </w:rPr>
            </w:pPr>
            <w:r>
              <w:rPr>
                <w:rFonts w:ascii="Times New Roman" w:hAnsi="Times New Roman"/>
                <w:sz w:val="28"/>
                <w:szCs w:val="28"/>
              </w:rPr>
              <w:t>5</w:t>
            </w:r>
          </w:p>
        </w:tc>
        <w:tc>
          <w:tcPr>
            <w:tcW w:w="415" w:type="pct"/>
            <w:gridSpan w:val="2"/>
          </w:tcPr>
          <w:p w:rsidR="006E57C5" w:rsidRDefault="006E57C5" w:rsidP="004820C7">
            <w:pPr>
              <w:spacing w:after="0" w:line="240" w:lineRule="auto"/>
              <w:rPr>
                <w:rFonts w:ascii="Times New Roman" w:hAnsi="Times New Roman"/>
                <w:sz w:val="28"/>
                <w:szCs w:val="28"/>
              </w:rPr>
            </w:pPr>
            <w:r>
              <w:rPr>
                <w:rFonts w:ascii="Times New Roman" w:hAnsi="Times New Roman"/>
                <w:sz w:val="28"/>
                <w:szCs w:val="28"/>
              </w:rPr>
              <w:t>4</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447" w:type="pct"/>
            <w:gridSpan w:val="3"/>
          </w:tcPr>
          <w:p w:rsidR="006E57C5" w:rsidRPr="00926C2A" w:rsidRDefault="006E57C5" w:rsidP="004820C7">
            <w:pPr>
              <w:spacing w:after="0" w:line="240" w:lineRule="auto"/>
              <w:rPr>
                <w:rFonts w:ascii="Times New Roman" w:hAnsi="Times New Roman"/>
                <w:sz w:val="28"/>
                <w:szCs w:val="28"/>
              </w:rPr>
            </w:pPr>
          </w:p>
        </w:tc>
        <w:tc>
          <w:tcPr>
            <w:tcW w:w="429" w:type="pct"/>
            <w:gridSpan w:val="2"/>
          </w:tcPr>
          <w:p w:rsidR="006E57C5" w:rsidRPr="00926C2A" w:rsidRDefault="006E57C5" w:rsidP="004820C7">
            <w:pPr>
              <w:spacing w:after="0" w:line="240" w:lineRule="auto"/>
              <w:rPr>
                <w:rFonts w:ascii="Times New Roman" w:hAnsi="Times New Roman"/>
                <w:sz w:val="28"/>
                <w:szCs w:val="28"/>
              </w:rPr>
            </w:pPr>
          </w:p>
        </w:tc>
        <w:tc>
          <w:tcPr>
            <w:tcW w:w="423" w:type="pct"/>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1</w:t>
            </w:r>
          </w:p>
        </w:tc>
      </w:tr>
      <w:tr w:rsidR="006E57C5" w:rsidRPr="00926C2A" w:rsidTr="004820C7">
        <w:trPr>
          <w:trHeight w:val="495"/>
        </w:trPr>
        <w:tc>
          <w:tcPr>
            <w:tcW w:w="2408" w:type="pct"/>
            <w:gridSpan w:val="2"/>
          </w:tcPr>
          <w:p w:rsidR="006E57C5" w:rsidRPr="0022094B" w:rsidRDefault="006E57C5" w:rsidP="004820C7">
            <w:pPr>
              <w:spacing w:after="0" w:line="240" w:lineRule="auto"/>
              <w:rPr>
                <w:rFonts w:ascii="Times New Roman" w:hAnsi="Times New Roman"/>
                <w:sz w:val="28"/>
                <w:szCs w:val="28"/>
              </w:rPr>
            </w:pPr>
            <w:r w:rsidRPr="0022094B">
              <w:rPr>
                <w:rFonts w:ascii="Times New Roman" w:hAnsi="Times New Roman"/>
                <w:sz w:val="28"/>
                <w:szCs w:val="28"/>
              </w:rPr>
              <w:t>Тема 16. Метаболізм фототрофних мікроорганізмів</w:t>
            </w:r>
          </w:p>
        </w:tc>
        <w:tc>
          <w:tcPr>
            <w:tcW w:w="457" w:type="pct"/>
            <w:gridSpan w:val="2"/>
          </w:tcPr>
          <w:p w:rsidR="006E57C5" w:rsidRDefault="006E57C5" w:rsidP="004820C7">
            <w:pPr>
              <w:spacing w:after="0" w:line="240" w:lineRule="auto"/>
              <w:rPr>
                <w:rFonts w:ascii="Times New Roman" w:hAnsi="Times New Roman"/>
                <w:sz w:val="28"/>
                <w:szCs w:val="28"/>
              </w:rPr>
            </w:pPr>
            <w:r>
              <w:rPr>
                <w:rFonts w:ascii="Times New Roman" w:hAnsi="Times New Roman"/>
                <w:sz w:val="28"/>
                <w:szCs w:val="28"/>
              </w:rPr>
              <w:t>3</w:t>
            </w:r>
          </w:p>
        </w:tc>
        <w:tc>
          <w:tcPr>
            <w:tcW w:w="415" w:type="pct"/>
            <w:gridSpan w:val="2"/>
          </w:tcPr>
          <w:p w:rsidR="006E57C5" w:rsidRDefault="006E57C5" w:rsidP="004820C7">
            <w:pPr>
              <w:spacing w:after="0" w:line="240" w:lineRule="auto"/>
              <w:rPr>
                <w:rFonts w:ascii="Times New Roman" w:hAnsi="Times New Roman"/>
                <w:sz w:val="28"/>
                <w:szCs w:val="28"/>
              </w:rPr>
            </w:pPr>
            <w:r>
              <w:rPr>
                <w:rFonts w:ascii="Times New Roman" w:hAnsi="Times New Roman"/>
                <w:sz w:val="28"/>
                <w:szCs w:val="28"/>
              </w:rPr>
              <w:t>2</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447" w:type="pct"/>
            <w:gridSpan w:val="3"/>
          </w:tcPr>
          <w:p w:rsidR="006E57C5" w:rsidRPr="00926C2A" w:rsidRDefault="006E57C5" w:rsidP="004820C7">
            <w:pPr>
              <w:spacing w:after="0" w:line="240" w:lineRule="auto"/>
              <w:rPr>
                <w:rFonts w:ascii="Times New Roman" w:hAnsi="Times New Roman"/>
                <w:sz w:val="28"/>
                <w:szCs w:val="28"/>
              </w:rPr>
            </w:pPr>
          </w:p>
        </w:tc>
        <w:tc>
          <w:tcPr>
            <w:tcW w:w="429" w:type="pct"/>
            <w:gridSpan w:val="2"/>
          </w:tcPr>
          <w:p w:rsidR="006E57C5" w:rsidRPr="00926C2A" w:rsidRDefault="006E57C5" w:rsidP="004820C7">
            <w:pPr>
              <w:spacing w:after="0" w:line="240" w:lineRule="auto"/>
              <w:rPr>
                <w:rFonts w:ascii="Times New Roman" w:hAnsi="Times New Roman"/>
                <w:sz w:val="28"/>
                <w:szCs w:val="28"/>
              </w:rPr>
            </w:pPr>
          </w:p>
        </w:tc>
        <w:tc>
          <w:tcPr>
            <w:tcW w:w="423" w:type="pct"/>
          </w:tcPr>
          <w:p w:rsidR="006E57C5" w:rsidRPr="00926C2A" w:rsidRDefault="006E57C5" w:rsidP="004820C7">
            <w:pPr>
              <w:spacing w:after="0" w:line="240" w:lineRule="auto"/>
              <w:rPr>
                <w:rFonts w:ascii="Times New Roman" w:hAnsi="Times New Roman"/>
                <w:sz w:val="28"/>
                <w:szCs w:val="28"/>
              </w:rPr>
            </w:pPr>
            <w:r>
              <w:rPr>
                <w:rFonts w:ascii="Times New Roman" w:hAnsi="Times New Roman"/>
                <w:sz w:val="28"/>
                <w:szCs w:val="28"/>
              </w:rPr>
              <w:t>1</w:t>
            </w:r>
          </w:p>
        </w:tc>
      </w:tr>
      <w:tr w:rsidR="006E57C5" w:rsidRPr="00926C2A" w:rsidTr="004820C7">
        <w:trPr>
          <w:trHeight w:val="529"/>
        </w:trPr>
        <w:tc>
          <w:tcPr>
            <w:tcW w:w="2408" w:type="pct"/>
            <w:gridSpan w:val="2"/>
          </w:tcPr>
          <w:p w:rsidR="006E57C5" w:rsidRPr="00356D15" w:rsidRDefault="006E57C5" w:rsidP="004820C7">
            <w:pPr>
              <w:spacing w:after="0" w:line="240" w:lineRule="auto"/>
              <w:rPr>
                <w:rFonts w:ascii="Times New Roman" w:hAnsi="Times New Roman"/>
                <w:b/>
                <w:sz w:val="28"/>
                <w:szCs w:val="28"/>
              </w:rPr>
            </w:pPr>
            <w:r w:rsidRPr="00356D15">
              <w:rPr>
                <w:rFonts w:ascii="Times New Roman" w:hAnsi="Times New Roman"/>
                <w:b/>
                <w:bCs/>
                <w:sz w:val="28"/>
                <w:szCs w:val="28"/>
              </w:rPr>
              <w:t>Разом – зм. модуль 2</w:t>
            </w:r>
          </w:p>
        </w:tc>
        <w:tc>
          <w:tcPr>
            <w:tcW w:w="457" w:type="pct"/>
            <w:gridSpan w:val="2"/>
          </w:tcPr>
          <w:p w:rsidR="006E57C5" w:rsidRPr="00356D15" w:rsidRDefault="006E57C5" w:rsidP="004820C7">
            <w:pPr>
              <w:spacing w:after="0" w:line="240" w:lineRule="auto"/>
              <w:rPr>
                <w:rFonts w:ascii="Times New Roman" w:hAnsi="Times New Roman"/>
                <w:b/>
                <w:sz w:val="28"/>
                <w:szCs w:val="28"/>
              </w:rPr>
            </w:pPr>
            <w:r w:rsidRPr="00356D15">
              <w:rPr>
                <w:rFonts w:ascii="Times New Roman" w:hAnsi="Times New Roman"/>
                <w:b/>
                <w:sz w:val="28"/>
                <w:szCs w:val="28"/>
              </w:rPr>
              <w:t>3</w:t>
            </w:r>
            <w:r>
              <w:rPr>
                <w:rFonts w:ascii="Times New Roman" w:hAnsi="Times New Roman"/>
                <w:b/>
                <w:sz w:val="28"/>
                <w:szCs w:val="28"/>
              </w:rPr>
              <w:t>0</w:t>
            </w:r>
          </w:p>
        </w:tc>
        <w:tc>
          <w:tcPr>
            <w:tcW w:w="415" w:type="pct"/>
            <w:gridSpan w:val="2"/>
          </w:tcPr>
          <w:p w:rsidR="006E57C5" w:rsidRPr="00356D15" w:rsidRDefault="006E57C5" w:rsidP="004820C7">
            <w:pPr>
              <w:spacing w:after="0" w:line="240" w:lineRule="auto"/>
              <w:rPr>
                <w:rFonts w:ascii="Times New Roman" w:hAnsi="Times New Roman"/>
                <w:b/>
                <w:sz w:val="28"/>
                <w:szCs w:val="28"/>
              </w:rPr>
            </w:pPr>
            <w:r w:rsidRPr="00356D15">
              <w:rPr>
                <w:rFonts w:ascii="Times New Roman" w:hAnsi="Times New Roman"/>
                <w:b/>
                <w:sz w:val="28"/>
                <w:szCs w:val="28"/>
              </w:rPr>
              <w:t>2</w:t>
            </w:r>
            <w:r>
              <w:rPr>
                <w:rFonts w:ascii="Times New Roman" w:hAnsi="Times New Roman"/>
                <w:b/>
                <w:sz w:val="28"/>
                <w:szCs w:val="28"/>
              </w:rPr>
              <w:t>0</w:t>
            </w:r>
          </w:p>
        </w:tc>
        <w:tc>
          <w:tcPr>
            <w:tcW w:w="421" w:type="pct"/>
          </w:tcPr>
          <w:p w:rsidR="006E57C5" w:rsidRPr="00356D15" w:rsidRDefault="006E57C5" w:rsidP="004820C7">
            <w:pPr>
              <w:spacing w:after="0" w:line="240" w:lineRule="auto"/>
              <w:rPr>
                <w:rFonts w:ascii="Times New Roman" w:hAnsi="Times New Roman"/>
                <w:b/>
                <w:sz w:val="28"/>
                <w:szCs w:val="28"/>
              </w:rPr>
            </w:pPr>
          </w:p>
        </w:tc>
        <w:tc>
          <w:tcPr>
            <w:tcW w:w="447" w:type="pct"/>
            <w:gridSpan w:val="3"/>
          </w:tcPr>
          <w:p w:rsidR="006E57C5" w:rsidRPr="00356D15" w:rsidRDefault="006E57C5" w:rsidP="004820C7">
            <w:pPr>
              <w:spacing w:after="0" w:line="240" w:lineRule="auto"/>
              <w:rPr>
                <w:rFonts w:ascii="Times New Roman" w:hAnsi="Times New Roman"/>
                <w:b/>
                <w:sz w:val="28"/>
                <w:szCs w:val="28"/>
              </w:rPr>
            </w:pPr>
          </w:p>
        </w:tc>
        <w:tc>
          <w:tcPr>
            <w:tcW w:w="429" w:type="pct"/>
            <w:gridSpan w:val="2"/>
          </w:tcPr>
          <w:p w:rsidR="006E57C5" w:rsidRPr="00356D15" w:rsidRDefault="006E57C5" w:rsidP="004820C7">
            <w:pPr>
              <w:spacing w:after="0" w:line="240" w:lineRule="auto"/>
              <w:rPr>
                <w:rFonts w:ascii="Times New Roman" w:hAnsi="Times New Roman"/>
                <w:b/>
                <w:sz w:val="28"/>
                <w:szCs w:val="28"/>
              </w:rPr>
            </w:pPr>
          </w:p>
        </w:tc>
        <w:tc>
          <w:tcPr>
            <w:tcW w:w="423" w:type="pct"/>
          </w:tcPr>
          <w:p w:rsidR="006E57C5" w:rsidRPr="00356D15" w:rsidRDefault="006E57C5" w:rsidP="004820C7">
            <w:pPr>
              <w:spacing w:after="0" w:line="240" w:lineRule="auto"/>
              <w:rPr>
                <w:rFonts w:ascii="Times New Roman" w:hAnsi="Times New Roman"/>
                <w:b/>
                <w:sz w:val="28"/>
                <w:szCs w:val="28"/>
              </w:rPr>
            </w:pPr>
            <w:r w:rsidRPr="00356D15">
              <w:rPr>
                <w:rFonts w:ascii="Times New Roman" w:hAnsi="Times New Roman"/>
                <w:b/>
                <w:sz w:val="28"/>
                <w:szCs w:val="28"/>
              </w:rPr>
              <w:t>10</w:t>
            </w:r>
          </w:p>
        </w:tc>
      </w:tr>
      <w:tr w:rsidR="006E57C5" w:rsidRPr="00926C2A" w:rsidTr="004820C7">
        <w:trPr>
          <w:trHeight w:val="551"/>
        </w:trPr>
        <w:tc>
          <w:tcPr>
            <w:tcW w:w="5000" w:type="pct"/>
            <w:gridSpan w:val="13"/>
          </w:tcPr>
          <w:p w:rsidR="006E57C5" w:rsidRPr="003C5612" w:rsidRDefault="006E57C5" w:rsidP="004820C7">
            <w:pPr>
              <w:autoSpaceDE w:val="0"/>
              <w:autoSpaceDN w:val="0"/>
              <w:adjustRightInd w:val="0"/>
              <w:spacing w:after="0" w:line="240" w:lineRule="auto"/>
              <w:ind w:firstLine="360"/>
              <w:jc w:val="center"/>
              <w:rPr>
                <w:rFonts w:ascii="Times New Roman" w:hAnsi="Times New Roman"/>
                <w:b/>
                <w:sz w:val="28"/>
                <w:szCs w:val="28"/>
              </w:rPr>
            </w:pPr>
            <w:r w:rsidRPr="00926C2A">
              <w:rPr>
                <w:rFonts w:ascii="Times New Roman" w:hAnsi="Times New Roman"/>
                <w:b/>
                <w:sz w:val="28"/>
                <w:szCs w:val="28"/>
                <w:lang w:eastAsia="uk-UA"/>
              </w:rPr>
              <w:t xml:space="preserve">Змістовий модуль </w:t>
            </w:r>
            <w:r>
              <w:rPr>
                <w:rFonts w:ascii="Times New Roman" w:hAnsi="Times New Roman"/>
                <w:b/>
                <w:sz w:val="28"/>
                <w:szCs w:val="28"/>
                <w:lang w:eastAsia="uk-UA"/>
              </w:rPr>
              <w:t>3</w:t>
            </w:r>
            <w:r w:rsidRPr="00926C2A">
              <w:rPr>
                <w:rFonts w:ascii="Times New Roman" w:hAnsi="Times New Roman"/>
                <w:b/>
                <w:sz w:val="28"/>
                <w:szCs w:val="28"/>
                <w:lang w:eastAsia="uk-UA"/>
              </w:rPr>
              <w:t>. Анаболізм мікроорганізмів. Реакції адаптації мікроорганізмів до впливу чинників середовища</w:t>
            </w:r>
          </w:p>
        </w:tc>
      </w:tr>
      <w:tr w:rsidR="006E57C5" w:rsidRPr="00926C2A" w:rsidTr="004820C7">
        <w:trPr>
          <w:trHeight w:val="613"/>
        </w:trPr>
        <w:tc>
          <w:tcPr>
            <w:tcW w:w="2408" w:type="pct"/>
            <w:gridSpan w:val="2"/>
          </w:tcPr>
          <w:p w:rsidR="006E57C5" w:rsidRPr="0022094B" w:rsidRDefault="006E57C5" w:rsidP="004820C7">
            <w:pPr>
              <w:spacing w:after="0" w:line="240" w:lineRule="auto"/>
              <w:rPr>
                <w:rFonts w:ascii="Times New Roman" w:hAnsi="Times New Roman"/>
                <w:bCs/>
                <w:sz w:val="28"/>
                <w:szCs w:val="28"/>
              </w:rPr>
            </w:pPr>
            <w:r w:rsidRPr="0022094B">
              <w:rPr>
                <w:rFonts w:ascii="Times New Roman" w:hAnsi="Times New Roman"/>
                <w:sz w:val="28"/>
                <w:szCs w:val="28"/>
              </w:rPr>
              <w:t>Тема 17. Шляхи асиміляції вуглекислого газу</w:t>
            </w:r>
          </w:p>
        </w:tc>
        <w:tc>
          <w:tcPr>
            <w:tcW w:w="383" w:type="pct"/>
          </w:tcPr>
          <w:p w:rsidR="006E57C5" w:rsidRPr="0022094B" w:rsidRDefault="006E57C5" w:rsidP="004820C7">
            <w:pPr>
              <w:spacing w:after="0" w:line="240" w:lineRule="auto"/>
              <w:rPr>
                <w:rFonts w:ascii="Times New Roman" w:hAnsi="Times New Roman"/>
                <w:sz w:val="28"/>
                <w:szCs w:val="28"/>
              </w:rPr>
            </w:pPr>
            <w:r>
              <w:rPr>
                <w:rFonts w:ascii="Times New Roman" w:hAnsi="Times New Roman"/>
                <w:sz w:val="28"/>
                <w:szCs w:val="28"/>
              </w:rPr>
              <w:t>5</w:t>
            </w:r>
          </w:p>
        </w:tc>
        <w:tc>
          <w:tcPr>
            <w:tcW w:w="489" w:type="pct"/>
            <w:gridSpan w:val="3"/>
          </w:tcPr>
          <w:p w:rsidR="006E57C5" w:rsidRPr="00972786" w:rsidRDefault="006E57C5" w:rsidP="004820C7">
            <w:pPr>
              <w:spacing w:after="0" w:line="240" w:lineRule="auto"/>
              <w:rPr>
                <w:rFonts w:ascii="Times New Roman" w:hAnsi="Times New Roman"/>
                <w:sz w:val="28"/>
                <w:szCs w:val="28"/>
              </w:rPr>
            </w:pPr>
            <w:r>
              <w:rPr>
                <w:rFonts w:ascii="Times New Roman" w:hAnsi="Times New Roman"/>
                <w:sz w:val="28"/>
                <w:szCs w:val="28"/>
              </w:rPr>
              <w:t>4</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302" w:type="pct"/>
            <w:gridSpan w:val="2"/>
          </w:tcPr>
          <w:p w:rsidR="006E57C5" w:rsidRPr="00926C2A" w:rsidRDefault="006E57C5" w:rsidP="004820C7">
            <w:pPr>
              <w:spacing w:after="0" w:line="240" w:lineRule="auto"/>
              <w:rPr>
                <w:rFonts w:ascii="Times New Roman" w:hAnsi="Times New Roman"/>
                <w:sz w:val="28"/>
                <w:szCs w:val="28"/>
              </w:rPr>
            </w:pPr>
          </w:p>
        </w:tc>
        <w:tc>
          <w:tcPr>
            <w:tcW w:w="422" w:type="pct"/>
            <w:gridSpan w:val="2"/>
          </w:tcPr>
          <w:p w:rsidR="006E57C5" w:rsidRPr="00926C2A" w:rsidRDefault="006E57C5" w:rsidP="004820C7">
            <w:pPr>
              <w:spacing w:after="0" w:line="240" w:lineRule="auto"/>
              <w:rPr>
                <w:rFonts w:ascii="Times New Roman" w:hAnsi="Times New Roman"/>
                <w:sz w:val="28"/>
                <w:szCs w:val="28"/>
              </w:rPr>
            </w:pPr>
          </w:p>
        </w:tc>
        <w:tc>
          <w:tcPr>
            <w:tcW w:w="575" w:type="pct"/>
            <w:gridSpan w:val="2"/>
          </w:tcPr>
          <w:p w:rsidR="006E57C5" w:rsidRPr="00972786" w:rsidRDefault="006E57C5" w:rsidP="004820C7">
            <w:pPr>
              <w:spacing w:after="0" w:line="240" w:lineRule="auto"/>
              <w:rPr>
                <w:rFonts w:ascii="Times New Roman" w:hAnsi="Times New Roman"/>
                <w:sz w:val="28"/>
                <w:szCs w:val="28"/>
              </w:rPr>
            </w:pPr>
            <w:r>
              <w:rPr>
                <w:rFonts w:ascii="Times New Roman" w:hAnsi="Times New Roman"/>
                <w:sz w:val="28"/>
                <w:szCs w:val="28"/>
              </w:rPr>
              <w:t>1</w:t>
            </w:r>
          </w:p>
        </w:tc>
      </w:tr>
      <w:tr w:rsidR="006E57C5" w:rsidRPr="00926C2A" w:rsidTr="004820C7">
        <w:trPr>
          <w:trHeight w:val="712"/>
        </w:trPr>
        <w:tc>
          <w:tcPr>
            <w:tcW w:w="2408" w:type="pct"/>
            <w:gridSpan w:val="2"/>
          </w:tcPr>
          <w:p w:rsidR="006E57C5" w:rsidRPr="0022094B" w:rsidRDefault="006E57C5" w:rsidP="004820C7">
            <w:pPr>
              <w:spacing w:after="0" w:line="240" w:lineRule="auto"/>
              <w:rPr>
                <w:rFonts w:ascii="Times New Roman" w:hAnsi="Times New Roman"/>
                <w:sz w:val="28"/>
                <w:szCs w:val="28"/>
              </w:rPr>
            </w:pPr>
            <w:r w:rsidRPr="0022094B">
              <w:rPr>
                <w:rFonts w:ascii="Times New Roman" w:hAnsi="Times New Roman"/>
                <w:sz w:val="28"/>
                <w:szCs w:val="28"/>
              </w:rPr>
              <w:t>Тема 18. Асиміляція нітрогену, сульфуру, фосфору</w:t>
            </w:r>
          </w:p>
        </w:tc>
        <w:tc>
          <w:tcPr>
            <w:tcW w:w="383" w:type="pct"/>
          </w:tcPr>
          <w:p w:rsidR="006E57C5" w:rsidRPr="000159E1" w:rsidRDefault="006E57C5" w:rsidP="004820C7">
            <w:pPr>
              <w:spacing w:after="0" w:line="240" w:lineRule="auto"/>
              <w:rPr>
                <w:rFonts w:ascii="Times New Roman" w:hAnsi="Times New Roman"/>
                <w:sz w:val="28"/>
                <w:szCs w:val="28"/>
              </w:rPr>
            </w:pPr>
            <w:r>
              <w:rPr>
                <w:rFonts w:ascii="Times New Roman" w:hAnsi="Times New Roman"/>
                <w:sz w:val="28"/>
                <w:szCs w:val="28"/>
              </w:rPr>
              <w:t>6</w:t>
            </w:r>
          </w:p>
        </w:tc>
        <w:tc>
          <w:tcPr>
            <w:tcW w:w="489" w:type="pct"/>
            <w:gridSpan w:val="3"/>
          </w:tcPr>
          <w:p w:rsidR="006E57C5" w:rsidRPr="007001D6" w:rsidRDefault="006E57C5" w:rsidP="004820C7">
            <w:pPr>
              <w:spacing w:after="0" w:line="240" w:lineRule="auto"/>
              <w:rPr>
                <w:rFonts w:ascii="Times New Roman" w:hAnsi="Times New Roman"/>
                <w:sz w:val="28"/>
                <w:szCs w:val="28"/>
              </w:rPr>
            </w:pPr>
            <w:r>
              <w:rPr>
                <w:rFonts w:ascii="Times New Roman" w:hAnsi="Times New Roman"/>
                <w:sz w:val="28"/>
                <w:szCs w:val="28"/>
              </w:rPr>
              <w:t>4</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302" w:type="pct"/>
            <w:gridSpan w:val="2"/>
          </w:tcPr>
          <w:p w:rsidR="006E57C5" w:rsidRPr="00926C2A" w:rsidRDefault="006E57C5" w:rsidP="004820C7">
            <w:pPr>
              <w:spacing w:after="0" w:line="240" w:lineRule="auto"/>
              <w:rPr>
                <w:rFonts w:ascii="Times New Roman" w:hAnsi="Times New Roman"/>
                <w:sz w:val="28"/>
                <w:szCs w:val="28"/>
              </w:rPr>
            </w:pPr>
          </w:p>
        </w:tc>
        <w:tc>
          <w:tcPr>
            <w:tcW w:w="422" w:type="pct"/>
            <w:gridSpan w:val="2"/>
          </w:tcPr>
          <w:p w:rsidR="006E57C5" w:rsidRPr="00926C2A" w:rsidRDefault="006E57C5" w:rsidP="004820C7">
            <w:pPr>
              <w:spacing w:after="0" w:line="240" w:lineRule="auto"/>
              <w:rPr>
                <w:rFonts w:ascii="Times New Roman" w:hAnsi="Times New Roman"/>
                <w:sz w:val="28"/>
                <w:szCs w:val="28"/>
              </w:rPr>
            </w:pPr>
          </w:p>
        </w:tc>
        <w:tc>
          <w:tcPr>
            <w:tcW w:w="575" w:type="pct"/>
            <w:gridSpan w:val="2"/>
          </w:tcPr>
          <w:p w:rsidR="006E57C5" w:rsidRPr="0022094B" w:rsidRDefault="006E57C5" w:rsidP="004820C7">
            <w:pPr>
              <w:spacing w:after="0" w:line="240" w:lineRule="auto"/>
              <w:rPr>
                <w:rFonts w:ascii="Times New Roman" w:hAnsi="Times New Roman"/>
                <w:sz w:val="28"/>
                <w:szCs w:val="28"/>
              </w:rPr>
            </w:pPr>
            <w:r>
              <w:rPr>
                <w:rFonts w:ascii="Times New Roman" w:hAnsi="Times New Roman"/>
                <w:sz w:val="28"/>
                <w:szCs w:val="28"/>
              </w:rPr>
              <w:t>2</w:t>
            </w:r>
          </w:p>
        </w:tc>
      </w:tr>
      <w:tr w:rsidR="006E57C5" w:rsidRPr="00926C2A" w:rsidTr="004820C7">
        <w:trPr>
          <w:trHeight w:val="704"/>
        </w:trPr>
        <w:tc>
          <w:tcPr>
            <w:tcW w:w="2408" w:type="pct"/>
            <w:gridSpan w:val="2"/>
          </w:tcPr>
          <w:p w:rsidR="006E57C5" w:rsidRPr="00297DB9" w:rsidRDefault="006E57C5" w:rsidP="004820C7">
            <w:pPr>
              <w:spacing w:after="0" w:line="240" w:lineRule="auto"/>
              <w:rPr>
                <w:rFonts w:ascii="Times New Roman" w:hAnsi="Times New Roman"/>
                <w:sz w:val="28"/>
                <w:szCs w:val="28"/>
              </w:rPr>
            </w:pPr>
            <w:r w:rsidRPr="00297DB9">
              <w:rPr>
                <w:rFonts w:ascii="Times New Roman" w:hAnsi="Times New Roman"/>
                <w:sz w:val="28"/>
                <w:szCs w:val="28"/>
              </w:rPr>
              <w:t>Тема 19. Біосинтез макромолекул клітини</w:t>
            </w:r>
          </w:p>
        </w:tc>
        <w:tc>
          <w:tcPr>
            <w:tcW w:w="383" w:type="pct"/>
          </w:tcPr>
          <w:p w:rsidR="006E57C5" w:rsidRDefault="006E57C5" w:rsidP="004820C7">
            <w:pPr>
              <w:spacing w:after="0" w:line="240" w:lineRule="auto"/>
              <w:rPr>
                <w:rFonts w:ascii="Times New Roman" w:hAnsi="Times New Roman"/>
                <w:sz w:val="28"/>
                <w:szCs w:val="28"/>
              </w:rPr>
            </w:pPr>
            <w:r>
              <w:rPr>
                <w:rFonts w:ascii="Times New Roman" w:hAnsi="Times New Roman"/>
                <w:sz w:val="28"/>
                <w:szCs w:val="28"/>
              </w:rPr>
              <w:t>5</w:t>
            </w:r>
          </w:p>
        </w:tc>
        <w:tc>
          <w:tcPr>
            <w:tcW w:w="489" w:type="pct"/>
            <w:gridSpan w:val="3"/>
          </w:tcPr>
          <w:p w:rsidR="006E57C5" w:rsidRPr="007001D6" w:rsidRDefault="006E57C5" w:rsidP="004820C7">
            <w:pPr>
              <w:spacing w:after="0" w:line="240" w:lineRule="auto"/>
              <w:rPr>
                <w:rFonts w:ascii="Times New Roman" w:hAnsi="Times New Roman"/>
                <w:sz w:val="28"/>
                <w:szCs w:val="28"/>
              </w:rPr>
            </w:pPr>
            <w:r>
              <w:rPr>
                <w:rFonts w:ascii="Times New Roman" w:hAnsi="Times New Roman"/>
                <w:sz w:val="28"/>
                <w:szCs w:val="28"/>
              </w:rPr>
              <w:t>4</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302" w:type="pct"/>
            <w:gridSpan w:val="2"/>
          </w:tcPr>
          <w:p w:rsidR="006E57C5" w:rsidRPr="00926C2A" w:rsidRDefault="006E57C5" w:rsidP="004820C7">
            <w:pPr>
              <w:spacing w:after="0" w:line="240" w:lineRule="auto"/>
              <w:rPr>
                <w:rFonts w:ascii="Times New Roman" w:hAnsi="Times New Roman"/>
                <w:sz w:val="28"/>
                <w:szCs w:val="28"/>
              </w:rPr>
            </w:pPr>
          </w:p>
        </w:tc>
        <w:tc>
          <w:tcPr>
            <w:tcW w:w="422" w:type="pct"/>
            <w:gridSpan w:val="2"/>
          </w:tcPr>
          <w:p w:rsidR="006E57C5" w:rsidRPr="00926C2A" w:rsidRDefault="006E57C5" w:rsidP="004820C7">
            <w:pPr>
              <w:spacing w:after="0" w:line="240" w:lineRule="auto"/>
              <w:rPr>
                <w:rFonts w:ascii="Times New Roman" w:hAnsi="Times New Roman"/>
                <w:sz w:val="28"/>
                <w:szCs w:val="28"/>
              </w:rPr>
            </w:pPr>
          </w:p>
        </w:tc>
        <w:tc>
          <w:tcPr>
            <w:tcW w:w="575" w:type="pct"/>
            <w:gridSpan w:val="2"/>
          </w:tcPr>
          <w:p w:rsidR="006E57C5" w:rsidRPr="0022094B" w:rsidRDefault="006E57C5" w:rsidP="004820C7">
            <w:pPr>
              <w:spacing w:after="0" w:line="240" w:lineRule="auto"/>
              <w:rPr>
                <w:rFonts w:ascii="Times New Roman" w:hAnsi="Times New Roman"/>
                <w:sz w:val="28"/>
                <w:szCs w:val="28"/>
              </w:rPr>
            </w:pPr>
            <w:r>
              <w:rPr>
                <w:rFonts w:ascii="Times New Roman" w:hAnsi="Times New Roman"/>
                <w:sz w:val="28"/>
                <w:szCs w:val="28"/>
              </w:rPr>
              <w:t>1</w:t>
            </w:r>
          </w:p>
        </w:tc>
      </w:tr>
      <w:tr w:rsidR="006E57C5" w:rsidRPr="00926C2A" w:rsidTr="004820C7">
        <w:trPr>
          <w:trHeight w:val="1081"/>
        </w:trPr>
        <w:tc>
          <w:tcPr>
            <w:tcW w:w="2408" w:type="pct"/>
            <w:gridSpan w:val="2"/>
          </w:tcPr>
          <w:p w:rsidR="006E57C5" w:rsidRPr="00297DB9" w:rsidRDefault="006E57C5" w:rsidP="004820C7">
            <w:pPr>
              <w:spacing w:after="0" w:line="240" w:lineRule="auto"/>
              <w:jc w:val="both"/>
              <w:rPr>
                <w:rFonts w:ascii="Times New Roman" w:hAnsi="Times New Roman"/>
                <w:sz w:val="28"/>
                <w:szCs w:val="28"/>
              </w:rPr>
            </w:pPr>
            <w:r w:rsidRPr="00297DB9">
              <w:rPr>
                <w:rFonts w:ascii="Times New Roman" w:hAnsi="Times New Roman"/>
                <w:sz w:val="28"/>
                <w:szCs w:val="28"/>
              </w:rPr>
              <w:t xml:space="preserve">Тема 20. </w:t>
            </w:r>
            <w:r w:rsidRPr="00CB733E">
              <w:rPr>
                <w:rFonts w:ascii="Times New Roman" w:hAnsi="Times New Roman"/>
                <w:sz w:val="28"/>
                <w:szCs w:val="28"/>
              </w:rPr>
              <w:t>Вплив чинників середовища на фізіолого-біохімічні властивості мікроорганізмів</w:t>
            </w:r>
          </w:p>
        </w:tc>
        <w:tc>
          <w:tcPr>
            <w:tcW w:w="383" w:type="pct"/>
          </w:tcPr>
          <w:p w:rsidR="006E57C5" w:rsidRDefault="006E57C5" w:rsidP="004820C7">
            <w:pPr>
              <w:spacing w:after="0" w:line="240" w:lineRule="auto"/>
              <w:rPr>
                <w:rFonts w:ascii="Times New Roman" w:hAnsi="Times New Roman"/>
                <w:sz w:val="28"/>
                <w:szCs w:val="28"/>
              </w:rPr>
            </w:pPr>
            <w:r>
              <w:rPr>
                <w:rFonts w:ascii="Times New Roman" w:hAnsi="Times New Roman"/>
                <w:sz w:val="28"/>
                <w:szCs w:val="28"/>
              </w:rPr>
              <w:t>3</w:t>
            </w:r>
          </w:p>
        </w:tc>
        <w:tc>
          <w:tcPr>
            <w:tcW w:w="489" w:type="pct"/>
            <w:gridSpan w:val="3"/>
          </w:tcPr>
          <w:p w:rsidR="006E57C5" w:rsidRPr="003C5612" w:rsidRDefault="006E57C5" w:rsidP="004820C7">
            <w:pPr>
              <w:spacing w:after="0" w:line="240" w:lineRule="auto"/>
              <w:rPr>
                <w:rFonts w:ascii="Times New Roman" w:hAnsi="Times New Roman"/>
                <w:sz w:val="28"/>
                <w:szCs w:val="28"/>
                <w:lang w:val="ru-RU"/>
              </w:rPr>
            </w:pPr>
            <w:r>
              <w:rPr>
                <w:rFonts w:ascii="Times New Roman" w:hAnsi="Times New Roman"/>
                <w:sz w:val="28"/>
                <w:szCs w:val="28"/>
                <w:lang w:val="ru-RU"/>
              </w:rPr>
              <w:t>2</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302" w:type="pct"/>
            <w:gridSpan w:val="2"/>
          </w:tcPr>
          <w:p w:rsidR="006E57C5" w:rsidRPr="00926C2A" w:rsidRDefault="006E57C5" w:rsidP="004820C7">
            <w:pPr>
              <w:spacing w:after="0" w:line="240" w:lineRule="auto"/>
              <w:rPr>
                <w:rFonts w:ascii="Times New Roman" w:hAnsi="Times New Roman"/>
                <w:sz w:val="28"/>
                <w:szCs w:val="28"/>
              </w:rPr>
            </w:pPr>
          </w:p>
        </w:tc>
        <w:tc>
          <w:tcPr>
            <w:tcW w:w="422" w:type="pct"/>
            <w:gridSpan w:val="2"/>
          </w:tcPr>
          <w:p w:rsidR="006E57C5" w:rsidRPr="00926C2A" w:rsidRDefault="006E57C5" w:rsidP="004820C7">
            <w:pPr>
              <w:spacing w:after="0" w:line="240" w:lineRule="auto"/>
              <w:rPr>
                <w:rFonts w:ascii="Times New Roman" w:hAnsi="Times New Roman"/>
                <w:sz w:val="28"/>
                <w:szCs w:val="28"/>
              </w:rPr>
            </w:pPr>
          </w:p>
        </w:tc>
        <w:tc>
          <w:tcPr>
            <w:tcW w:w="575" w:type="pct"/>
            <w:gridSpan w:val="2"/>
          </w:tcPr>
          <w:p w:rsidR="006E57C5" w:rsidRPr="003C5612" w:rsidRDefault="006E57C5" w:rsidP="004820C7">
            <w:pPr>
              <w:spacing w:after="0" w:line="240" w:lineRule="auto"/>
              <w:rPr>
                <w:rFonts w:ascii="Times New Roman" w:hAnsi="Times New Roman"/>
                <w:sz w:val="28"/>
                <w:szCs w:val="28"/>
                <w:lang w:val="ru-RU"/>
              </w:rPr>
            </w:pPr>
            <w:r>
              <w:rPr>
                <w:rFonts w:ascii="Times New Roman" w:hAnsi="Times New Roman"/>
                <w:sz w:val="28"/>
                <w:szCs w:val="28"/>
                <w:lang w:val="ru-RU"/>
              </w:rPr>
              <w:t>1</w:t>
            </w:r>
          </w:p>
        </w:tc>
      </w:tr>
      <w:tr w:rsidR="006E57C5" w:rsidRPr="00926C2A" w:rsidTr="004820C7">
        <w:trPr>
          <w:trHeight w:val="876"/>
        </w:trPr>
        <w:tc>
          <w:tcPr>
            <w:tcW w:w="2408" w:type="pct"/>
            <w:gridSpan w:val="2"/>
          </w:tcPr>
          <w:p w:rsidR="006E57C5" w:rsidRPr="00297DB9" w:rsidRDefault="006E57C5" w:rsidP="004820C7">
            <w:pPr>
              <w:spacing w:after="0" w:line="240" w:lineRule="auto"/>
              <w:rPr>
                <w:rFonts w:ascii="Times New Roman" w:hAnsi="Times New Roman"/>
                <w:sz w:val="28"/>
                <w:szCs w:val="28"/>
              </w:rPr>
            </w:pPr>
            <w:r w:rsidRPr="00297DB9">
              <w:rPr>
                <w:rFonts w:ascii="Times New Roman" w:hAnsi="Times New Roman"/>
                <w:sz w:val="28"/>
                <w:szCs w:val="28"/>
              </w:rPr>
              <w:t xml:space="preserve">Тема 21. </w:t>
            </w:r>
            <w:r>
              <w:rPr>
                <w:rFonts w:ascii="Times New Roman" w:hAnsi="Times New Roman"/>
                <w:sz w:val="28"/>
                <w:szCs w:val="28"/>
              </w:rPr>
              <w:t xml:space="preserve">Адаптації мікроорганізмів </w:t>
            </w:r>
            <w:r w:rsidRPr="00297DB9">
              <w:rPr>
                <w:rFonts w:ascii="Times New Roman" w:hAnsi="Times New Roman"/>
                <w:sz w:val="28"/>
                <w:szCs w:val="28"/>
              </w:rPr>
              <w:t>за впливу чинників середовища</w:t>
            </w:r>
          </w:p>
        </w:tc>
        <w:tc>
          <w:tcPr>
            <w:tcW w:w="383" w:type="pct"/>
          </w:tcPr>
          <w:p w:rsidR="006E57C5" w:rsidRDefault="006E57C5" w:rsidP="004820C7">
            <w:pPr>
              <w:spacing w:after="0" w:line="240" w:lineRule="auto"/>
              <w:rPr>
                <w:rFonts w:ascii="Times New Roman" w:hAnsi="Times New Roman"/>
                <w:sz w:val="28"/>
                <w:szCs w:val="28"/>
              </w:rPr>
            </w:pPr>
            <w:r>
              <w:rPr>
                <w:rFonts w:ascii="Times New Roman" w:hAnsi="Times New Roman"/>
                <w:sz w:val="28"/>
                <w:szCs w:val="28"/>
              </w:rPr>
              <w:t>11</w:t>
            </w:r>
          </w:p>
        </w:tc>
        <w:tc>
          <w:tcPr>
            <w:tcW w:w="489" w:type="pct"/>
            <w:gridSpan w:val="3"/>
          </w:tcPr>
          <w:p w:rsidR="006E57C5" w:rsidRPr="003C5612" w:rsidRDefault="006E57C5" w:rsidP="004820C7">
            <w:pPr>
              <w:spacing w:after="0" w:line="240" w:lineRule="auto"/>
              <w:rPr>
                <w:rFonts w:ascii="Times New Roman" w:hAnsi="Times New Roman"/>
                <w:sz w:val="28"/>
                <w:szCs w:val="28"/>
                <w:lang w:val="ru-RU"/>
              </w:rPr>
            </w:pPr>
            <w:r>
              <w:rPr>
                <w:rFonts w:ascii="Times New Roman" w:hAnsi="Times New Roman"/>
                <w:sz w:val="28"/>
                <w:szCs w:val="28"/>
                <w:lang w:val="ru-RU"/>
              </w:rPr>
              <w:t>8</w:t>
            </w:r>
          </w:p>
        </w:tc>
        <w:tc>
          <w:tcPr>
            <w:tcW w:w="421" w:type="pct"/>
          </w:tcPr>
          <w:p w:rsidR="006E57C5" w:rsidRPr="00926C2A" w:rsidRDefault="006E57C5" w:rsidP="004820C7">
            <w:pPr>
              <w:spacing w:after="0" w:line="240" w:lineRule="auto"/>
              <w:rPr>
                <w:rFonts w:ascii="Times New Roman" w:hAnsi="Times New Roman"/>
                <w:sz w:val="28"/>
                <w:szCs w:val="28"/>
              </w:rPr>
            </w:pPr>
          </w:p>
        </w:tc>
        <w:tc>
          <w:tcPr>
            <w:tcW w:w="302" w:type="pct"/>
            <w:gridSpan w:val="2"/>
          </w:tcPr>
          <w:p w:rsidR="006E57C5" w:rsidRPr="00926C2A" w:rsidRDefault="006E57C5" w:rsidP="004820C7">
            <w:pPr>
              <w:spacing w:after="0" w:line="240" w:lineRule="auto"/>
              <w:rPr>
                <w:rFonts w:ascii="Times New Roman" w:hAnsi="Times New Roman"/>
                <w:sz w:val="28"/>
                <w:szCs w:val="28"/>
              </w:rPr>
            </w:pPr>
          </w:p>
        </w:tc>
        <w:tc>
          <w:tcPr>
            <w:tcW w:w="422" w:type="pct"/>
            <w:gridSpan w:val="2"/>
          </w:tcPr>
          <w:p w:rsidR="006E57C5" w:rsidRPr="00926C2A" w:rsidRDefault="006E57C5" w:rsidP="004820C7">
            <w:pPr>
              <w:spacing w:after="0" w:line="240" w:lineRule="auto"/>
              <w:rPr>
                <w:rFonts w:ascii="Times New Roman" w:hAnsi="Times New Roman"/>
                <w:sz w:val="28"/>
                <w:szCs w:val="28"/>
              </w:rPr>
            </w:pPr>
          </w:p>
        </w:tc>
        <w:tc>
          <w:tcPr>
            <w:tcW w:w="575" w:type="pct"/>
            <w:gridSpan w:val="2"/>
          </w:tcPr>
          <w:p w:rsidR="006E57C5" w:rsidRPr="003C5612" w:rsidRDefault="006E57C5" w:rsidP="004820C7">
            <w:pPr>
              <w:spacing w:after="0" w:line="240" w:lineRule="auto"/>
              <w:rPr>
                <w:rFonts w:ascii="Times New Roman" w:hAnsi="Times New Roman"/>
                <w:sz w:val="28"/>
                <w:szCs w:val="28"/>
                <w:lang w:val="ru-RU"/>
              </w:rPr>
            </w:pPr>
            <w:r>
              <w:rPr>
                <w:rFonts w:ascii="Times New Roman" w:hAnsi="Times New Roman"/>
                <w:sz w:val="28"/>
                <w:szCs w:val="28"/>
                <w:lang w:val="ru-RU"/>
              </w:rPr>
              <w:t>3</w:t>
            </w:r>
          </w:p>
        </w:tc>
      </w:tr>
      <w:tr w:rsidR="006E57C5" w:rsidRPr="00926C2A" w:rsidTr="004820C7">
        <w:trPr>
          <w:trHeight w:val="535"/>
        </w:trPr>
        <w:tc>
          <w:tcPr>
            <w:tcW w:w="2408" w:type="pct"/>
            <w:gridSpan w:val="2"/>
          </w:tcPr>
          <w:p w:rsidR="006E57C5" w:rsidRPr="00356D15" w:rsidRDefault="006E57C5" w:rsidP="004820C7">
            <w:pPr>
              <w:spacing w:after="0" w:line="240" w:lineRule="auto"/>
              <w:rPr>
                <w:rFonts w:ascii="Times New Roman" w:hAnsi="Times New Roman"/>
                <w:b/>
                <w:bCs/>
                <w:sz w:val="28"/>
                <w:szCs w:val="28"/>
              </w:rPr>
            </w:pPr>
            <w:r w:rsidRPr="00356D15">
              <w:rPr>
                <w:rFonts w:ascii="Times New Roman" w:hAnsi="Times New Roman"/>
                <w:b/>
                <w:bCs/>
                <w:sz w:val="28"/>
                <w:szCs w:val="28"/>
              </w:rPr>
              <w:t>Разом – зм. модуль 3</w:t>
            </w:r>
          </w:p>
        </w:tc>
        <w:tc>
          <w:tcPr>
            <w:tcW w:w="383" w:type="pct"/>
          </w:tcPr>
          <w:p w:rsidR="006E57C5" w:rsidRPr="00356D15" w:rsidRDefault="006E57C5" w:rsidP="004820C7">
            <w:pPr>
              <w:spacing w:after="0" w:line="240" w:lineRule="auto"/>
              <w:rPr>
                <w:rFonts w:ascii="Times New Roman" w:hAnsi="Times New Roman"/>
                <w:b/>
                <w:sz w:val="28"/>
                <w:szCs w:val="28"/>
              </w:rPr>
            </w:pPr>
            <w:r w:rsidRPr="00356D15">
              <w:rPr>
                <w:rFonts w:ascii="Times New Roman" w:hAnsi="Times New Roman"/>
                <w:b/>
                <w:sz w:val="28"/>
                <w:szCs w:val="28"/>
              </w:rPr>
              <w:t>30</w:t>
            </w:r>
          </w:p>
        </w:tc>
        <w:tc>
          <w:tcPr>
            <w:tcW w:w="489" w:type="pct"/>
            <w:gridSpan w:val="3"/>
          </w:tcPr>
          <w:p w:rsidR="006E57C5" w:rsidRPr="00356D15" w:rsidRDefault="006E57C5" w:rsidP="004820C7">
            <w:pPr>
              <w:spacing w:after="0" w:line="240" w:lineRule="auto"/>
              <w:rPr>
                <w:rFonts w:ascii="Times New Roman" w:hAnsi="Times New Roman"/>
                <w:b/>
                <w:sz w:val="28"/>
                <w:szCs w:val="28"/>
              </w:rPr>
            </w:pPr>
            <w:r w:rsidRPr="00356D15">
              <w:rPr>
                <w:rFonts w:ascii="Times New Roman" w:hAnsi="Times New Roman"/>
                <w:b/>
                <w:sz w:val="28"/>
                <w:szCs w:val="28"/>
              </w:rPr>
              <w:t>22</w:t>
            </w:r>
          </w:p>
        </w:tc>
        <w:tc>
          <w:tcPr>
            <w:tcW w:w="421" w:type="pct"/>
          </w:tcPr>
          <w:p w:rsidR="006E57C5" w:rsidRPr="00356D15" w:rsidRDefault="006E57C5" w:rsidP="004820C7">
            <w:pPr>
              <w:spacing w:after="0" w:line="240" w:lineRule="auto"/>
              <w:rPr>
                <w:rFonts w:ascii="Times New Roman" w:hAnsi="Times New Roman"/>
                <w:b/>
                <w:sz w:val="28"/>
                <w:szCs w:val="28"/>
              </w:rPr>
            </w:pPr>
          </w:p>
        </w:tc>
        <w:tc>
          <w:tcPr>
            <w:tcW w:w="302" w:type="pct"/>
            <w:gridSpan w:val="2"/>
          </w:tcPr>
          <w:p w:rsidR="006E57C5" w:rsidRPr="00356D15" w:rsidRDefault="006E57C5" w:rsidP="004820C7">
            <w:pPr>
              <w:spacing w:after="0" w:line="240" w:lineRule="auto"/>
              <w:rPr>
                <w:rFonts w:ascii="Times New Roman" w:hAnsi="Times New Roman"/>
                <w:b/>
                <w:sz w:val="28"/>
                <w:szCs w:val="28"/>
              </w:rPr>
            </w:pPr>
          </w:p>
        </w:tc>
        <w:tc>
          <w:tcPr>
            <w:tcW w:w="422" w:type="pct"/>
            <w:gridSpan w:val="2"/>
          </w:tcPr>
          <w:p w:rsidR="006E57C5" w:rsidRPr="00356D15" w:rsidRDefault="006E57C5" w:rsidP="004820C7">
            <w:pPr>
              <w:spacing w:after="0" w:line="240" w:lineRule="auto"/>
              <w:rPr>
                <w:rFonts w:ascii="Times New Roman" w:hAnsi="Times New Roman"/>
                <w:b/>
                <w:sz w:val="28"/>
                <w:szCs w:val="28"/>
              </w:rPr>
            </w:pPr>
          </w:p>
        </w:tc>
        <w:tc>
          <w:tcPr>
            <w:tcW w:w="575" w:type="pct"/>
            <w:gridSpan w:val="2"/>
          </w:tcPr>
          <w:p w:rsidR="006E57C5" w:rsidRPr="00356D15" w:rsidRDefault="006E57C5" w:rsidP="004820C7">
            <w:pPr>
              <w:spacing w:after="0" w:line="240" w:lineRule="auto"/>
              <w:rPr>
                <w:rFonts w:ascii="Times New Roman" w:hAnsi="Times New Roman"/>
                <w:b/>
                <w:sz w:val="28"/>
                <w:szCs w:val="28"/>
              </w:rPr>
            </w:pPr>
            <w:r w:rsidRPr="00356D15">
              <w:rPr>
                <w:rFonts w:ascii="Times New Roman" w:hAnsi="Times New Roman"/>
                <w:b/>
                <w:sz w:val="28"/>
                <w:szCs w:val="28"/>
              </w:rPr>
              <w:t>8</w:t>
            </w:r>
          </w:p>
        </w:tc>
      </w:tr>
      <w:tr w:rsidR="006E57C5" w:rsidRPr="00926C2A" w:rsidTr="004820C7">
        <w:trPr>
          <w:trHeight w:val="528"/>
        </w:trPr>
        <w:tc>
          <w:tcPr>
            <w:tcW w:w="2408" w:type="pct"/>
            <w:gridSpan w:val="2"/>
          </w:tcPr>
          <w:p w:rsidR="006E57C5" w:rsidRPr="00356D15" w:rsidRDefault="006E57C5" w:rsidP="004820C7">
            <w:pPr>
              <w:spacing w:after="0" w:line="240" w:lineRule="auto"/>
              <w:rPr>
                <w:rFonts w:ascii="Times New Roman" w:hAnsi="Times New Roman"/>
                <w:b/>
                <w:bCs/>
                <w:sz w:val="28"/>
                <w:szCs w:val="28"/>
              </w:rPr>
            </w:pPr>
            <w:r w:rsidRPr="00356D15">
              <w:rPr>
                <w:rFonts w:ascii="Times New Roman" w:hAnsi="Times New Roman"/>
                <w:b/>
                <w:sz w:val="28"/>
                <w:szCs w:val="28"/>
              </w:rPr>
              <w:t>Усього годин</w:t>
            </w:r>
          </w:p>
        </w:tc>
        <w:tc>
          <w:tcPr>
            <w:tcW w:w="383" w:type="pct"/>
          </w:tcPr>
          <w:p w:rsidR="006E57C5" w:rsidRPr="00356D15" w:rsidRDefault="006E57C5" w:rsidP="004820C7">
            <w:pPr>
              <w:spacing w:after="0" w:line="240" w:lineRule="auto"/>
              <w:rPr>
                <w:rFonts w:ascii="Times New Roman" w:hAnsi="Times New Roman"/>
                <w:b/>
                <w:sz w:val="28"/>
                <w:szCs w:val="28"/>
              </w:rPr>
            </w:pPr>
            <w:r w:rsidRPr="00356D15">
              <w:rPr>
                <w:rFonts w:ascii="Times New Roman" w:hAnsi="Times New Roman"/>
                <w:b/>
                <w:sz w:val="28"/>
                <w:szCs w:val="28"/>
              </w:rPr>
              <w:t>90</w:t>
            </w:r>
          </w:p>
        </w:tc>
        <w:tc>
          <w:tcPr>
            <w:tcW w:w="489" w:type="pct"/>
            <w:gridSpan w:val="3"/>
          </w:tcPr>
          <w:p w:rsidR="006E57C5" w:rsidRPr="00356D15" w:rsidRDefault="006E57C5" w:rsidP="004820C7">
            <w:pPr>
              <w:spacing w:after="0" w:line="240" w:lineRule="auto"/>
              <w:rPr>
                <w:rFonts w:ascii="Times New Roman" w:hAnsi="Times New Roman"/>
                <w:b/>
                <w:sz w:val="28"/>
                <w:szCs w:val="28"/>
                <w:lang w:val="ru-RU"/>
              </w:rPr>
            </w:pPr>
            <w:r w:rsidRPr="00356D15">
              <w:rPr>
                <w:rFonts w:ascii="Times New Roman" w:hAnsi="Times New Roman"/>
                <w:b/>
                <w:sz w:val="28"/>
                <w:szCs w:val="28"/>
                <w:lang w:val="ru-RU"/>
              </w:rPr>
              <w:t>64</w:t>
            </w:r>
          </w:p>
        </w:tc>
        <w:tc>
          <w:tcPr>
            <w:tcW w:w="421" w:type="pct"/>
          </w:tcPr>
          <w:p w:rsidR="006E57C5" w:rsidRPr="00356D15" w:rsidRDefault="006E57C5" w:rsidP="004820C7">
            <w:pPr>
              <w:spacing w:after="0" w:line="240" w:lineRule="auto"/>
              <w:rPr>
                <w:rFonts w:ascii="Times New Roman" w:hAnsi="Times New Roman"/>
                <w:b/>
                <w:sz w:val="28"/>
                <w:szCs w:val="28"/>
              </w:rPr>
            </w:pPr>
          </w:p>
        </w:tc>
        <w:tc>
          <w:tcPr>
            <w:tcW w:w="302" w:type="pct"/>
            <w:gridSpan w:val="2"/>
          </w:tcPr>
          <w:p w:rsidR="006E57C5" w:rsidRPr="00356D15" w:rsidRDefault="006E57C5" w:rsidP="004820C7">
            <w:pPr>
              <w:spacing w:after="0" w:line="240" w:lineRule="auto"/>
              <w:rPr>
                <w:rFonts w:ascii="Times New Roman" w:hAnsi="Times New Roman"/>
                <w:b/>
                <w:sz w:val="28"/>
                <w:szCs w:val="28"/>
              </w:rPr>
            </w:pPr>
          </w:p>
        </w:tc>
        <w:tc>
          <w:tcPr>
            <w:tcW w:w="422" w:type="pct"/>
            <w:gridSpan w:val="2"/>
          </w:tcPr>
          <w:p w:rsidR="006E57C5" w:rsidRPr="00356D15" w:rsidRDefault="006E57C5" w:rsidP="004820C7">
            <w:pPr>
              <w:spacing w:after="0" w:line="240" w:lineRule="auto"/>
              <w:rPr>
                <w:rFonts w:ascii="Times New Roman" w:hAnsi="Times New Roman"/>
                <w:b/>
                <w:sz w:val="28"/>
                <w:szCs w:val="28"/>
              </w:rPr>
            </w:pPr>
          </w:p>
        </w:tc>
        <w:tc>
          <w:tcPr>
            <w:tcW w:w="575" w:type="pct"/>
            <w:gridSpan w:val="2"/>
          </w:tcPr>
          <w:p w:rsidR="006E57C5" w:rsidRPr="00356D15" w:rsidRDefault="006E57C5" w:rsidP="004820C7">
            <w:pPr>
              <w:spacing w:after="0" w:line="240" w:lineRule="auto"/>
              <w:rPr>
                <w:rFonts w:ascii="Times New Roman" w:hAnsi="Times New Roman"/>
                <w:b/>
                <w:sz w:val="28"/>
                <w:szCs w:val="28"/>
              </w:rPr>
            </w:pPr>
            <w:r w:rsidRPr="00356D15">
              <w:rPr>
                <w:rFonts w:ascii="Times New Roman" w:hAnsi="Times New Roman"/>
                <w:b/>
                <w:sz w:val="28"/>
                <w:szCs w:val="28"/>
              </w:rPr>
              <w:t>26</w:t>
            </w:r>
          </w:p>
        </w:tc>
      </w:tr>
    </w:tbl>
    <w:p w:rsidR="006E57C5" w:rsidRPr="00926C2A" w:rsidRDefault="006E57C5" w:rsidP="00A07B18">
      <w:pPr>
        <w:tabs>
          <w:tab w:val="left" w:pos="5970"/>
        </w:tabs>
        <w:spacing w:after="0"/>
        <w:rPr>
          <w:rFonts w:ascii="Times New Roman" w:hAnsi="Times New Roman"/>
          <w:b/>
          <w:sz w:val="28"/>
          <w:szCs w:val="28"/>
        </w:rPr>
      </w:pPr>
    </w:p>
    <w:p w:rsidR="006E57C5" w:rsidRPr="00926C2A" w:rsidRDefault="006E57C5" w:rsidP="00A07B18">
      <w:pPr>
        <w:tabs>
          <w:tab w:val="left" w:pos="5970"/>
        </w:tabs>
        <w:spacing w:after="0"/>
        <w:jc w:val="center"/>
        <w:rPr>
          <w:rFonts w:ascii="Times New Roman" w:hAnsi="Times New Roman"/>
          <w:b/>
          <w:sz w:val="28"/>
          <w:szCs w:val="28"/>
        </w:rPr>
      </w:pPr>
      <w:r>
        <w:rPr>
          <w:rFonts w:ascii="Times New Roman" w:hAnsi="Times New Roman"/>
          <w:b/>
          <w:sz w:val="28"/>
          <w:szCs w:val="28"/>
        </w:rPr>
        <w:t>6</w:t>
      </w:r>
      <w:r w:rsidRPr="00926C2A">
        <w:rPr>
          <w:rFonts w:ascii="Times New Roman" w:hAnsi="Times New Roman"/>
          <w:b/>
          <w:sz w:val="28"/>
          <w:szCs w:val="28"/>
        </w:rPr>
        <w:t>. Самостійна робота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7871"/>
        <w:gridCol w:w="1337"/>
      </w:tblGrid>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sidRPr="00926C2A">
              <w:rPr>
                <w:rFonts w:ascii="Times New Roman" w:hAnsi="Times New Roman"/>
                <w:sz w:val="28"/>
                <w:szCs w:val="28"/>
              </w:rPr>
              <w:t>№ з/п</w:t>
            </w:r>
          </w:p>
        </w:tc>
        <w:tc>
          <w:tcPr>
            <w:tcW w:w="8028" w:type="dxa"/>
          </w:tcPr>
          <w:p w:rsidR="006E57C5" w:rsidRPr="00926C2A" w:rsidRDefault="006E57C5" w:rsidP="004820C7">
            <w:pPr>
              <w:tabs>
                <w:tab w:val="left" w:pos="5970"/>
              </w:tabs>
              <w:spacing w:after="0" w:line="240" w:lineRule="auto"/>
              <w:jc w:val="center"/>
              <w:rPr>
                <w:rFonts w:ascii="Times New Roman" w:hAnsi="Times New Roman"/>
                <w:sz w:val="28"/>
                <w:szCs w:val="28"/>
              </w:rPr>
            </w:pPr>
            <w:r w:rsidRPr="00926C2A">
              <w:rPr>
                <w:rFonts w:ascii="Times New Roman" w:hAnsi="Times New Roman"/>
                <w:sz w:val="28"/>
                <w:szCs w:val="28"/>
              </w:rPr>
              <w:t>Назва теми</w:t>
            </w:r>
          </w:p>
        </w:tc>
        <w:tc>
          <w:tcPr>
            <w:tcW w:w="1177" w:type="dxa"/>
          </w:tcPr>
          <w:p w:rsidR="006E57C5" w:rsidRPr="00926C2A" w:rsidRDefault="006E57C5" w:rsidP="004820C7">
            <w:pPr>
              <w:tabs>
                <w:tab w:val="left" w:pos="5970"/>
              </w:tabs>
              <w:spacing w:after="0" w:line="240" w:lineRule="auto"/>
              <w:rPr>
                <w:rFonts w:ascii="Times New Roman" w:hAnsi="Times New Roman"/>
                <w:sz w:val="28"/>
                <w:szCs w:val="28"/>
              </w:rPr>
            </w:pPr>
            <w:r w:rsidRPr="00926C2A">
              <w:rPr>
                <w:rFonts w:ascii="Times New Roman" w:hAnsi="Times New Roman"/>
                <w:sz w:val="28"/>
                <w:szCs w:val="28"/>
              </w:rPr>
              <w:t xml:space="preserve">Кількість годин </w:t>
            </w: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sidRPr="00926C2A">
              <w:rPr>
                <w:rFonts w:ascii="Times New Roman" w:hAnsi="Times New Roman"/>
                <w:sz w:val="28"/>
                <w:szCs w:val="28"/>
              </w:rPr>
              <w:t>1</w:t>
            </w:r>
          </w:p>
        </w:tc>
        <w:tc>
          <w:tcPr>
            <w:tcW w:w="8028" w:type="dxa"/>
          </w:tcPr>
          <w:p w:rsidR="006E57C5" w:rsidRPr="00926C2A" w:rsidRDefault="006E57C5" w:rsidP="004820C7">
            <w:pPr>
              <w:tabs>
                <w:tab w:val="left" w:pos="5970"/>
              </w:tabs>
              <w:spacing w:after="0" w:line="240" w:lineRule="auto"/>
              <w:rPr>
                <w:rFonts w:ascii="Times New Roman" w:hAnsi="Times New Roman"/>
                <w:sz w:val="28"/>
                <w:szCs w:val="28"/>
              </w:rPr>
            </w:pPr>
            <w:r w:rsidRPr="00926C2A">
              <w:rPr>
                <w:rFonts w:ascii="Times New Roman" w:hAnsi="Times New Roman"/>
                <w:sz w:val="28"/>
                <w:szCs w:val="28"/>
              </w:rPr>
              <w:t>Етапи розвитку фізіології і біохімії мікроорганізмів як науки, роботи видатних вчених. Вклад українських мікробіологів</w:t>
            </w:r>
          </w:p>
        </w:tc>
        <w:tc>
          <w:tcPr>
            <w:tcW w:w="1177" w:type="dxa"/>
          </w:tcPr>
          <w:p w:rsidR="006E57C5" w:rsidRPr="00926C2A" w:rsidRDefault="006E57C5" w:rsidP="004820C7">
            <w:pPr>
              <w:tabs>
                <w:tab w:val="left" w:pos="5970"/>
              </w:tabs>
              <w:spacing w:after="0" w:line="240" w:lineRule="auto"/>
              <w:jc w:val="center"/>
              <w:rPr>
                <w:rFonts w:ascii="Times New Roman" w:hAnsi="Times New Roman"/>
                <w:sz w:val="28"/>
                <w:szCs w:val="28"/>
              </w:rPr>
            </w:pPr>
            <w:r>
              <w:rPr>
                <w:rFonts w:ascii="Times New Roman" w:hAnsi="Times New Roman"/>
                <w:sz w:val="28"/>
                <w:szCs w:val="28"/>
              </w:rPr>
              <w:t>1</w:t>
            </w: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sidRPr="00926C2A">
              <w:rPr>
                <w:rFonts w:ascii="Times New Roman" w:hAnsi="Times New Roman"/>
                <w:sz w:val="28"/>
                <w:szCs w:val="28"/>
              </w:rPr>
              <w:t>2</w:t>
            </w:r>
          </w:p>
        </w:tc>
        <w:tc>
          <w:tcPr>
            <w:tcW w:w="8028" w:type="dxa"/>
          </w:tcPr>
          <w:p w:rsidR="006E57C5" w:rsidRPr="00926C2A" w:rsidRDefault="006E57C5" w:rsidP="004820C7">
            <w:pPr>
              <w:tabs>
                <w:tab w:val="left" w:pos="5970"/>
              </w:tabs>
              <w:spacing w:after="0" w:line="240" w:lineRule="auto"/>
              <w:rPr>
                <w:rFonts w:ascii="Times New Roman" w:hAnsi="Times New Roman"/>
                <w:sz w:val="28"/>
                <w:szCs w:val="28"/>
              </w:rPr>
            </w:pPr>
            <w:r w:rsidRPr="00926C2A">
              <w:rPr>
                <w:rFonts w:ascii="Times New Roman" w:hAnsi="Times New Roman"/>
                <w:sz w:val="28"/>
                <w:szCs w:val="28"/>
              </w:rPr>
              <w:t>Методи дослідження фізіологічних і біохімічних процесів у мікроорганізмів</w:t>
            </w:r>
          </w:p>
        </w:tc>
        <w:tc>
          <w:tcPr>
            <w:tcW w:w="1177" w:type="dxa"/>
          </w:tcPr>
          <w:p w:rsidR="006E57C5" w:rsidRPr="004006ED" w:rsidRDefault="006E57C5" w:rsidP="004820C7">
            <w:pPr>
              <w:tabs>
                <w:tab w:val="left" w:pos="5970"/>
              </w:tabs>
              <w:spacing w:after="0" w:line="240" w:lineRule="auto"/>
              <w:jc w:val="center"/>
              <w:rPr>
                <w:rFonts w:ascii="Times New Roman" w:hAnsi="Times New Roman"/>
                <w:sz w:val="28"/>
                <w:szCs w:val="28"/>
              </w:rPr>
            </w:pPr>
            <w:r>
              <w:rPr>
                <w:rFonts w:ascii="Times New Roman" w:hAnsi="Times New Roman"/>
                <w:sz w:val="28"/>
                <w:szCs w:val="28"/>
              </w:rPr>
              <w:t>1</w:t>
            </w:r>
          </w:p>
        </w:tc>
      </w:tr>
      <w:tr w:rsidR="006E57C5" w:rsidRPr="00926C2A" w:rsidTr="004820C7">
        <w:trPr>
          <w:trHeight w:val="339"/>
        </w:trPr>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sidRPr="00926C2A">
              <w:rPr>
                <w:rFonts w:ascii="Times New Roman" w:hAnsi="Times New Roman"/>
                <w:sz w:val="28"/>
                <w:szCs w:val="28"/>
              </w:rPr>
              <w:t>3</w:t>
            </w:r>
          </w:p>
        </w:tc>
        <w:tc>
          <w:tcPr>
            <w:tcW w:w="8028" w:type="dxa"/>
          </w:tcPr>
          <w:p w:rsidR="006E57C5" w:rsidRPr="00926C2A" w:rsidRDefault="006E57C5" w:rsidP="004820C7">
            <w:pPr>
              <w:tabs>
                <w:tab w:val="left" w:pos="5970"/>
              </w:tabs>
              <w:spacing w:after="0" w:line="240" w:lineRule="auto"/>
              <w:rPr>
                <w:rFonts w:ascii="Times New Roman" w:hAnsi="Times New Roman"/>
                <w:sz w:val="28"/>
                <w:szCs w:val="28"/>
              </w:rPr>
            </w:pPr>
            <w:r w:rsidRPr="00926C2A">
              <w:rPr>
                <w:rFonts w:ascii="Times New Roman" w:hAnsi="Times New Roman"/>
                <w:sz w:val="28"/>
                <w:szCs w:val="28"/>
              </w:rPr>
              <w:t xml:space="preserve">Транспорт іонів важких металів </w:t>
            </w:r>
          </w:p>
        </w:tc>
        <w:tc>
          <w:tcPr>
            <w:tcW w:w="1177" w:type="dxa"/>
          </w:tcPr>
          <w:p w:rsidR="006E57C5" w:rsidRPr="004006ED" w:rsidRDefault="006E57C5" w:rsidP="004820C7">
            <w:pPr>
              <w:tabs>
                <w:tab w:val="left" w:pos="5970"/>
              </w:tabs>
              <w:spacing w:after="0" w:line="240" w:lineRule="auto"/>
              <w:jc w:val="center"/>
              <w:rPr>
                <w:rFonts w:ascii="Times New Roman" w:hAnsi="Times New Roman"/>
                <w:sz w:val="28"/>
                <w:szCs w:val="28"/>
              </w:rPr>
            </w:pPr>
            <w:r>
              <w:rPr>
                <w:rFonts w:ascii="Times New Roman" w:hAnsi="Times New Roman"/>
                <w:sz w:val="28"/>
                <w:szCs w:val="28"/>
              </w:rPr>
              <w:t>2</w:t>
            </w: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Pr>
                <w:rFonts w:ascii="Times New Roman" w:hAnsi="Times New Roman"/>
                <w:sz w:val="28"/>
                <w:szCs w:val="28"/>
              </w:rPr>
              <w:t>4</w:t>
            </w:r>
          </w:p>
        </w:tc>
        <w:tc>
          <w:tcPr>
            <w:tcW w:w="8028" w:type="dxa"/>
          </w:tcPr>
          <w:p w:rsidR="006E57C5" w:rsidRPr="00926C2A" w:rsidRDefault="006E57C5" w:rsidP="004820C7">
            <w:pPr>
              <w:tabs>
                <w:tab w:val="left" w:pos="5970"/>
              </w:tabs>
              <w:spacing w:after="0" w:line="240" w:lineRule="auto"/>
              <w:rPr>
                <w:rFonts w:ascii="Times New Roman" w:hAnsi="Times New Roman"/>
                <w:sz w:val="28"/>
                <w:szCs w:val="28"/>
              </w:rPr>
            </w:pPr>
            <w:r>
              <w:rPr>
                <w:rFonts w:ascii="Times New Roman" w:hAnsi="Times New Roman"/>
                <w:sz w:val="28"/>
                <w:szCs w:val="28"/>
              </w:rPr>
              <w:t>Транспорт феруму у дріжджів</w:t>
            </w:r>
          </w:p>
        </w:tc>
        <w:tc>
          <w:tcPr>
            <w:tcW w:w="1177" w:type="dxa"/>
          </w:tcPr>
          <w:p w:rsidR="006E57C5" w:rsidRPr="004006ED" w:rsidRDefault="006E57C5" w:rsidP="004820C7">
            <w:pPr>
              <w:tabs>
                <w:tab w:val="left" w:pos="5970"/>
              </w:tabs>
              <w:spacing w:after="0" w:line="240" w:lineRule="auto"/>
              <w:jc w:val="center"/>
              <w:rPr>
                <w:rFonts w:ascii="Times New Roman" w:hAnsi="Times New Roman"/>
                <w:sz w:val="28"/>
                <w:szCs w:val="28"/>
              </w:rPr>
            </w:pPr>
            <w:r>
              <w:rPr>
                <w:rFonts w:ascii="Times New Roman" w:hAnsi="Times New Roman"/>
                <w:sz w:val="28"/>
                <w:szCs w:val="28"/>
              </w:rPr>
              <w:t>1</w:t>
            </w: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Pr>
                <w:rFonts w:ascii="Times New Roman" w:hAnsi="Times New Roman"/>
                <w:sz w:val="28"/>
                <w:szCs w:val="28"/>
              </w:rPr>
              <w:t>5</w:t>
            </w:r>
          </w:p>
        </w:tc>
        <w:tc>
          <w:tcPr>
            <w:tcW w:w="8028" w:type="dxa"/>
          </w:tcPr>
          <w:p w:rsidR="006E57C5" w:rsidRPr="00926C2A" w:rsidRDefault="006E57C5" w:rsidP="004820C7">
            <w:pPr>
              <w:tabs>
                <w:tab w:val="left" w:pos="5970"/>
              </w:tabs>
              <w:spacing w:after="0" w:line="240" w:lineRule="auto"/>
              <w:rPr>
                <w:rFonts w:ascii="Times New Roman" w:hAnsi="Times New Roman"/>
                <w:sz w:val="28"/>
                <w:szCs w:val="28"/>
              </w:rPr>
            </w:pPr>
            <w:r w:rsidRPr="00926C2A">
              <w:rPr>
                <w:rFonts w:ascii="Times New Roman" w:hAnsi="Times New Roman"/>
                <w:sz w:val="28"/>
                <w:szCs w:val="28"/>
              </w:rPr>
              <w:t>Редокс-потенціали акцепторів електронів</w:t>
            </w:r>
          </w:p>
        </w:tc>
        <w:tc>
          <w:tcPr>
            <w:tcW w:w="1177" w:type="dxa"/>
          </w:tcPr>
          <w:p w:rsidR="006E57C5" w:rsidRPr="004006ED" w:rsidRDefault="006E57C5" w:rsidP="004820C7">
            <w:pPr>
              <w:tabs>
                <w:tab w:val="left" w:pos="5970"/>
              </w:tabs>
              <w:spacing w:after="0" w:line="240" w:lineRule="auto"/>
              <w:jc w:val="center"/>
              <w:rPr>
                <w:rFonts w:ascii="Times New Roman" w:hAnsi="Times New Roman"/>
                <w:sz w:val="28"/>
                <w:szCs w:val="28"/>
              </w:rPr>
            </w:pPr>
            <w:r>
              <w:rPr>
                <w:rFonts w:ascii="Times New Roman" w:hAnsi="Times New Roman"/>
                <w:sz w:val="28"/>
                <w:szCs w:val="28"/>
              </w:rPr>
              <w:t>1</w:t>
            </w: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Pr>
                <w:rFonts w:ascii="Times New Roman" w:hAnsi="Times New Roman"/>
                <w:sz w:val="28"/>
                <w:szCs w:val="28"/>
              </w:rPr>
              <w:t>6</w:t>
            </w:r>
          </w:p>
        </w:tc>
        <w:tc>
          <w:tcPr>
            <w:tcW w:w="8028" w:type="dxa"/>
          </w:tcPr>
          <w:p w:rsidR="006E57C5" w:rsidRPr="00926C2A" w:rsidRDefault="006E57C5" w:rsidP="004820C7">
            <w:pPr>
              <w:tabs>
                <w:tab w:val="left" w:pos="5970"/>
              </w:tabs>
              <w:spacing w:after="0" w:line="240" w:lineRule="auto"/>
              <w:rPr>
                <w:rFonts w:ascii="Times New Roman" w:hAnsi="Times New Roman"/>
                <w:sz w:val="28"/>
                <w:szCs w:val="28"/>
              </w:rPr>
            </w:pPr>
            <w:r w:rsidRPr="00926C2A">
              <w:rPr>
                <w:rFonts w:ascii="Times New Roman" w:hAnsi="Times New Roman"/>
                <w:sz w:val="28"/>
                <w:szCs w:val="28"/>
                <w:lang w:val="ru-RU" w:eastAsia="ru-RU"/>
              </w:rPr>
              <w:t>Хеміосматична гіпотеза Мітчела</w:t>
            </w:r>
          </w:p>
        </w:tc>
        <w:tc>
          <w:tcPr>
            <w:tcW w:w="1177" w:type="dxa"/>
          </w:tcPr>
          <w:p w:rsidR="006E57C5" w:rsidRPr="004006ED" w:rsidRDefault="006E57C5" w:rsidP="004820C7">
            <w:pPr>
              <w:tabs>
                <w:tab w:val="left" w:pos="5970"/>
              </w:tabs>
              <w:spacing w:after="0" w:line="240" w:lineRule="auto"/>
              <w:jc w:val="center"/>
              <w:rPr>
                <w:rFonts w:ascii="Times New Roman" w:hAnsi="Times New Roman"/>
                <w:sz w:val="28"/>
                <w:szCs w:val="28"/>
              </w:rPr>
            </w:pPr>
            <w:r>
              <w:rPr>
                <w:rFonts w:ascii="Times New Roman" w:hAnsi="Times New Roman"/>
                <w:sz w:val="28"/>
                <w:szCs w:val="28"/>
              </w:rPr>
              <w:t>1</w:t>
            </w: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Pr>
                <w:rFonts w:ascii="Times New Roman" w:hAnsi="Times New Roman"/>
                <w:sz w:val="28"/>
                <w:szCs w:val="28"/>
              </w:rPr>
              <w:t>7</w:t>
            </w:r>
          </w:p>
        </w:tc>
        <w:tc>
          <w:tcPr>
            <w:tcW w:w="8028" w:type="dxa"/>
          </w:tcPr>
          <w:p w:rsidR="006E57C5" w:rsidRPr="00926C2A" w:rsidRDefault="006E57C5" w:rsidP="004820C7">
            <w:pPr>
              <w:tabs>
                <w:tab w:val="left" w:pos="5970"/>
              </w:tabs>
              <w:spacing w:after="0" w:line="240" w:lineRule="auto"/>
              <w:rPr>
                <w:rFonts w:ascii="Times New Roman" w:hAnsi="Times New Roman"/>
                <w:sz w:val="28"/>
                <w:szCs w:val="28"/>
              </w:rPr>
            </w:pPr>
            <w:r w:rsidRPr="00926C2A">
              <w:rPr>
                <w:rFonts w:ascii="Times New Roman" w:hAnsi="Times New Roman"/>
                <w:sz w:val="28"/>
                <w:szCs w:val="28"/>
                <w:lang w:eastAsia="ru-RU"/>
              </w:rPr>
              <w:t>Причини неповного окиснення органічних субстратів хемоорганотрофними мікроорганізмами. Оцтовокислі бактерії</w:t>
            </w:r>
          </w:p>
        </w:tc>
        <w:tc>
          <w:tcPr>
            <w:tcW w:w="1177" w:type="dxa"/>
          </w:tcPr>
          <w:p w:rsidR="006E57C5" w:rsidRPr="004006ED" w:rsidRDefault="006E57C5" w:rsidP="004820C7">
            <w:pPr>
              <w:tabs>
                <w:tab w:val="left" w:pos="5970"/>
              </w:tabs>
              <w:spacing w:after="0" w:line="240" w:lineRule="auto"/>
              <w:jc w:val="center"/>
              <w:rPr>
                <w:rFonts w:ascii="Times New Roman" w:hAnsi="Times New Roman"/>
                <w:sz w:val="28"/>
                <w:szCs w:val="28"/>
              </w:rPr>
            </w:pPr>
            <w:r>
              <w:rPr>
                <w:rFonts w:ascii="Times New Roman" w:hAnsi="Times New Roman"/>
                <w:sz w:val="28"/>
                <w:szCs w:val="28"/>
              </w:rPr>
              <w:t>2</w:t>
            </w: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Pr>
                <w:rFonts w:ascii="Times New Roman" w:hAnsi="Times New Roman"/>
                <w:sz w:val="28"/>
                <w:szCs w:val="28"/>
              </w:rPr>
              <w:t>8</w:t>
            </w:r>
          </w:p>
        </w:tc>
        <w:tc>
          <w:tcPr>
            <w:tcW w:w="8028" w:type="dxa"/>
          </w:tcPr>
          <w:p w:rsidR="006E57C5" w:rsidRPr="00926C2A" w:rsidRDefault="006E57C5" w:rsidP="004820C7">
            <w:pPr>
              <w:tabs>
                <w:tab w:val="left" w:pos="5970"/>
              </w:tabs>
              <w:spacing w:after="0" w:line="240" w:lineRule="auto"/>
              <w:jc w:val="both"/>
              <w:rPr>
                <w:rFonts w:ascii="Times New Roman" w:hAnsi="Times New Roman"/>
                <w:sz w:val="28"/>
                <w:szCs w:val="28"/>
              </w:rPr>
            </w:pPr>
            <w:r w:rsidRPr="00926C2A">
              <w:rPr>
                <w:rFonts w:ascii="Times New Roman" w:hAnsi="Times New Roman"/>
                <w:sz w:val="28"/>
                <w:szCs w:val="28"/>
              </w:rPr>
              <w:t>Використання мікроорганізмами полімерних сполук. Екзоферменти. Синтез та секреція екзоферментів.</w:t>
            </w:r>
          </w:p>
        </w:tc>
        <w:tc>
          <w:tcPr>
            <w:tcW w:w="1177" w:type="dxa"/>
          </w:tcPr>
          <w:p w:rsidR="006E57C5" w:rsidRPr="004006ED" w:rsidRDefault="006E57C5" w:rsidP="004820C7">
            <w:pPr>
              <w:tabs>
                <w:tab w:val="left" w:pos="5970"/>
              </w:tabs>
              <w:spacing w:after="0" w:line="240" w:lineRule="auto"/>
              <w:jc w:val="center"/>
              <w:rPr>
                <w:rFonts w:ascii="Times New Roman" w:hAnsi="Times New Roman"/>
                <w:sz w:val="28"/>
                <w:szCs w:val="28"/>
              </w:rPr>
            </w:pPr>
            <w:r>
              <w:rPr>
                <w:rFonts w:ascii="Times New Roman" w:hAnsi="Times New Roman"/>
                <w:sz w:val="28"/>
                <w:szCs w:val="28"/>
              </w:rPr>
              <w:t>1</w:t>
            </w: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Pr>
                <w:rFonts w:ascii="Times New Roman" w:hAnsi="Times New Roman"/>
                <w:sz w:val="28"/>
                <w:szCs w:val="28"/>
              </w:rPr>
              <w:t>9</w:t>
            </w:r>
          </w:p>
        </w:tc>
        <w:tc>
          <w:tcPr>
            <w:tcW w:w="8028" w:type="dxa"/>
          </w:tcPr>
          <w:p w:rsidR="006E57C5" w:rsidRPr="00926C2A" w:rsidRDefault="006E57C5" w:rsidP="004820C7">
            <w:pPr>
              <w:tabs>
                <w:tab w:val="left" w:pos="5970"/>
              </w:tabs>
              <w:spacing w:after="0" w:line="240" w:lineRule="auto"/>
              <w:jc w:val="both"/>
              <w:rPr>
                <w:rFonts w:ascii="Times New Roman" w:hAnsi="Times New Roman"/>
                <w:sz w:val="28"/>
                <w:szCs w:val="28"/>
              </w:rPr>
            </w:pPr>
            <w:r w:rsidRPr="00926C2A">
              <w:rPr>
                <w:rFonts w:ascii="Times New Roman" w:hAnsi="Times New Roman"/>
                <w:sz w:val="28"/>
                <w:szCs w:val="28"/>
                <w:lang w:val="ru-RU" w:eastAsia="ru-RU"/>
              </w:rPr>
              <w:t>Класифікація метаногенів</w:t>
            </w:r>
          </w:p>
        </w:tc>
        <w:tc>
          <w:tcPr>
            <w:tcW w:w="1177" w:type="dxa"/>
          </w:tcPr>
          <w:p w:rsidR="006E57C5" w:rsidRPr="004006ED" w:rsidRDefault="006E57C5" w:rsidP="004820C7">
            <w:pPr>
              <w:tabs>
                <w:tab w:val="left" w:pos="5970"/>
              </w:tabs>
              <w:spacing w:after="0" w:line="240" w:lineRule="auto"/>
              <w:jc w:val="center"/>
              <w:rPr>
                <w:rFonts w:ascii="Times New Roman" w:hAnsi="Times New Roman"/>
                <w:sz w:val="28"/>
                <w:szCs w:val="28"/>
              </w:rPr>
            </w:pPr>
            <w:r>
              <w:rPr>
                <w:rFonts w:ascii="Times New Roman" w:hAnsi="Times New Roman"/>
                <w:sz w:val="28"/>
                <w:szCs w:val="28"/>
              </w:rPr>
              <w:t>1</w:t>
            </w: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Pr>
                <w:rFonts w:ascii="Times New Roman" w:hAnsi="Times New Roman"/>
                <w:sz w:val="28"/>
                <w:szCs w:val="28"/>
              </w:rPr>
              <w:t>10</w:t>
            </w:r>
          </w:p>
        </w:tc>
        <w:tc>
          <w:tcPr>
            <w:tcW w:w="8028" w:type="dxa"/>
          </w:tcPr>
          <w:p w:rsidR="006E57C5" w:rsidRPr="00926C2A" w:rsidRDefault="006E57C5" w:rsidP="004820C7">
            <w:pPr>
              <w:tabs>
                <w:tab w:val="left" w:pos="5970"/>
              </w:tabs>
              <w:spacing w:after="0" w:line="240" w:lineRule="auto"/>
              <w:jc w:val="both"/>
              <w:rPr>
                <w:rFonts w:ascii="Times New Roman" w:hAnsi="Times New Roman"/>
                <w:sz w:val="28"/>
                <w:szCs w:val="28"/>
                <w:lang w:val="ru-RU" w:eastAsia="ru-RU"/>
              </w:rPr>
            </w:pPr>
            <w:r w:rsidRPr="00926C2A">
              <w:rPr>
                <w:rFonts w:ascii="Times New Roman" w:hAnsi="Times New Roman"/>
                <w:sz w:val="28"/>
                <w:szCs w:val="28"/>
                <w:lang w:val="ru-RU" w:eastAsia="ru-RU"/>
              </w:rPr>
              <w:t>Фіксація СО</w:t>
            </w:r>
            <w:r w:rsidRPr="00926C2A">
              <w:rPr>
                <w:rFonts w:ascii="Times New Roman" w:hAnsi="Times New Roman"/>
                <w:sz w:val="28"/>
                <w:szCs w:val="28"/>
                <w:vertAlign w:val="subscript"/>
                <w:lang w:val="ru-RU" w:eastAsia="ru-RU"/>
              </w:rPr>
              <w:t>2</w:t>
            </w:r>
            <w:r w:rsidRPr="00926C2A">
              <w:rPr>
                <w:rFonts w:ascii="Times New Roman" w:hAnsi="Times New Roman"/>
                <w:sz w:val="28"/>
                <w:szCs w:val="28"/>
                <w:lang w:val="ru-RU" w:eastAsia="ru-RU"/>
              </w:rPr>
              <w:t xml:space="preserve"> метаногенами</w:t>
            </w:r>
          </w:p>
        </w:tc>
        <w:tc>
          <w:tcPr>
            <w:tcW w:w="1177" w:type="dxa"/>
          </w:tcPr>
          <w:p w:rsidR="006E57C5" w:rsidRPr="004006ED" w:rsidRDefault="006E57C5" w:rsidP="004820C7">
            <w:pPr>
              <w:tabs>
                <w:tab w:val="left" w:pos="5970"/>
              </w:tabs>
              <w:spacing w:after="0" w:line="240" w:lineRule="auto"/>
              <w:jc w:val="center"/>
              <w:rPr>
                <w:rFonts w:ascii="Times New Roman" w:hAnsi="Times New Roman"/>
                <w:sz w:val="28"/>
                <w:szCs w:val="28"/>
              </w:rPr>
            </w:pPr>
            <w:r>
              <w:rPr>
                <w:rFonts w:ascii="Times New Roman" w:hAnsi="Times New Roman"/>
                <w:sz w:val="28"/>
                <w:szCs w:val="28"/>
              </w:rPr>
              <w:t>1</w:t>
            </w: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Pr>
                <w:rFonts w:ascii="Times New Roman" w:hAnsi="Times New Roman"/>
                <w:sz w:val="28"/>
                <w:szCs w:val="28"/>
              </w:rPr>
              <w:t>11</w:t>
            </w:r>
          </w:p>
        </w:tc>
        <w:tc>
          <w:tcPr>
            <w:tcW w:w="8028" w:type="dxa"/>
          </w:tcPr>
          <w:p w:rsidR="006E57C5" w:rsidRPr="00926C2A" w:rsidRDefault="006E57C5" w:rsidP="004820C7">
            <w:pPr>
              <w:tabs>
                <w:tab w:val="left" w:pos="5970"/>
              </w:tabs>
              <w:spacing w:after="0" w:line="240" w:lineRule="auto"/>
              <w:jc w:val="both"/>
              <w:rPr>
                <w:rFonts w:ascii="Times New Roman" w:hAnsi="Times New Roman"/>
                <w:sz w:val="28"/>
                <w:szCs w:val="28"/>
                <w:lang w:val="ru-RU" w:eastAsia="ru-RU"/>
              </w:rPr>
            </w:pPr>
            <w:r w:rsidRPr="00926C2A">
              <w:rPr>
                <w:rFonts w:ascii="Times New Roman" w:hAnsi="Times New Roman"/>
                <w:sz w:val="28"/>
                <w:szCs w:val="28"/>
                <w:lang w:val="ru-RU" w:eastAsia="ru-RU"/>
              </w:rPr>
              <w:t xml:space="preserve">Комбінація процесів біосинтезу та метаногенезу. </w:t>
            </w:r>
            <w:r w:rsidRPr="00926C2A">
              <w:rPr>
                <w:rFonts w:ascii="Times New Roman" w:hAnsi="Times New Roman"/>
                <w:sz w:val="28"/>
                <w:szCs w:val="28"/>
                <w:lang w:eastAsia="ru-RU"/>
              </w:rPr>
              <w:t>Унікальні коферменти метаногенів</w:t>
            </w:r>
          </w:p>
        </w:tc>
        <w:tc>
          <w:tcPr>
            <w:tcW w:w="1177" w:type="dxa"/>
          </w:tcPr>
          <w:p w:rsidR="006E57C5" w:rsidRPr="004006ED" w:rsidRDefault="006E57C5" w:rsidP="004820C7">
            <w:pPr>
              <w:tabs>
                <w:tab w:val="left" w:pos="5970"/>
              </w:tabs>
              <w:spacing w:after="0" w:line="240" w:lineRule="auto"/>
              <w:jc w:val="center"/>
              <w:rPr>
                <w:rFonts w:ascii="Times New Roman" w:hAnsi="Times New Roman"/>
                <w:sz w:val="28"/>
                <w:szCs w:val="28"/>
              </w:rPr>
            </w:pPr>
            <w:r>
              <w:rPr>
                <w:rFonts w:ascii="Times New Roman" w:hAnsi="Times New Roman"/>
                <w:sz w:val="28"/>
                <w:szCs w:val="28"/>
              </w:rPr>
              <w:t>1</w:t>
            </w: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Pr>
                <w:rFonts w:ascii="Times New Roman" w:hAnsi="Times New Roman"/>
                <w:sz w:val="28"/>
                <w:szCs w:val="28"/>
              </w:rPr>
              <w:t>12</w:t>
            </w:r>
          </w:p>
        </w:tc>
        <w:tc>
          <w:tcPr>
            <w:tcW w:w="8028" w:type="dxa"/>
          </w:tcPr>
          <w:p w:rsidR="006E57C5" w:rsidRPr="00926C2A" w:rsidRDefault="006E57C5" w:rsidP="004820C7">
            <w:pPr>
              <w:tabs>
                <w:tab w:val="left" w:pos="5970"/>
              </w:tabs>
              <w:spacing w:after="0" w:line="240" w:lineRule="auto"/>
              <w:rPr>
                <w:rFonts w:ascii="Times New Roman" w:hAnsi="Times New Roman"/>
                <w:sz w:val="28"/>
                <w:szCs w:val="28"/>
                <w:lang w:eastAsia="ru-RU"/>
              </w:rPr>
            </w:pPr>
            <w:r w:rsidRPr="00926C2A">
              <w:rPr>
                <w:rFonts w:ascii="Times New Roman" w:hAnsi="Times New Roman"/>
                <w:sz w:val="28"/>
                <w:szCs w:val="28"/>
                <w:lang w:val="ru-RU" w:eastAsia="ru-RU"/>
              </w:rPr>
              <w:t xml:space="preserve">Субстатна специфічність метаногенів. </w:t>
            </w:r>
          </w:p>
        </w:tc>
        <w:tc>
          <w:tcPr>
            <w:tcW w:w="1177" w:type="dxa"/>
          </w:tcPr>
          <w:p w:rsidR="006E57C5" w:rsidRPr="004006ED" w:rsidRDefault="006E57C5" w:rsidP="004820C7">
            <w:pPr>
              <w:tabs>
                <w:tab w:val="left" w:pos="5970"/>
              </w:tabs>
              <w:spacing w:after="0" w:line="240" w:lineRule="auto"/>
              <w:jc w:val="center"/>
              <w:rPr>
                <w:rFonts w:ascii="Times New Roman" w:hAnsi="Times New Roman"/>
                <w:sz w:val="28"/>
                <w:szCs w:val="28"/>
              </w:rPr>
            </w:pPr>
            <w:r>
              <w:rPr>
                <w:rFonts w:ascii="Times New Roman" w:hAnsi="Times New Roman"/>
                <w:sz w:val="28"/>
                <w:szCs w:val="28"/>
              </w:rPr>
              <w:t>2</w:t>
            </w: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Pr>
                <w:rFonts w:ascii="Times New Roman" w:hAnsi="Times New Roman"/>
                <w:sz w:val="28"/>
                <w:szCs w:val="28"/>
              </w:rPr>
              <w:t>13</w:t>
            </w:r>
          </w:p>
        </w:tc>
        <w:tc>
          <w:tcPr>
            <w:tcW w:w="8028" w:type="dxa"/>
          </w:tcPr>
          <w:p w:rsidR="006E57C5" w:rsidRPr="00926C2A" w:rsidRDefault="006E57C5" w:rsidP="004820C7">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О</w:t>
            </w:r>
            <w:r w:rsidRPr="00926C2A">
              <w:rPr>
                <w:rFonts w:ascii="Times New Roman" w:hAnsi="Times New Roman"/>
                <w:sz w:val="28"/>
                <w:szCs w:val="28"/>
                <w:lang w:eastAsia="ru-RU"/>
              </w:rPr>
              <w:t>собливості катаболізму хемолітотрофних мікроорганізмів</w:t>
            </w:r>
          </w:p>
        </w:tc>
        <w:tc>
          <w:tcPr>
            <w:tcW w:w="1177" w:type="dxa"/>
          </w:tcPr>
          <w:p w:rsidR="006E57C5" w:rsidRPr="00926C2A" w:rsidRDefault="006E57C5" w:rsidP="004820C7">
            <w:pPr>
              <w:tabs>
                <w:tab w:val="left" w:pos="5970"/>
              </w:tabs>
              <w:spacing w:after="0" w:line="240" w:lineRule="auto"/>
              <w:jc w:val="center"/>
              <w:rPr>
                <w:rFonts w:ascii="Times New Roman" w:hAnsi="Times New Roman"/>
                <w:sz w:val="28"/>
                <w:szCs w:val="28"/>
              </w:rPr>
            </w:pPr>
            <w:r w:rsidRPr="00926C2A">
              <w:rPr>
                <w:rFonts w:ascii="Times New Roman" w:hAnsi="Times New Roman"/>
                <w:sz w:val="28"/>
                <w:szCs w:val="28"/>
              </w:rPr>
              <w:t>2</w:t>
            </w: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Pr>
                <w:rFonts w:ascii="Times New Roman" w:hAnsi="Times New Roman"/>
                <w:sz w:val="28"/>
                <w:szCs w:val="28"/>
              </w:rPr>
              <w:t>14</w:t>
            </w:r>
          </w:p>
        </w:tc>
        <w:tc>
          <w:tcPr>
            <w:tcW w:w="8028" w:type="dxa"/>
          </w:tcPr>
          <w:p w:rsidR="006E57C5" w:rsidRPr="00926C2A" w:rsidRDefault="006E57C5" w:rsidP="004820C7">
            <w:pPr>
              <w:tabs>
                <w:tab w:val="left" w:pos="5970"/>
              </w:tabs>
              <w:spacing w:after="0" w:line="240" w:lineRule="auto"/>
              <w:jc w:val="both"/>
              <w:rPr>
                <w:rFonts w:ascii="Times New Roman" w:hAnsi="Times New Roman"/>
                <w:sz w:val="28"/>
                <w:szCs w:val="28"/>
              </w:rPr>
            </w:pPr>
            <w:r w:rsidRPr="00926C2A">
              <w:rPr>
                <w:rFonts w:ascii="Times New Roman" w:hAnsi="Times New Roman"/>
                <w:sz w:val="28"/>
                <w:szCs w:val="28"/>
              </w:rPr>
              <w:t>Фотосинтезувальні пігменти. Світловловлюючі антенні комплекси та реакційні центри. Представники фізіологічних груп прокаріот, що здійснюють цей процес</w:t>
            </w:r>
          </w:p>
        </w:tc>
        <w:tc>
          <w:tcPr>
            <w:tcW w:w="1177" w:type="dxa"/>
          </w:tcPr>
          <w:p w:rsidR="006E57C5" w:rsidRPr="00926C2A" w:rsidRDefault="006E57C5" w:rsidP="004820C7">
            <w:pPr>
              <w:tabs>
                <w:tab w:val="left" w:pos="5970"/>
              </w:tabs>
              <w:spacing w:after="0" w:line="240" w:lineRule="auto"/>
              <w:jc w:val="center"/>
              <w:rPr>
                <w:rFonts w:ascii="Times New Roman" w:hAnsi="Times New Roman"/>
                <w:sz w:val="28"/>
                <w:szCs w:val="28"/>
              </w:rPr>
            </w:pPr>
            <w:r>
              <w:rPr>
                <w:rFonts w:ascii="Times New Roman" w:hAnsi="Times New Roman"/>
                <w:sz w:val="28"/>
                <w:szCs w:val="28"/>
              </w:rPr>
              <w:t>1</w:t>
            </w: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sidRPr="00926C2A">
              <w:rPr>
                <w:rFonts w:ascii="Times New Roman" w:hAnsi="Times New Roman"/>
                <w:sz w:val="28"/>
                <w:szCs w:val="28"/>
              </w:rPr>
              <w:t>1</w:t>
            </w:r>
            <w:r>
              <w:rPr>
                <w:rFonts w:ascii="Times New Roman" w:hAnsi="Times New Roman"/>
                <w:sz w:val="28"/>
                <w:szCs w:val="28"/>
              </w:rPr>
              <w:t>5</w:t>
            </w:r>
          </w:p>
        </w:tc>
        <w:tc>
          <w:tcPr>
            <w:tcW w:w="8028" w:type="dxa"/>
          </w:tcPr>
          <w:p w:rsidR="006E57C5" w:rsidRPr="00926C2A" w:rsidRDefault="006E57C5" w:rsidP="004820C7">
            <w:pPr>
              <w:spacing w:after="0" w:line="240" w:lineRule="auto"/>
              <w:jc w:val="both"/>
              <w:rPr>
                <w:rFonts w:ascii="Times New Roman" w:hAnsi="Times New Roman"/>
                <w:sz w:val="28"/>
                <w:szCs w:val="28"/>
              </w:rPr>
            </w:pPr>
            <w:r w:rsidRPr="00926C2A">
              <w:rPr>
                <w:rFonts w:ascii="Times New Roman" w:hAnsi="Times New Roman"/>
                <w:sz w:val="28"/>
                <w:szCs w:val="28"/>
              </w:rPr>
              <w:t>Вторинний метаболізм.</w:t>
            </w:r>
            <w:r w:rsidRPr="00926C2A">
              <w:rPr>
                <w:rFonts w:ascii="Times New Roman" w:hAnsi="Times New Roman"/>
                <w:b/>
                <w:sz w:val="28"/>
                <w:szCs w:val="28"/>
              </w:rPr>
              <w:t xml:space="preserve"> </w:t>
            </w:r>
            <w:r w:rsidRPr="00926C2A">
              <w:rPr>
                <w:rFonts w:ascii="Times New Roman" w:hAnsi="Times New Roman"/>
                <w:sz w:val="28"/>
                <w:szCs w:val="28"/>
              </w:rPr>
              <w:t>Особливості синтезу вторинних метаболітів у прокаріот. Біохімічні особливості дії деяких антибіотиків на прокаріотичну клітину</w:t>
            </w:r>
          </w:p>
        </w:tc>
        <w:tc>
          <w:tcPr>
            <w:tcW w:w="1177" w:type="dxa"/>
          </w:tcPr>
          <w:p w:rsidR="006E57C5" w:rsidRPr="004006ED" w:rsidRDefault="006E57C5" w:rsidP="004820C7">
            <w:pPr>
              <w:tabs>
                <w:tab w:val="left" w:pos="5970"/>
              </w:tabs>
              <w:spacing w:after="0" w:line="240" w:lineRule="auto"/>
              <w:jc w:val="center"/>
              <w:rPr>
                <w:rFonts w:ascii="Times New Roman" w:hAnsi="Times New Roman"/>
                <w:sz w:val="28"/>
                <w:szCs w:val="28"/>
              </w:rPr>
            </w:pPr>
            <w:r>
              <w:rPr>
                <w:rFonts w:ascii="Times New Roman" w:hAnsi="Times New Roman"/>
                <w:sz w:val="28"/>
                <w:szCs w:val="28"/>
              </w:rPr>
              <w:t>1</w:t>
            </w:r>
          </w:p>
          <w:p w:rsidR="006E57C5" w:rsidRPr="008211EB" w:rsidRDefault="006E57C5" w:rsidP="004820C7">
            <w:pPr>
              <w:tabs>
                <w:tab w:val="left" w:pos="5970"/>
              </w:tabs>
              <w:spacing w:after="0" w:line="240" w:lineRule="auto"/>
              <w:jc w:val="center"/>
              <w:rPr>
                <w:rFonts w:ascii="Times New Roman" w:hAnsi="Times New Roman"/>
                <w:sz w:val="28"/>
                <w:szCs w:val="28"/>
                <w:lang w:val="en-US"/>
              </w:rPr>
            </w:pP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sidRPr="00926C2A">
              <w:rPr>
                <w:rFonts w:ascii="Times New Roman" w:hAnsi="Times New Roman"/>
                <w:sz w:val="28"/>
                <w:szCs w:val="28"/>
              </w:rPr>
              <w:t>1</w:t>
            </w:r>
            <w:r>
              <w:rPr>
                <w:rFonts w:ascii="Times New Roman" w:hAnsi="Times New Roman"/>
                <w:sz w:val="28"/>
                <w:szCs w:val="28"/>
              </w:rPr>
              <w:t>6</w:t>
            </w:r>
          </w:p>
        </w:tc>
        <w:tc>
          <w:tcPr>
            <w:tcW w:w="8028" w:type="dxa"/>
          </w:tcPr>
          <w:p w:rsidR="006E57C5" w:rsidRPr="00926C2A" w:rsidRDefault="006E57C5" w:rsidP="004820C7">
            <w:pPr>
              <w:spacing w:after="0" w:line="240" w:lineRule="auto"/>
              <w:jc w:val="both"/>
              <w:rPr>
                <w:rFonts w:ascii="Times New Roman" w:hAnsi="Times New Roman"/>
                <w:sz w:val="28"/>
                <w:szCs w:val="28"/>
              </w:rPr>
            </w:pPr>
            <w:r w:rsidRPr="00926C2A">
              <w:rPr>
                <w:rFonts w:ascii="Times New Roman" w:hAnsi="Times New Roman"/>
                <w:sz w:val="28"/>
                <w:szCs w:val="28"/>
              </w:rPr>
              <w:t>Механізми взаємодії прокаріотичних клітин між собою</w:t>
            </w:r>
          </w:p>
        </w:tc>
        <w:tc>
          <w:tcPr>
            <w:tcW w:w="1177" w:type="dxa"/>
          </w:tcPr>
          <w:p w:rsidR="006E57C5" w:rsidRPr="00926C2A" w:rsidRDefault="006E57C5" w:rsidP="004820C7">
            <w:pPr>
              <w:tabs>
                <w:tab w:val="left" w:pos="5970"/>
              </w:tabs>
              <w:spacing w:after="0" w:line="240" w:lineRule="auto"/>
              <w:jc w:val="center"/>
              <w:rPr>
                <w:rFonts w:ascii="Times New Roman" w:hAnsi="Times New Roman"/>
                <w:sz w:val="28"/>
                <w:szCs w:val="28"/>
              </w:rPr>
            </w:pPr>
            <w:r>
              <w:rPr>
                <w:rFonts w:ascii="Times New Roman" w:hAnsi="Times New Roman"/>
                <w:sz w:val="28"/>
                <w:szCs w:val="28"/>
              </w:rPr>
              <w:t>1</w:t>
            </w: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sidRPr="00926C2A">
              <w:rPr>
                <w:rFonts w:ascii="Times New Roman" w:hAnsi="Times New Roman"/>
                <w:sz w:val="28"/>
                <w:szCs w:val="28"/>
              </w:rPr>
              <w:t>1</w:t>
            </w:r>
            <w:r>
              <w:rPr>
                <w:rFonts w:ascii="Times New Roman" w:hAnsi="Times New Roman"/>
                <w:sz w:val="28"/>
                <w:szCs w:val="28"/>
              </w:rPr>
              <w:t>7</w:t>
            </w:r>
          </w:p>
        </w:tc>
        <w:tc>
          <w:tcPr>
            <w:tcW w:w="8028" w:type="dxa"/>
          </w:tcPr>
          <w:p w:rsidR="006E57C5" w:rsidRPr="00926C2A" w:rsidRDefault="006E57C5" w:rsidP="004820C7">
            <w:pPr>
              <w:tabs>
                <w:tab w:val="left" w:pos="5970"/>
              </w:tabs>
              <w:spacing w:after="0" w:line="240" w:lineRule="auto"/>
              <w:rPr>
                <w:rFonts w:ascii="Times New Roman" w:hAnsi="Times New Roman"/>
                <w:sz w:val="28"/>
                <w:szCs w:val="28"/>
              </w:rPr>
            </w:pPr>
            <w:r w:rsidRPr="00926C2A">
              <w:rPr>
                <w:rFonts w:ascii="Times New Roman" w:hAnsi="Times New Roman"/>
                <w:sz w:val="28"/>
                <w:szCs w:val="28"/>
              </w:rPr>
              <w:t>Оперони і регулони як транскрипційні одиниці</w:t>
            </w:r>
          </w:p>
        </w:tc>
        <w:tc>
          <w:tcPr>
            <w:tcW w:w="1177" w:type="dxa"/>
          </w:tcPr>
          <w:p w:rsidR="006E57C5" w:rsidRPr="004006ED" w:rsidRDefault="006E57C5" w:rsidP="004820C7">
            <w:pPr>
              <w:tabs>
                <w:tab w:val="left" w:pos="5970"/>
              </w:tabs>
              <w:spacing w:after="0" w:line="240" w:lineRule="auto"/>
              <w:jc w:val="center"/>
              <w:rPr>
                <w:rFonts w:ascii="Times New Roman" w:hAnsi="Times New Roman"/>
                <w:sz w:val="28"/>
                <w:szCs w:val="28"/>
              </w:rPr>
            </w:pPr>
            <w:r>
              <w:rPr>
                <w:rFonts w:ascii="Times New Roman" w:hAnsi="Times New Roman"/>
                <w:sz w:val="28"/>
                <w:szCs w:val="28"/>
              </w:rPr>
              <w:t>1</w:t>
            </w: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sidRPr="00926C2A">
              <w:rPr>
                <w:rFonts w:ascii="Times New Roman" w:hAnsi="Times New Roman"/>
                <w:sz w:val="28"/>
                <w:szCs w:val="28"/>
              </w:rPr>
              <w:t>1</w:t>
            </w:r>
            <w:r>
              <w:rPr>
                <w:rFonts w:ascii="Times New Roman" w:hAnsi="Times New Roman"/>
                <w:sz w:val="28"/>
                <w:szCs w:val="28"/>
              </w:rPr>
              <w:t>8</w:t>
            </w:r>
          </w:p>
        </w:tc>
        <w:tc>
          <w:tcPr>
            <w:tcW w:w="8028" w:type="dxa"/>
          </w:tcPr>
          <w:p w:rsidR="006E57C5" w:rsidRPr="00926C2A" w:rsidRDefault="006E57C5" w:rsidP="004820C7">
            <w:pPr>
              <w:tabs>
                <w:tab w:val="left" w:pos="5970"/>
              </w:tabs>
              <w:spacing w:after="0" w:line="240" w:lineRule="auto"/>
              <w:rPr>
                <w:rFonts w:ascii="Times New Roman" w:hAnsi="Times New Roman"/>
                <w:sz w:val="28"/>
                <w:szCs w:val="28"/>
              </w:rPr>
            </w:pPr>
            <w:r w:rsidRPr="00926C2A">
              <w:rPr>
                <w:rFonts w:ascii="Times New Roman" w:hAnsi="Times New Roman"/>
                <w:sz w:val="28"/>
                <w:szCs w:val="28"/>
              </w:rPr>
              <w:t>Регуляція транскрипції. Посттранскрипційна регуляція</w:t>
            </w:r>
          </w:p>
        </w:tc>
        <w:tc>
          <w:tcPr>
            <w:tcW w:w="1177" w:type="dxa"/>
          </w:tcPr>
          <w:p w:rsidR="006E57C5" w:rsidRPr="00926C2A" w:rsidRDefault="006E57C5" w:rsidP="004820C7">
            <w:pPr>
              <w:tabs>
                <w:tab w:val="left" w:pos="5970"/>
              </w:tabs>
              <w:spacing w:after="0" w:line="240" w:lineRule="auto"/>
              <w:jc w:val="center"/>
              <w:rPr>
                <w:rFonts w:ascii="Times New Roman" w:hAnsi="Times New Roman"/>
                <w:sz w:val="28"/>
                <w:szCs w:val="28"/>
              </w:rPr>
            </w:pPr>
            <w:r>
              <w:rPr>
                <w:rFonts w:ascii="Times New Roman" w:hAnsi="Times New Roman"/>
                <w:sz w:val="28"/>
                <w:szCs w:val="28"/>
              </w:rPr>
              <w:t>1</w:t>
            </w: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sidRPr="00926C2A">
              <w:rPr>
                <w:rFonts w:ascii="Times New Roman" w:hAnsi="Times New Roman"/>
                <w:sz w:val="28"/>
                <w:szCs w:val="28"/>
              </w:rPr>
              <w:t>1</w:t>
            </w:r>
            <w:r>
              <w:rPr>
                <w:rFonts w:ascii="Times New Roman" w:hAnsi="Times New Roman"/>
                <w:sz w:val="28"/>
                <w:szCs w:val="28"/>
              </w:rPr>
              <w:t>9</w:t>
            </w:r>
          </w:p>
        </w:tc>
        <w:tc>
          <w:tcPr>
            <w:tcW w:w="8028" w:type="dxa"/>
          </w:tcPr>
          <w:p w:rsidR="006E57C5" w:rsidRPr="00926C2A" w:rsidRDefault="006E57C5" w:rsidP="004820C7">
            <w:pPr>
              <w:tabs>
                <w:tab w:val="left" w:pos="5970"/>
              </w:tabs>
              <w:spacing w:after="0" w:line="240" w:lineRule="auto"/>
              <w:rPr>
                <w:rFonts w:ascii="Times New Roman" w:hAnsi="Times New Roman"/>
                <w:sz w:val="28"/>
                <w:szCs w:val="28"/>
              </w:rPr>
            </w:pPr>
            <w:r w:rsidRPr="00926C2A">
              <w:rPr>
                <w:rFonts w:ascii="Times New Roman" w:hAnsi="Times New Roman"/>
                <w:sz w:val="28"/>
                <w:szCs w:val="28"/>
              </w:rPr>
              <w:t>Вплив зовнішніх факторів на ріст мікроорганізмів (вплив температури, рН, тиску, радіації, кисню)</w:t>
            </w:r>
          </w:p>
        </w:tc>
        <w:tc>
          <w:tcPr>
            <w:tcW w:w="1177" w:type="dxa"/>
          </w:tcPr>
          <w:p w:rsidR="006E57C5" w:rsidRPr="00926C2A" w:rsidRDefault="006E57C5" w:rsidP="004820C7">
            <w:pPr>
              <w:tabs>
                <w:tab w:val="left" w:pos="5970"/>
              </w:tabs>
              <w:spacing w:after="0" w:line="240" w:lineRule="auto"/>
              <w:jc w:val="center"/>
              <w:rPr>
                <w:rFonts w:ascii="Times New Roman" w:hAnsi="Times New Roman"/>
                <w:sz w:val="28"/>
                <w:szCs w:val="28"/>
              </w:rPr>
            </w:pPr>
            <w:r w:rsidRPr="00926C2A">
              <w:rPr>
                <w:rFonts w:ascii="Times New Roman" w:hAnsi="Times New Roman"/>
                <w:sz w:val="28"/>
                <w:szCs w:val="28"/>
              </w:rPr>
              <w:t>2</w:t>
            </w: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Pr>
                <w:rFonts w:ascii="Times New Roman" w:hAnsi="Times New Roman"/>
                <w:sz w:val="28"/>
                <w:szCs w:val="28"/>
              </w:rPr>
              <w:t>20</w:t>
            </w:r>
          </w:p>
        </w:tc>
        <w:tc>
          <w:tcPr>
            <w:tcW w:w="8028" w:type="dxa"/>
          </w:tcPr>
          <w:p w:rsidR="006E57C5" w:rsidRPr="00CB733E" w:rsidRDefault="006E57C5" w:rsidP="004820C7">
            <w:pPr>
              <w:tabs>
                <w:tab w:val="left" w:pos="5970"/>
              </w:tabs>
              <w:spacing w:after="0" w:line="240" w:lineRule="auto"/>
              <w:rPr>
                <w:rFonts w:ascii="Times New Roman" w:hAnsi="Times New Roman"/>
                <w:i/>
                <w:sz w:val="28"/>
                <w:szCs w:val="28"/>
              </w:rPr>
            </w:pPr>
            <w:r>
              <w:rPr>
                <w:rFonts w:ascii="Times New Roman" w:hAnsi="Times New Roman"/>
                <w:sz w:val="28"/>
                <w:szCs w:val="28"/>
              </w:rPr>
              <w:t xml:space="preserve">Основні білки теплового шоку </w:t>
            </w:r>
            <w:r w:rsidRPr="00D566EC">
              <w:rPr>
                <w:rFonts w:ascii="Times New Roman" w:hAnsi="Times New Roman"/>
                <w:i/>
                <w:sz w:val="28"/>
                <w:szCs w:val="28"/>
                <w:lang w:val="en-US"/>
              </w:rPr>
              <w:t>Escherichia</w:t>
            </w:r>
            <w:r w:rsidRPr="00D566EC">
              <w:rPr>
                <w:rFonts w:ascii="Times New Roman" w:hAnsi="Times New Roman"/>
                <w:i/>
                <w:sz w:val="28"/>
                <w:szCs w:val="28"/>
                <w:lang w:val="ru-RU"/>
              </w:rPr>
              <w:t xml:space="preserve"> </w:t>
            </w:r>
            <w:r w:rsidRPr="00D566EC">
              <w:rPr>
                <w:rFonts w:ascii="Times New Roman" w:hAnsi="Times New Roman"/>
                <w:i/>
                <w:sz w:val="28"/>
                <w:szCs w:val="28"/>
                <w:lang w:val="en-US"/>
              </w:rPr>
              <w:t>coli</w:t>
            </w:r>
          </w:p>
        </w:tc>
        <w:tc>
          <w:tcPr>
            <w:tcW w:w="1177" w:type="dxa"/>
          </w:tcPr>
          <w:p w:rsidR="006E57C5" w:rsidRPr="00926C2A" w:rsidRDefault="006E57C5" w:rsidP="004820C7">
            <w:pPr>
              <w:tabs>
                <w:tab w:val="left" w:pos="5970"/>
              </w:tabs>
              <w:spacing w:after="0" w:line="240" w:lineRule="auto"/>
              <w:jc w:val="center"/>
              <w:rPr>
                <w:rFonts w:ascii="Times New Roman" w:hAnsi="Times New Roman"/>
                <w:sz w:val="28"/>
                <w:szCs w:val="28"/>
              </w:rPr>
            </w:pPr>
            <w:r>
              <w:rPr>
                <w:rFonts w:ascii="Times New Roman" w:hAnsi="Times New Roman"/>
                <w:sz w:val="28"/>
                <w:szCs w:val="28"/>
              </w:rPr>
              <w:t>1</w:t>
            </w: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r>
              <w:rPr>
                <w:rFonts w:ascii="Times New Roman" w:hAnsi="Times New Roman"/>
                <w:sz w:val="28"/>
                <w:szCs w:val="28"/>
              </w:rPr>
              <w:t>21</w:t>
            </w:r>
          </w:p>
        </w:tc>
        <w:tc>
          <w:tcPr>
            <w:tcW w:w="8028" w:type="dxa"/>
          </w:tcPr>
          <w:p w:rsidR="006E57C5" w:rsidRPr="00D566EC" w:rsidRDefault="006E57C5" w:rsidP="004820C7">
            <w:pPr>
              <w:tabs>
                <w:tab w:val="left" w:pos="5970"/>
              </w:tabs>
              <w:spacing w:after="0" w:line="240" w:lineRule="auto"/>
              <w:rPr>
                <w:rFonts w:ascii="Times New Roman" w:hAnsi="Times New Roman"/>
                <w:sz w:val="28"/>
                <w:szCs w:val="28"/>
              </w:rPr>
            </w:pPr>
            <w:r>
              <w:rPr>
                <w:rFonts w:ascii="Times New Roman" w:hAnsi="Times New Roman"/>
                <w:sz w:val="28"/>
                <w:szCs w:val="28"/>
              </w:rPr>
              <w:t>Регуляція відповіді на тепловий шок у грампозитивних мікроорганізмів</w:t>
            </w:r>
          </w:p>
        </w:tc>
        <w:tc>
          <w:tcPr>
            <w:tcW w:w="1177" w:type="dxa"/>
          </w:tcPr>
          <w:p w:rsidR="006E57C5" w:rsidRPr="00926C2A" w:rsidRDefault="006E57C5" w:rsidP="004820C7">
            <w:pPr>
              <w:tabs>
                <w:tab w:val="left" w:pos="5970"/>
              </w:tabs>
              <w:spacing w:after="0" w:line="240" w:lineRule="auto"/>
              <w:jc w:val="center"/>
              <w:rPr>
                <w:rFonts w:ascii="Times New Roman" w:hAnsi="Times New Roman"/>
                <w:sz w:val="28"/>
                <w:szCs w:val="28"/>
              </w:rPr>
            </w:pPr>
            <w:r>
              <w:rPr>
                <w:rFonts w:ascii="Times New Roman" w:hAnsi="Times New Roman"/>
                <w:sz w:val="28"/>
                <w:szCs w:val="28"/>
              </w:rPr>
              <w:t>1</w:t>
            </w:r>
          </w:p>
        </w:tc>
      </w:tr>
      <w:tr w:rsidR="006E57C5" w:rsidRPr="00926C2A" w:rsidTr="004820C7">
        <w:tc>
          <w:tcPr>
            <w:tcW w:w="648" w:type="dxa"/>
          </w:tcPr>
          <w:p w:rsidR="006E57C5" w:rsidRPr="00926C2A" w:rsidRDefault="006E57C5" w:rsidP="004820C7">
            <w:pPr>
              <w:tabs>
                <w:tab w:val="left" w:pos="5970"/>
              </w:tabs>
              <w:spacing w:after="0" w:line="240" w:lineRule="auto"/>
              <w:rPr>
                <w:rFonts w:ascii="Times New Roman" w:hAnsi="Times New Roman"/>
                <w:sz w:val="28"/>
                <w:szCs w:val="28"/>
              </w:rPr>
            </w:pPr>
          </w:p>
        </w:tc>
        <w:tc>
          <w:tcPr>
            <w:tcW w:w="8028" w:type="dxa"/>
          </w:tcPr>
          <w:p w:rsidR="006E57C5" w:rsidRPr="00926C2A" w:rsidRDefault="006E57C5" w:rsidP="004820C7">
            <w:pPr>
              <w:tabs>
                <w:tab w:val="left" w:pos="5970"/>
              </w:tabs>
              <w:spacing w:after="0" w:line="240" w:lineRule="auto"/>
              <w:rPr>
                <w:rFonts w:ascii="Times New Roman" w:hAnsi="Times New Roman"/>
                <w:sz w:val="28"/>
                <w:szCs w:val="28"/>
              </w:rPr>
            </w:pPr>
            <w:r w:rsidRPr="00926C2A">
              <w:rPr>
                <w:rFonts w:ascii="Times New Roman" w:hAnsi="Times New Roman"/>
                <w:sz w:val="28"/>
                <w:szCs w:val="28"/>
              </w:rPr>
              <w:t>Разом</w:t>
            </w:r>
          </w:p>
        </w:tc>
        <w:tc>
          <w:tcPr>
            <w:tcW w:w="1177" w:type="dxa"/>
          </w:tcPr>
          <w:p w:rsidR="006E57C5" w:rsidRPr="004006ED" w:rsidRDefault="006E57C5" w:rsidP="004820C7">
            <w:pPr>
              <w:tabs>
                <w:tab w:val="left" w:pos="5970"/>
              </w:tabs>
              <w:spacing w:after="0" w:line="240" w:lineRule="auto"/>
              <w:jc w:val="center"/>
              <w:rPr>
                <w:rFonts w:ascii="Times New Roman" w:hAnsi="Times New Roman"/>
                <w:sz w:val="28"/>
                <w:szCs w:val="28"/>
              </w:rPr>
            </w:pPr>
            <w:r>
              <w:rPr>
                <w:rFonts w:ascii="Times New Roman" w:hAnsi="Times New Roman"/>
                <w:sz w:val="28"/>
                <w:szCs w:val="28"/>
              </w:rPr>
              <w:t>26</w:t>
            </w:r>
          </w:p>
        </w:tc>
      </w:tr>
    </w:tbl>
    <w:p w:rsidR="006E57C5" w:rsidRDefault="006E57C5" w:rsidP="00A07B18">
      <w:pPr>
        <w:spacing w:after="0"/>
        <w:ind w:firstLine="567"/>
        <w:jc w:val="center"/>
        <w:rPr>
          <w:rFonts w:ascii="Times New Roman" w:hAnsi="Times New Roman"/>
          <w:b/>
          <w:sz w:val="28"/>
          <w:szCs w:val="28"/>
          <w:lang w:val="en-US"/>
        </w:rPr>
      </w:pPr>
    </w:p>
    <w:p w:rsidR="006E57C5" w:rsidRPr="00926C2A" w:rsidRDefault="006E57C5" w:rsidP="00A07B18">
      <w:pPr>
        <w:spacing w:after="0"/>
        <w:ind w:firstLine="567"/>
        <w:jc w:val="center"/>
        <w:rPr>
          <w:rFonts w:ascii="Times New Roman" w:hAnsi="Times New Roman"/>
          <w:b/>
          <w:sz w:val="28"/>
          <w:szCs w:val="28"/>
        </w:rPr>
      </w:pPr>
      <w:r>
        <w:rPr>
          <w:rFonts w:ascii="Times New Roman" w:hAnsi="Times New Roman"/>
          <w:b/>
          <w:sz w:val="28"/>
          <w:szCs w:val="28"/>
          <w:lang w:val="en-US"/>
        </w:rPr>
        <w:t>7</w:t>
      </w:r>
      <w:r w:rsidRPr="00926C2A">
        <w:rPr>
          <w:rFonts w:ascii="Times New Roman" w:hAnsi="Times New Roman"/>
          <w:b/>
          <w:sz w:val="28"/>
          <w:szCs w:val="28"/>
        </w:rPr>
        <w:t>. Методи навчання</w:t>
      </w:r>
    </w:p>
    <w:p w:rsidR="006E57C5" w:rsidRPr="00926C2A" w:rsidRDefault="006E57C5" w:rsidP="00A07B18">
      <w:pPr>
        <w:spacing w:after="0"/>
        <w:ind w:firstLine="567"/>
        <w:jc w:val="both"/>
        <w:rPr>
          <w:rFonts w:ascii="Times New Roman" w:hAnsi="Times New Roman"/>
          <w:sz w:val="28"/>
          <w:szCs w:val="28"/>
        </w:rPr>
      </w:pPr>
      <w:r w:rsidRPr="00926C2A">
        <w:rPr>
          <w:rFonts w:ascii="Times New Roman" w:hAnsi="Times New Roman"/>
          <w:sz w:val="28"/>
          <w:szCs w:val="28"/>
        </w:rPr>
        <w:t>Методи передавання та обміну словесною інформацією (розповідь, діалог), наочні, переконування (діагностичне питання, приведення доказів), розвиток мислительних дій (порівняння, розрізнення, узагальнення, дедукція, індукція).</w:t>
      </w:r>
    </w:p>
    <w:p w:rsidR="006E57C5" w:rsidRPr="00926C2A" w:rsidRDefault="006E57C5" w:rsidP="00A07B18">
      <w:pPr>
        <w:spacing w:after="0"/>
        <w:ind w:firstLine="567"/>
        <w:jc w:val="both"/>
        <w:rPr>
          <w:rFonts w:ascii="Times New Roman" w:hAnsi="Times New Roman"/>
          <w:sz w:val="28"/>
          <w:szCs w:val="28"/>
        </w:rPr>
      </w:pPr>
    </w:p>
    <w:p w:rsidR="006E57C5" w:rsidRPr="00926C2A" w:rsidRDefault="006E57C5" w:rsidP="00A07B18">
      <w:pPr>
        <w:spacing w:after="0"/>
        <w:ind w:firstLine="567"/>
        <w:jc w:val="center"/>
        <w:rPr>
          <w:rFonts w:ascii="Times New Roman" w:hAnsi="Times New Roman"/>
          <w:b/>
          <w:sz w:val="28"/>
          <w:szCs w:val="28"/>
        </w:rPr>
      </w:pPr>
      <w:r>
        <w:rPr>
          <w:rFonts w:ascii="Times New Roman" w:hAnsi="Times New Roman"/>
          <w:b/>
          <w:sz w:val="28"/>
          <w:szCs w:val="28"/>
        </w:rPr>
        <w:t>8</w:t>
      </w:r>
      <w:r w:rsidRPr="00926C2A">
        <w:rPr>
          <w:rFonts w:ascii="Times New Roman" w:hAnsi="Times New Roman"/>
          <w:b/>
          <w:sz w:val="28"/>
          <w:szCs w:val="28"/>
        </w:rPr>
        <w:t>. Методи контролю</w:t>
      </w:r>
    </w:p>
    <w:p w:rsidR="006E57C5" w:rsidRPr="00926C2A" w:rsidRDefault="006E57C5" w:rsidP="00A07B18">
      <w:pPr>
        <w:spacing w:after="0"/>
        <w:jc w:val="both"/>
        <w:rPr>
          <w:rFonts w:ascii="Times New Roman" w:hAnsi="Times New Roman"/>
          <w:sz w:val="28"/>
          <w:szCs w:val="28"/>
        </w:rPr>
      </w:pPr>
      <w:r w:rsidRPr="00926C2A">
        <w:rPr>
          <w:rFonts w:ascii="Times New Roman" w:hAnsi="Times New Roman"/>
          <w:b/>
          <w:sz w:val="28"/>
          <w:szCs w:val="28"/>
        </w:rPr>
        <w:t xml:space="preserve">Змістовий модуль 1. </w:t>
      </w:r>
      <w:r w:rsidRPr="00926C2A">
        <w:rPr>
          <w:rFonts w:ascii="Times New Roman" w:hAnsi="Times New Roman"/>
          <w:sz w:val="28"/>
          <w:szCs w:val="28"/>
        </w:rPr>
        <w:t>Розподіл балів за формами оцінювання:</w:t>
      </w:r>
    </w:p>
    <w:p w:rsidR="006E57C5" w:rsidRPr="00926C2A" w:rsidRDefault="006E57C5" w:rsidP="00A07B18">
      <w:pPr>
        <w:numPr>
          <w:ilvl w:val="0"/>
          <w:numId w:val="4"/>
        </w:numPr>
        <w:spacing w:after="0" w:line="240" w:lineRule="auto"/>
        <w:ind w:left="0"/>
        <w:jc w:val="both"/>
        <w:rPr>
          <w:rFonts w:ascii="Times New Roman" w:hAnsi="Times New Roman"/>
          <w:sz w:val="28"/>
          <w:szCs w:val="28"/>
        </w:rPr>
      </w:pPr>
      <w:r w:rsidRPr="00926C2A">
        <w:rPr>
          <w:rFonts w:ascii="Times New Roman" w:hAnsi="Times New Roman"/>
          <w:sz w:val="28"/>
          <w:szCs w:val="28"/>
        </w:rPr>
        <w:t xml:space="preserve">тести та завдання із теоретично орієнтованими завданнями – </w:t>
      </w:r>
      <w:r>
        <w:rPr>
          <w:rFonts w:ascii="Times New Roman" w:hAnsi="Times New Roman"/>
          <w:bCs/>
          <w:sz w:val="28"/>
          <w:szCs w:val="28"/>
        </w:rPr>
        <w:t>1</w:t>
      </w:r>
      <w:r w:rsidRPr="006E1C20">
        <w:rPr>
          <w:rFonts w:ascii="Times New Roman" w:hAnsi="Times New Roman"/>
          <w:sz w:val="28"/>
          <w:szCs w:val="28"/>
          <w:lang w:val="ru-RU"/>
        </w:rPr>
        <w:t>7</w:t>
      </w:r>
      <w:r w:rsidRPr="00926C2A">
        <w:rPr>
          <w:rFonts w:ascii="Times New Roman" w:hAnsi="Times New Roman"/>
          <w:sz w:val="28"/>
          <w:szCs w:val="28"/>
        </w:rPr>
        <w:t xml:space="preserve"> балів;</w:t>
      </w:r>
    </w:p>
    <w:p w:rsidR="006E57C5" w:rsidRPr="00926C2A" w:rsidRDefault="006E57C5" w:rsidP="00A07B18">
      <w:pPr>
        <w:spacing w:after="0"/>
        <w:jc w:val="both"/>
        <w:rPr>
          <w:rFonts w:ascii="Times New Roman" w:hAnsi="Times New Roman"/>
          <w:sz w:val="28"/>
          <w:szCs w:val="28"/>
        </w:rPr>
      </w:pPr>
      <w:r w:rsidRPr="00926C2A">
        <w:rPr>
          <w:rFonts w:ascii="Times New Roman" w:hAnsi="Times New Roman"/>
          <w:b/>
          <w:sz w:val="28"/>
          <w:szCs w:val="28"/>
        </w:rPr>
        <w:t xml:space="preserve">Змістовий модуль 2. </w:t>
      </w:r>
      <w:r w:rsidRPr="00926C2A">
        <w:rPr>
          <w:rFonts w:ascii="Times New Roman" w:hAnsi="Times New Roman"/>
          <w:sz w:val="28"/>
          <w:szCs w:val="28"/>
        </w:rPr>
        <w:t>Розподіл балів за формами оцінювання:</w:t>
      </w:r>
    </w:p>
    <w:p w:rsidR="006E57C5" w:rsidRDefault="006E57C5" w:rsidP="00A07B18">
      <w:pPr>
        <w:numPr>
          <w:ilvl w:val="0"/>
          <w:numId w:val="4"/>
        </w:numPr>
        <w:spacing w:after="0" w:line="240" w:lineRule="auto"/>
        <w:ind w:left="0"/>
        <w:jc w:val="both"/>
        <w:rPr>
          <w:rFonts w:ascii="Times New Roman" w:hAnsi="Times New Roman"/>
          <w:sz w:val="28"/>
          <w:szCs w:val="28"/>
        </w:rPr>
      </w:pPr>
      <w:r w:rsidRPr="00926C2A">
        <w:rPr>
          <w:rFonts w:ascii="Times New Roman" w:hAnsi="Times New Roman"/>
          <w:sz w:val="28"/>
          <w:szCs w:val="28"/>
        </w:rPr>
        <w:t xml:space="preserve">тести та завдання із теоретично орієнтованими завданнями – </w:t>
      </w:r>
      <w:r w:rsidRPr="006E1C20">
        <w:rPr>
          <w:rFonts w:ascii="Times New Roman" w:hAnsi="Times New Roman"/>
          <w:sz w:val="28"/>
          <w:szCs w:val="28"/>
          <w:lang w:val="ru-RU"/>
        </w:rPr>
        <w:t>16</w:t>
      </w:r>
      <w:r w:rsidRPr="00926C2A">
        <w:rPr>
          <w:rFonts w:ascii="Times New Roman" w:hAnsi="Times New Roman"/>
          <w:sz w:val="28"/>
          <w:szCs w:val="28"/>
        </w:rPr>
        <w:t xml:space="preserve"> балів.</w:t>
      </w:r>
    </w:p>
    <w:p w:rsidR="006E57C5" w:rsidRPr="00926C2A" w:rsidRDefault="006E57C5" w:rsidP="00A07B18">
      <w:pPr>
        <w:spacing w:after="0"/>
        <w:jc w:val="both"/>
        <w:rPr>
          <w:rFonts w:ascii="Times New Roman" w:hAnsi="Times New Roman"/>
          <w:sz w:val="28"/>
          <w:szCs w:val="28"/>
        </w:rPr>
      </w:pPr>
      <w:r w:rsidRPr="00926C2A">
        <w:rPr>
          <w:rFonts w:ascii="Times New Roman" w:hAnsi="Times New Roman"/>
          <w:b/>
          <w:sz w:val="28"/>
          <w:szCs w:val="28"/>
        </w:rPr>
        <w:t xml:space="preserve">Змістовий модуль 2. </w:t>
      </w:r>
      <w:r w:rsidRPr="00926C2A">
        <w:rPr>
          <w:rFonts w:ascii="Times New Roman" w:hAnsi="Times New Roman"/>
          <w:sz w:val="28"/>
          <w:szCs w:val="28"/>
        </w:rPr>
        <w:t>Розподіл балів за формами оцінювання:</w:t>
      </w:r>
    </w:p>
    <w:p w:rsidR="006E57C5" w:rsidRPr="00926C2A" w:rsidRDefault="006E57C5" w:rsidP="00A07B18">
      <w:pPr>
        <w:numPr>
          <w:ilvl w:val="0"/>
          <w:numId w:val="4"/>
        </w:numPr>
        <w:spacing w:after="0" w:line="240" w:lineRule="auto"/>
        <w:ind w:left="0"/>
        <w:jc w:val="both"/>
        <w:rPr>
          <w:rFonts w:ascii="Times New Roman" w:hAnsi="Times New Roman"/>
          <w:sz w:val="28"/>
          <w:szCs w:val="28"/>
        </w:rPr>
      </w:pPr>
      <w:r w:rsidRPr="00926C2A">
        <w:rPr>
          <w:rFonts w:ascii="Times New Roman" w:hAnsi="Times New Roman"/>
          <w:sz w:val="28"/>
          <w:szCs w:val="28"/>
        </w:rPr>
        <w:t>тести та завдання із теоретич</w:t>
      </w:r>
      <w:r>
        <w:rPr>
          <w:rFonts w:ascii="Times New Roman" w:hAnsi="Times New Roman"/>
          <w:sz w:val="28"/>
          <w:szCs w:val="28"/>
        </w:rPr>
        <w:t xml:space="preserve">но орієнтованими завданнями – </w:t>
      </w:r>
      <w:r w:rsidRPr="006E1C20">
        <w:rPr>
          <w:rFonts w:ascii="Times New Roman" w:hAnsi="Times New Roman"/>
          <w:sz w:val="28"/>
          <w:szCs w:val="28"/>
          <w:lang w:val="ru-RU"/>
        </w:rPr>
        <w:t>17</w:t>
      </w:r>
      <w:r w:rsidRPr="00926C2A">
        <w:rPr>
          <w:rFonts w:ascii="Times New Roman" w:hAnsi="Times New Roman"/>
          <w:sz w:val="28"/>
          <w:szCs w:val="28"/>
        </w:rPr>
        <w:t xml:space="preserve"> балів</w:t>
      </w:r>
    </w:p>
    <w:p w:rsidR="006E57C5" w:rsidRPr="00926C2A" w:rsidRDefault="006E57C5" w:rsidP="00A07B18">
      <w:pPr>
        <w:spacing w:after="0"/>
        <w:ind w:firstLine="425"/>
        <w:rPr>
          <w:rFonts w:ascii="Times New Roman" w:hAnsi="Times New Roman"/>
          <w:b/>
          <w:sz w:val="28"/>
          <w:szCs w:val="28"/>
        </w:rPr>
      </w:pPr>
    </w:p>
    <w:p w:rsidR="006E57C5" w:rsidRPr="00926C2A" w:rsidRDefault="006E57C5" w:rsidP="00A07B18">
      <w:pPr>
        <w:ind w:left="142" w:firstLine="425"/>
        <w:jc w:val="center"/>
        <w:rPr>
          <w:rFonts w:ascii="Times New Roman" w:hAnsi="Times New Roman"/>
          <w:b/>
          <w:sz w:val="28"/>
          <w:szCs w:val="28"/>
        </w:rPr>
      </w:pPr>
      <w:r>
        <w:rPr>
          <w:rFonts w:ascii="Times New Roman" w:hAnsi="Times New Roman"/>
          <w:b/>
          <w:sz w:val="28"/>
          <w:szCs w:val="28"/>
        </w:rPr>
        <w:t>9</w:t>
      </w:r>
      <w:r w:rsidRPr="00926C2A">
        <w:rPr>
          <w:rFonts w:ascii="Times New Roman" w:hAnsi="Times New Roman"/>
          <w:b/>
          <w:sz w:val="28"/>
          <w:szCs w:val="28"/>
        </w:rPr>
        <w:t>. Розподіл балів, що присвоюється студентам</w:t>
      </w:r>
    </w:p>
    <w:tbl>
      <w:tblPr>
        <w:tblW w:w="470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4"/>
        <w:gridCol w:w="1889"/>
        <w:gridCol w:w="1889"/>
        <w:gridCol w:w="1663"/>
        <w:gridCol w:w="1033"/>
      </w:tblGrid>
      <w:tr w:rsidR="006E57C5" w:rsidRPr="00926C2A" w:rsidTr="004820C7">
        <w:trPr>
          <w:cantSplit/>
          <w:trHeight w:val="547"/>
        </w:trPr>
        <w:tc>
          <w:tcPr>
            <w:tcW w:w="3531" w:type="pct"/>
            <w:gridSpan w:val="3"/>
            <w:tcMar>
              <w:left w:w="57" w:type="dxa"/>
              <w:right w:w="57" w:type="dxa"/>
            </w:tcMar>
            <w:vAlign w:val="center"/>
          </w:tcPr>
          <w:p w:rsidR="006E57C5" w:rsidRPr="00926C2A" w:rsidRDefault="006E57C5" w:rsidP="004820C7">
            <w:pPr>
              <w:jc w:val="center"/>
              <w:rPr>
                <w:rFonts w:ascii="Times New Roman" w:hAnsi="Times New Roman"/>
                <w:sz w:val="28"/>
                <w:szCs w:val="28"/>
              </w:rPr>
            </w:pPr>
            <w:r w:rsidRPr="00926C2A">
              <w:rPr>
                <w:rFonts w:ascii="Times New Roman" w:hAnsi="Times New Roman"/>
                <w:sz w:val="28"/>
                <w:szCs w:val="28"/>
              </w:rPr>
              <w:t>Поточне оцінювання та самостійна робота</w:t>
            </w:r>
          </w:p>
        </w:tc>
        <w:tc>
          <w:tcPr>
            <w:tcW w:w="906" w:type="pct"/>
            <w:tcMar>
              <w:left w:w="57" w:type="dxa"/>
              <w:right w:w="57" w:type="dxa"/>
            </w:tcMar>
            <w:vAlign w:val="center"/>
          </w:tcPr>
          <w:p w:rsidR="006E57C5" w:rsidRPr="00926C2A" w:rsidRDefault="006E57C5" w:rsidP="004820C7">
            <w:pPr>
              <w:jc w:val="center"/>
              <w:rPr>
                <w:rFonts w:ascii="Times New Roman" w:hAnsi="Times New Roman"/>
                <w:sz w:val="28"/>
                <w:szCs w:val="28"/>
              </w:rPr>
            </w:pPr>
            <w:r w:rsidRPr="00926C2A">
              <w:rPr>
                <w:rFonts w:ascii="Times New Roman" w:hAnsi="Times New Roman"/>
                <w:sz w:val="28"/>
                <w:szCs w:val="28"/>
              </w:rPr>
              <w:t>Іспит</w:t>
            </w:r>
          </w:p>
        </w:tc>
        <w:tc>
          <w:tcPr>
            <w:tcW w:w="563" w:type="pct"/>
            <w:tcMar>
              <w:left w:w="57" w:type="dxa"/>
              <w:right w:w="57" w:type="dxa"/>
            </w:tcMar>
            <w:vAlign w:val="center"/>
          </w:tcPr>
          <w:p w:rsidR="006E57C5" w:rsidRPr="00926C2A" w:rsidRDefault="006E57C5" w:rsidP="004820C7">
            <w:pPr>
              <w:jc w:val="center"/>
              <w:rPr>
                <w:rFonts w:ascii="Times New Roman" w:hAnsi="Times New Roman"/>
                <w:sz w:val="28"/>
                <w:szCs w:val="28"/>
              </w:rPr>
            </w:pPr>
            <w:r w:rsidRPr="00926C2A">
              <w:rPr>
                <w:rFonts w:ascii="Times New Roman" w:hAnsi="Times New Roman"/>
                <w:sz w:val="28"/>
                <w:szCs w:val="28"/>
              </w:rPr>
              <w:t>Сума</w:t>
            </w:r>
          </w:p>
        </w:tc>
      </w:tr>
      <w:tr w:rsidR="006E57C5" w:rsidRPr="00926C2A" w:rsidTr="004820C7">
        <w:trPr>
          <w:cantSplit/>
          <w:trHeight w:val="434"/>
        </w:trPr>
        <w:tc>
          <w:tcPr>
            <w:tcW w:w="1473" w:type="pct"/>
            <w:tcMar>
              <w:left w:w="57" w:type="dxa"/>
              <w:right w:w="57" w:type="dxa"/>
            </w:tcMar>
            <w:vAlign w:val="center"/>
          </w:tcPr>
          <w:p w:rsidR="006E57C5" w:rsidRPr="00926C2A" w:rsidRDefault="006E57C5" w:rsidP="004820C7">
            <w:pPr>
              <w:jc w:val="center"/>
              <w:rPr>
                <w:rFonts w:ascii="Times New Roman" w:hAnsi="Times New Roman"/>
                <w:sz w:val="28"/>
                <w:szCs w:val="28"/>
              </w:rPr>
            </w:pPr>
            <w:r w:rsidRPr="00926C2A">
              <w:rPr>
                <w:rFonts w:ascii="Times New Roman" w:hAnsi="Times New Roman"/>
                <w:sz w:val="28"/>
                <w:szCs w:val="28"/>
              </w:rPr>
              <w:t>Змістовий модуль 1</w:t>
            </w:r>
          </w:p>
        </w:tc>
        <w:tc>
          <w:tcPr>
            <w:tcW w:w="1029" w:type="pct"/>
            <w:tcMar>
              <w:left w:w="57" w:type="dxa"/>
              <w:right w:w="57" w:type="dxa"/>
            </w:tcMar>
            <w:vAlign w:val="center"/>
          </w:tcPr>
          <w:p w:rsidR="006E57C5" w:rsidRPr="00926C2A" w:rsidRDefault="006E57C5" w:rsidP="004820C7">
            <w:pPr>
              <w:jc w:val="center"/>
              <w:rPr>
                <w:rFonts w:ascii="Times New Roman" w:hAnsi="Times New Roman"/>
                <w:sz w:val="28"/>
                <w:szCs w:val="28"/>
              </w:rPr>
            </w:pPr>
            <w:r w:rsidRPr="00926C2A">
              <w:rPr>
                <w:rFonts w:ascii="Times New Roman" w:hAnsi="Times New Roman"/>
                <w:sz w:val="28"/>
                <w:szCs w:val="28"/>
              </w:rPr>
              <w:t>Змістовий модуль 2</w:t>
            </w:r>
          </w:p>
        </w:tc>
        <w:tc>
          <w:tcPr>
            <w:tcW w:w="1029" w:type="pct"/>
            <w:vAlign w:val="center"/>
          </w:tcPr>
          <w:p w:rsidR="006E57C5" w:rsidRPr="00926C2A" w:rsidRDefault="006E57C5" w:rsidP="004820C7">
            <w:pPr>
              <w:jc w:val="center"/>
              <w:rPr>
                <w:rFonts w:ascii="Times New Roman" w:hAnsi="Times New Roman"/>
                <w:sz w:val="28"/>
                <w:szCs w:val="28"/>
              </w:rPr>
            </w:pPr>
            <w:r w:rsidRPr="00926C2A">
              <w:rPr>
                <w:rFonts w:ascii="Times New Roman" w:hAnsi="Times New Roman"/>
                <w:sz w:val="28"/>
                <w:szCs w:val="28"/>
              </w:rPr>
              <w:t xml:space="preserve">Змістовий модуль </w:t>
            </w:r>
            <w:r>
              <w:rPr>
                <w:rFonts w:ascii="Times New Roman" w:hAnsi="Times New Roman"/>
                <w:sz w:val="28"/>
                <w:szCs w:val="28"/>
              </w:rPr>
              <w:t>3</w:t>
            </w:r>
          </w:p>
        </w:tc>
        <w:tc>
          <w:tcPr>
            <w:tcW w:w="906" w:type="pct"/>
            <w:vMerge w:val="restart"/>
            <w:tcMar>
              <w:left w:w="57" w:type="dxa"/>
              <w:right w:w="57" w:type="dxa"/>
            </w:tcMar>
            <w:vAlign w:val="center"/>
          </w:tcPr>
          <w:p w:rsidR="006E57C5" w:rsidRPr="00926C2A" w:rsidRDefault="006E57C5" w:rsidP="004820C7">
            <w:pPr>
              <w:jc w:val="center"/>
              <w:rPr>
                <w:rFonts w:ascii="Times New Roman" w:hAnsi="Times New Roman"/>
                <w:sz w:val="28"/>
                <w:szCs w:val="28"/>
              </w:rPr>
            </w:pPr>
            <w:r w:rsidRPr="00926C2A">
              <w:rPr>
                <w:rFonts w:ascii="Times New Roman" w:hAnsi="Times New Roman"/>
                <w:sz w:val="28"/>
                <w:szCs w:val="28"/>
              </w:rPr>
              <w:t>50</w:t>
            </w:r>
          </w:p>
        </w:tc>
        <w:tc>
          <w:tcPr>
            <w:tcW w:w="563" w:type="pct"/>
            <w:vMerge w:val="restart"/>
            <w:tcMar>
              <w:left w:w="57" w:type="dxa"/>
              <w:right w:w="57" w:type="dxa"/>
            </w:tcMar>
            <w:vAlign w:val="center"/>
          </w:tcPr>
          <w:p w:rsidR="006E57C5" w:rsidRPr="00926C2A" w:rsidRDefault="006E57C5" w:rsidP="004820C7">
            <w:pPr>
              <w:jc w:val="center"/>
              <w:rPr>
                <w:rFonts w:ascii="Times New Roman" w:hAnsi="Times New Roman"/>
                <w:sz w:val="28"/>
                <w:szCs w:val="28"/>
              </w:rPr>
            </w:pPr>
            <w:r w:rsidRPr="00926C2A">
              <w:rPr>
                <w:rFonts w:ascii="Times New Roman" w:hAnsi="Times New Roman"/>
                <w:sz w:val="28"/>
                <w:szCs w:val="28"/>
              </w:rPr>
              <w:t>100</w:t>
            </w:r>
          </w:p>
        </w:tc>
      </w:tr>
      <w:tr w:rsidR="006E57C5" w:rsidRPr="00926C2A" w:rsidTr="004820C7">
        <w:trPr>
          <w:cantSplit/>
          <w:trHeight w:val="434"/>
        </w:trPr>
        <w:tc>
          <w:tcPr>
            <w:tcW w:w="1473" w:type="pct"/>
            <w:tcMar>
              <w:left w:w="57" w:type="dxa"/>
              <w:right w:w="57" w:type="dxa"/>
            </w:tcMar>
          </w:tcPr>
          <w:p w:rsidR="006E57C5" w:rsidRPr="006E1C20" w:rsidRDefault="006E57C5" w:rsidP="004820C7">
            <w:pPr>
              <w:jc w:val="center"/>
              <w:rPr>
                <w:rFonts w:ascii="Times New Roman" w:hAnsi="Times New Roman"/>
                <w:sz w:val="28"/>
                <w:szCs w:val="28"/>
                <w:lang w:val="en-US"/>
              </w:rPr>
            </w:pPr>
            <w:r w:rsidRPr="00926C2A">
              <w:rPr>
                <w:rFonts w:ascii="Times New Roman" w:hAnsi="Times New Roman"/>
                <w:sz w:val="28"/>
                <w:szCs w:val="28"/>
              </w:rPr>
              <w:t xml:space="preserve">Т1 </w:t>
            </w:r>
            <w:r>
              <w:rPr>
                <w:rFonts w:ascii="Times New Roman" w:hAnsi="Times New Roman"/>
                <w:sz w:val="28"/>
                <w:szCs w:val="28"/>
              </w:rPr>
              <w:t>–</w:t>
            </w:r>
            <w:r w:rsidRPr="00926C2A">
              <w:rPr>
                <w:rFonts w:ascii="Times New Roman" w:hAnsi="Times New Roman"/>
                <w:sz w:val="28"/>
                <w:szCs w:val="28"/>
              </w:rPr>
              <w:t xml:space="preserve"> Т</w:t>
            </w:r>
            <w:r>
              <w:rPr>
                <w:rFonts w:ascii="Times New Roman" w:hAnsi="Times New Roman"/>
                <w:sz w:val="28"/>
                <w:szCs w:val="28"/>
              </w:rPr>
              <w:t>8</w:t>
            </w:r>
          </w:p>
        </w:tc>
        <w:tc>
          <w:tcPr>
            <w:tcW w:w="1029" w:type="pct"/>
            <w:tcMar>
              <w:left w:w="57" w:type="dxa"/>
              <w:right w:w="57" w:type="dxa"/>
            </w:tcMar>
          </w:tcPr>
          <w:p w:rsidR="006E57C5" w:rsidRPr="006E1C20" w:rsidRDefault="006E57C5" w:rsidP="004820C7">
            <w:pPr>
              <w:jc w:val="center"/>
              <w:rPr>
                <w:rFonts w:ascii="Times New Roman" w:hAnsi="Times New Roman"/>
                <w:sz w:val="28"/>
                <w:szCs w:val="28"/>
                <w:lang w:val="en-US"/>
              </w:rPr>
            </w:pPr>
            <w:r w:rsidRPr="00926C2A">
              <w:rPr>
                <w:rFonts w:ascii="Times New Roman" w:hAnsi="Times New Roman"/>
                <w:sz w:val="28"/>
                <w:szCs w:val="28"/>
              </w:rPr>
              <w:t>Т</w:t>
            </w:r>
            <w:r>
              <w:rPr>
                <w:rFonts w:ascii="Times New Roman" w:hAnsi="Times New Roman"/>
                <w:sz w:val="28"/>
                <w:szCs w:val="28"/>
                <w:lang w:val="en-US"/>
              </w:rPr>
              <w:t>10</w:t>
            </w:r>
            <w:r w:rsidRPr="00926C2A">
              <w:rPr>
                <w:rFonts w:ascii="Times New Roman" w:hAnsi="Times New Roman"/>
                <w:sz w:val="28"/>
                <w:szCs w:val="28"/>
              </w:rPr>
              <w:t xml:space="preserve"> </w:t>
            </w:r>
            <w:r>
              <w:rPr>
                <w:rFonts w:ascii="Times New Roman" w:hAnsi="Times New Roman"/>
                <w:sz w:val="28"/>
                <w:szCs w:val="28"/>
              </w:rPr>
              <w:t>–</w:t>
            </w:r>
            <w:r w:rsidRPr="00926C2A">
              <w:rPr>
                <w:rFonts w:ascii="Times New Roman" w:hAnsi="Times New Roman"/>
                <w:sz w:val="28"/>
                <w:szCs w:val="28"/>
              </w:rPr>
              <w:t xml:space="preserve"> Т</w:t>
            </w:r>
            <w:r>
              <w:rPr>
                <w:rFonts w:ascii="Times New Roman" w:hAnsi="Times New Roman"/>
                <w:sz w:val="28"/>
                <w:szCs w:val="28"/>
                <w:lang w:val="en-US"/>
              </w:rPr>
              <w:t>16</w:t>
            </w:r>
          </w:p>
        </w:tc>
        <w:tc>
          <w:tcPr>
            <w:tcW w:w="1029" w:type="pct"/>
          </w:tcPr>
          <w:p w:rsidR="006E57C5" w:rsidRPr="006E1C20" w:rsidRDefault="006E57C5" w:rsidP="004820C7">
            <w:pPr>
              <w:jc w:val="center"/>
              <w:rPr>
                <w:rFonts w:ascii="Times New Roman" w:hAnsi="Times New Roman"/>
                <w:sz w:val="28"/>
                <w:szCs w:val="28"/>
                <w:lang w:val="en-US"/>
              </w:rPr>
            </w:pPr>
            <w:r w:rsidRPr="00926C2A">
              <w:rPr>
                <w:rFonts w:ascii="Times New Roman" w:hAnsi="Times New Roman"/>
                <w:sz w:val="28"/>
                <w:szCs w:val="28"/>
              </w:rPr>
              <w:t>Т</w:t>
            </w:r>
            <w:r>
              <w:rPr>
                <w:rFonts w:ascii="Times New Roman" w:hAnsi="Times New Roman"/>
                <w:sz w:val="28"/>
                <w:szCs w:val="28"/>
                <w:lang w:val="en-US"/>
              </w:rPr>
              <w:t>17</w:t>
            </w:r>
            <w:r w:rsidRPr="00926C2A">
              <w:rPr>
                <w:rFonts w:ascii="Times New Roman" w:hAnsi="Times New Roman"/>
                <w:sz w:val="28"/>
                <w:szCs w:val="28"/>
              </w:rPr>
              <w:t xml:space="preserve"> </w:t>
            </w:r>
            <w:r>
              <w:rPr>
                <w:rFonts w:ascii="Times New Roman" w:hAnsi="Times New Roman"/>
                <w:sz w:val="28"/>
                <w:szCs w:val="28"/>
              </w:rPr>
              <w:t>–</w:t>
            </w:r>
            <w:r w:rsidRPr="00926C2A">
              <w:rPr>
                <w:rFonts w:ascii="Times New Roman" w:hAnsi="Times New Roman"/>
                <w:sz w:val="28"/>
                <w:szCs w:val="28"/>
              </w:rPr>
              <w:t xml:space="preserve"> Т</w:t>
            </w:r>
            <w:r>
              <w:rPr>
                <w:rFonts w:ascii="Times New Roman" w:hAnsi="Times New Roman"/>
                <w:sz w:val="28"/>
                <w:szCs w:val="28"/>
                <w:lang w:val="en-US"/>
              </w:rPr>
              <w:t>22</w:t>
            </w:r>
          </w:p>
        </w:tc>
        <w:tc>
          <w:tcPr>
            <w:tcW w:w="906" w:type="pct"/>
            <w:vMerge/>
            <w:tcMar>
              <w:left w:w="57" w:type="dxa"/>
              <w:right w:w="57" w:type="dxa"/>
            </w:tcMar>
          </w:tcPr>
          <w:p w:rsidR="006E57C5" w:rsidRPr="00926C2A" w:rsidRDefault="006E57C5" w:rsidP="004820C7">
            <w:pPr>
              <w:jc w:val="center"/>
              <w:rPr>
                <w:rFonts w:ascii="Times New Roman" w:hAnsi="Times New Roman"/>
                <w:sz w:val="28"/>
                <w:szCs w:val="28"/>
              </w:rPr>
            </w:pPr>
          </w:p>
        </w:tc>
        <w:tc>
          <w:tcPr>
            <w:tcW w:w="563" w:type="pct"/>
            <w:vMerge/>
            <w:tcMar>
              <w:left w:w="57" w:type="dxa"/>
              <w:right w:w="57" w:type="dxa"/>
            </w:tcMar>
          </w:tcPr>
          <w:p w:rsidR="006E57C5" w:rsidRPr="00926C2A" w:rsidRDefault="006E57C5" w:rsidP="004820C7">
            <w:pPr>
              <w:jc w:val="center"/>
              <w:rPr>
                <w:rFonts w:ascii="Times New Roman" w:hAnsi="Times New Roman"/>
                <w:sz w:val="28"/>
                <w:szCs w:val="28"/>
              </w:rPr>
            </w:pPr>
          </w:p>
        </w:tc>
      </w:tr>
      <w:tr w:rsidR="006E57C5" w:rsidRPr="00926C2A" w:rsidTr="004820C7">
        <w:trPr>
          <w:cantSplit/>
          <w:trHeight w:val="448"/>
        </w:trPr>
        <w:tc>
          <w:tcPr>
            <w:tcW w:w="1473" w:type="pct"/>
            <w:tcMar>
              <w:left w:w="57" w:type="dxa"/>
              <w:right w:w="57" w:type="dxa"/>
            </w:tcMar>
          </w:tcPr>
          <w:p w:rsidR="006E57C5" w:rsidRPr="006E1C20" w:rsidRDefault="006E57C5" w:rsidP="004820C7">
            <w:pPr>
              <w:jc w:val="center"/>
              <w:rPr>
                <w:rFonts w:ascii="Times New Roman" w:hAnsi="Times New Roman"/>
                <w:sz w:val="28"/>
                <w:szCs w:val="28"/>
                <w:lang w:val="en-US"/>
              </w:rPr>
            </w:pPr>
            <w:r>
              <w:rPr>
                <w:rFonts w:ascii="Times New Roman" w:hAnsi="Times New Roman"/>
                <w:bCs/>
                <w:sz w:val="28"/>
                <w:szCs w:val="28"/>
              </w:rPr>
              <w:t>1</w:t>
            </w:r>
            <w:r>
              <w:rPr>
                <w:rFonts w:ascii="Times New Roman" w:hAnsi="Times New Roman"/>
                <w:sz w:val="28"/>
                <w:szCs w:val="28"/>
                <w:lang w:val="en-US"/>
              </w:rPr>
              <w:t>7</w:t>
            </w:r>
          </w:p>
        </w:tc>
        <w:tc>
          <w:tcPr>
            <w:tcW w:w="1029" w:type="pct"/>
            <w:tcMar>
              <w:left w:w="57" w:type="dxa"/>
              <w:right w:w="57" w:type="dxa"/>
            </w:tcMar>
          </w:tcPr>
          <w:p w:rsidR="006E57C5" w:rsidRPr="006E1C20" w:rsidRDefault="006E57C5" w:rsidP="004820C7">
            <w:pPr>
              <w:jc w:val="center"/>
              <w:rPr>
                <w:rFonts w:ascii="Times New Roman" w:hAnsi="Times New Roman"/>
                <w:sz w:val="28"/>
                <w:szCs w:val="28"/>
                <w:lang w:val="en-US"/>
              </w:rPr>
            </w:pPr>
            <w:r>
              <w:rPr>
                <w:rFonts w:ascii="Times New Roman" w:hAnsi="Times New Roman"/>
                <w:sz w:val="28"/>
                <w:szCs w:val="28"/>
                <w:lang w:val="en-US"/>
              </w:rPr>
              <w:t>16</w:t>
            </w:r>
          </w:p>
        </w:tc>
        <w:tc>
          <w:tcPr>
            <w:tcW w:w="1029" w:type="pct"/>
          </w:tcPr>
          <w:p w:rsidR="006E57C5" w:rsidRPr="006E1C20" w:rsidRDefault="006E57C5" w:rsidP="004820C7">
            <w:pPr>
              <w:jc w:val="center"/>
              <w:rPr>
                <w:rFonts w:ascii="Times New Roman" w:hAnsi="Times New Roman"/>
                <w:sz w:val="28"/>
                <w:szCs w:val="28"/>
                <w:lang w:val="en-US"/>
              </w:rPr>
            </w:pPr>
            <w:r>
              <w:rPr>
                <w:rFonts w:ascii="Times New Roman" w:hAnsi="Times New Roman"/>
                <w:sz w:val="28"/>
                <w:szCs w:val="28"/>
                <w:lang w:val="en-US"/>
              </w:rPr>
              <w:t>17</w:t>
            </w:r>
          </w:p>
        </w:tc>
        <w:tc>
          <w:tcPr>
            <w:tcW w:w="906" w:type="pct"/>
            <w:vMerge/>
            <w:tcMar>
              <w:left w:w="57" w:type="dxa"/>
              <w:right w:w="57" w:type="dxa"/>
            </w:tcMar>
          </w:tcPr>
          <w:p w:rsidR="006E57C5" w:rsidRPr="00926C2A" w:rsidRDefault="006E57C5" w:rsidP="004820C7">
            <w:pPr>
              <w:jc w:val="center"/>
              <w:rPr>
                <w:rFonts w:ascii="Times New Roman" w:hAnsi="Times New Roman"/>
                <w:sz w:val="28"/>
                <w:szCs w:val="28"/>
              </w:rPr>
            </w:pPr>
          </w:p>
        </w:tc>
        <w:tc>
          <w:tcPr>
            <w:tcW w:w="563" w:type="pct"/>
            <w:vMerge/>
            <w:tcMar>
              <w:left w:w="57" w:type="dxa"/>
              <w:right w:w="57" w:type="dxa"/>
            </w:tcMar>
          </w:tcPr>
          <w:p w:rsidR="006E57C5" w:rsidRPr="00926C2A" w:rsidRDefault="006E57C5" w:rsidP="004820C7">
            <w:pPr>
              <w:jc w:val="center"/>
              <w:rPr>
                <w:rFonts w:ascii="Times New Roman" w:hAnsi="Times New Roman"/>
                <w:sz w:val="28"/>
                <w:szCs w:val="28"/>
              </w:rPr>
            </w:pPr>
          </w:p>
        </w:tc>
      </w:tr>
    </w:tbl>
    <w:p w:rsidR="006E57C5" w:rsidRPr="00926C2A" w:rsidRDefault="006E57C5" w:rsidP="00A07B18">
      <w:pPr>
        <w:ind w:firstLine="708"/>
        <w:jc w:val="both"/>
        <w:rPr>
          <w:rFonts w:ascii="Times New Roman" w:hAnsi="Times New Roman"/>
          <w:bCs/>
          <w:sz w:val="28"/>
          <w:szCs w:val="28"/>
        </w:rPr>
      </w:pPr>
      <w:r w:rsidRPr="00926C2A">
        <w:rPr>
          <w:rFonts w:ascii="Times New Roman" w:hAnsi="Times New Roman"/>
          <w:bCs/>
          <w:sz w:val="28"/>
          <w:szCs w:val="28"/>
        </w:rPr>
        <w:t>Т1, Т2…Т11 – теми змістових модулів.</w:t>
      </w:r>
    </w:p>
    <w:p w:rsidR="006E57C5" w:rsidRDefault="006E57C5" w:rsidP="00A07B18">
      <w:pPr>
        <w:jc w:val="center"/>
        <w:rPr>
          <w:rFonts w:ascii="Times New Roman" w:hAnsi="Times New Roman"/>
          <w:b/>
          <w:bCs/>
          <w:sz w:val="28"/>
          <w:szCs w:val="28"/>
        </w:rPr>
      </w:pPr>
    </w:p>
    <w:p w:rsidR="006E57C5" w:rsidRDefault="006E57C5" w:rsidP="00A07B18">
      <w:pPr>
        <w:jc w:val="center"/>
        <w:rPr>
          <w:rFonts w:ascii="Times New Roman" w:hAnsi="Times New Roman"/>
          <w:b/>
          <w:bCs/>
          <w:sz w:val="28"/>
          <w:szCs w:val="28"/>
        </w:rPr>
      </w:pPr>
    </w:p>
    <w:p w:rsidR="006E57C5" w:rsidRDefault="006E57C5" w:rsidP="00A07B18">
      <w:pPr>
        <w:jc w:val="center"/>
        <w:rPr>
          <w:rFonts w:ascii="Times New Roman" w:hAnsi="Times New Roman"/>
          <w:b/>
          <w:bCs/>
          <w:sz w:val="28"/>
          <w:szCs w:val="28"/>
        </w:rPr>
      </w:pPr>
      <w:r w:rsidRPr="00926C2A">
        <w:rPr>
          <w:rFonts w:ascii="Times New Roman" w:hAnsi="Times New Roman"/>
          <w:b/>
          <w:bCs/>
          <w:sz w:val="28"/>
          <w:szCs w:val="28"/>
        </w:rPr>
        <w:t>Шкала оцінювання: вузу, національна та ECTS</w:t>
      </w:r>
    </w:p>
    <w:tbl>
      <w:tblPr>
        <w:tblW w:w="0" w:type="auto"/>
        <w:jc w:val="center"/>
        <w:tblLayout w:type="fixed"/>
        <w:tblLook w:val="0000"/>
      </w:tblPr>
      <w:tblGrid>
        <w:gridCol w:w="1558"/>
        <w:gridCol w:w="1701"/>
        <w:gridCol w:w="992"/>
        <w:gridCol w:w="4860"/>
      </w:tblGrid>
      <w:tr w:rsidR="006E57C5" w:rsidRPr="00DA0835" w:rsidTr="004820C7">
        <w:trPr>
          <w:trHeight w:val="890"/>
          <w:jc w:val="center"/>
        </w:trPr>
        <w:tc>
          <w:tcPr>
            <w:tcW w:w="15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rPr>
                <w:rFonts w:ascii="Times New Roman" w:hAnsi="Times New Roman"/>
                <w:sz w:val="28"/>
                <w:szCs w:val="28"/>
              </w:rPr>
            </w:pPr>
            <w:r w:rsidRPr="00DA0835">
              <w:rPr>
                <w:rFonts w:ascii="Times New Roman" w:hAnsi="Times New Roman"/>
                <w:sz w:val="28"/>
                <w:szCs w:val="28"/>
              </w:rPr>
              <w:t>Оцінка  ECTS</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rPr>
                <w:rFonts w:ascii="Times New Roman" w:hAnsi="Times New Roman"/>
                <w:sz w:val="28"/>
                <w:szCs w:val="28"/>
              </w:rPr>
            </w:pPr>
            <w:r w:rsidRPr="00DA0835">
              <w:rPr>
                <w:rFonts w:ascii="Times New Roman" w:hAnsi="Times New Roman"/>
                <w:sz w:val="28"/>
                <w:szCs w:val="28"/>
              </w:rPr>
              <w:t>Оцінка в балах</w:t>
            </w:r>
          </w:p>
        </w:tc>
        <w:tc>
          <w:tcPr>
            <w:tcW w:w="5852" w:type="dxa"/>
            <w:gridSpan w:val="2"/>
            <w:tcBorders>
              <w:top w:val="single" w:sz="2" w:space="0" w:color="000000"/>
              <w:left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ind w:firstLine="709"/>
              <w:jc w:val="center"/>
              <w:rPr>
                <w:rFonts w:ascii="Times New Roman" w:hAnsi="Times New Roman"/>
                <w:sz w:val="28"/>
                <w:szCs w:val="28"/>
              </w:rPr>
            </w:pPr>
            <w:r w:rsidRPr="00DA0835">
              <w:rPr>
                <w:rFonts w:ascii="Times New Roman" w:hAnsi="Times New Roman"/>
                <w:sz w:val="28"/>
                <w:szCs w:val="28"/>
              </w:rPr>
              <w:t>За національною шкалою</w:t>
            </w:r>
          </w:p>
          <w:p w:rsidR="006E57C5" w:rsidRPr="00DA0835" w:rsidRDefault="006E57C5" w:rsidP="004820C7">
            <w:pPr>
              <w:autoSpaceDE w:val="0"/>
              <w:autoSpaceDN w:val="0"/>
              <w:adjustRightInd w:val="0"/>
              <w:ind w:firstLine="709"/>
              <w:jc w:val="center"/>
              <w:rPr>
                <w:rFonts w:ascii="Times New Roman" w:hAnsi="Times New Roman"/>
                <w:sz w:val="28"/>
                <w:szCs w:val="28"/>
              </w:rPr>
            </w:pPr>
          </w:p>
        </w:tc>
      </w:tr>
      <w:tr w:rsidR="006E57C5" w:rsidRPr="00DA0835" w:rsidTr="004820C7">
        <w:trPr>
          <w:trHeight w:val="1"/>
          <w:jc w:val="center"/>
        </w:trPr>
        <w:tc>
          <w:tcPr>
            <w:tcW w:w="15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jc w:val="center"/>
              <w:rPr>
                <w:rFonts w:ascii="Times New Roman" w:hAnsi="Times New Roman"/>
                <w:sz w:val="28"/>
                <w:szCs w:val="28"/>
              </w:rPr>
            </w:pPr>
            <w:r w:rsidRPr="00DA0835">
              <w:rPr>
                <w:rFonts w:ascii="Times New Roman" w:hAnsi="Times New Roman"/>
                <w:sz w:val="28"/>
                <w:szCs w:val="28"/>
              </w:rPr>
              <w:t>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jc w:val="center"/>
              <w:rPr>
                <w:rFonts w:ascii="Times New Roman" w:hAnsi="Times New Roman"/>
                <w:sz w:val="28"/>
                <w:szCs w:val="28"/>
              </w:rPr>
            </w:pPr>
            <w:r w:rsidRPr="00DA0835">
              <w:rPr>
                <w:rFonts w:ascii="Times New Roman" w:hAnsi="Times New Roman"/>
                <w:sz w:val="28"/>
                <w:szCs w:val="28"/>
              </w:rPr>
              <w:t>90 – 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jc w:val="center"/>
              <w:rPr>
                <w:rFonts w:ascii="Times New Roman" w:hAnsi="Times New Roman"/>
                <w:sz w:val="28"/>
                <w:szCs w:val="28"/>
              </w:rPr>
            </w:pPr>
            <w:r w:rsidRPr="00DA0835">
              <w:rPr>
                <w:rFonts w:ascii="Times New Roman" w:hAnsi="Times New Roman"/>
                <w:sz w:val="28"/>
                <w:szCs w:val="28"/>
              </w:rPr>
              <w:t>5</w:t>
            </w:r>
          </w:p>
        </w:tc>
        <w:tc>
          <w:tcPr>
            <w:tcW w:w="48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keepNext/>
              <w:autoSpaceDE w:val="0"/>
              <w:autoSpaceDN w:val="0"/>
              <w:adjustRightInd w:val="0"/>
              <w:spacing w:after="0" w:line="240" w:lineRule="auto"/>
              <w:jc w:val="center"/>
              <w:rPr>
                <w:rFonts w:ascii="Times New Roman" w:hAnsi="Times New Roman"/>
                <w:sz w:val="28"/>
                <w:szCs w:val="28"/>
              </w:rPr>
            </w:pPr>
            <w:r w:rsidRPr="00DA0835">
              <w:rPr>
                <w:rFonts w:ascii="Times New Roman" w:hAnsi="Times New Roman"/>
                <w:bCs/>
                <w:sz w:val="28"/>
                <w:szCs w:val="28"/>
              </w:rPr>
              <w:t>Відмінно</w:t>
            </w:r>
          </w:p>
        </w:tc>
      </w:tr>
      <w:tr w:rsidR="006E57C5" w:rsidRPr="00DA0835" w:rsidTr="004820C7">
        <w:trPr>
          <w:trHeight w:val="194"/>
          <w:jc w:val="center"/>
        </w:trPr>
        <w:tc>
          <w:tcPr>
            <w:tcW w:w="15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jc w:val="center"/>
              <w:rPr>
                <w:rFonts w:ascii="Times New Roman" w:hAnsi="Times New Roman"/>
                <w:sz w:val="28"/>
                <w:szCs w:val="28"/>
              </w:rPr>
            </w:pPr>
            <w:r w:rsidRPr="00DA0835">
              <w:rPr>
                <w:rFonts w:ascii="Times New Roman" w:hAnsi="Times New Roman"/>
                <w:sz w:val="28"/>
                <w:szCs w:val="28"/>
              </w:rPr>
              <w:t>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jc w:val="center"/>
              <w:rPr>
                <w:rFonts w:ascii="Times New Roman" w:hAnsi="Times New Roman"/>
                <w:sz w:val="28"/>
                <w:szCs w:val="28"/>
              </w:rPr>
            </w:pPr>
            <w:r w:rsidRPr="00DA0835">
              <w:rPr>
                <w:rFonts w:ascii="Times New Roman" w:hAnsi="Times New Roman"/>
                <w:sz w:val="28"/>
                <w:szCs w:val="28"/>
              </w:rPr>
              <w:t>81-89</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jc w:val="center"/>
              <w:rPr>
                <w:rFonts w:ascii="Times New Roman" w:hAnsi="Times New Roman"/>
                <w:sz w:val="28"/>
                <w:szCs w:val="28"/>
              </w:rPr>
            </w:pPr>
            <w:r w:rsidRPr="00DA0835">
              <w:rPr>
                <w:rFonts w:ascii="Times New Roman" w:hAnsi="Times New Roman"/>
                <w:sz w:val="28"/>
                <w:szCs w:val="28"/>
              </w:rPr>
              <w:t>4</w:t>
            </w:r>
          </w:p>
        </w:tc>
        <w:tc>
          <w:tcPr>
            <w:tcW w:w="4860" w:type="dxa"/>
            <w:vMerge w:val="restart"/>
            <w:tcBorders>
              <w:top w:val="single" w:sz="2" w:space="0" w:color="000000"/>
              <w:left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jc w:val="center"/>
              <w:rPr>
                <w:rFonts w:ascii="Times New Roman" w:hAnsi="Times New Roman"/>
                <w:sz w:val="28"/>
                <w:szCs w:val="28"/>
              </w:rPr>
            </w:pPr>
            <w:r w:rsidRPr="00DA0835">
              <w:rPr>
                <w:rFonts w:ascii="Times New Roman" w:hAnsi="Times New Roman"/>
                <w:sz w:val="28"/>
                <w:szCs w:val="28"/>
              </w:rPr>
              <w:t>Добре</w:t>
            </w:r>
          </w:p>
        </w:tc>
      </w:tr>
      <w:tr w:rsidR="006E57C5" w:rsidRPr="00DA0835" w:rsidTr="004820C7">
        <w:trPr>
          <w:trHeight w:val="1"/>
          <w:jc w:val="center"/>
        </w:trPr>
        <w:tc>
          <w:tcPr>
            <w:tcW w:w="15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jc w:val="center"/>
              <w:rPr>
                <w:rFonts w:ascii="Times New Roman" w:hAnsi="Times New Roman"/>
                <w:sz w:val="28"/>
                <w:szCs w:val="28"/>
              </w:rPr>
            </w:pPr>
            <w:r w:rsidRPr="00DA0835">
              <w:rPr>
                <w:rFonts w:ascii="Times New Roman" w:hAnsi="Times New Roman"/>
                <w:sz w:val="28"/>
                <w:szCs w:val="28"/>
              </w:rPr>
              <w:t>С</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jc w:val="center"/>
              <w:rPr>
                <w:rFonts w:ascii="Times New Roman" w:hAnsi="Times New Roman"/>
                <w:sz w:val="28"/>
                <w:szCs w:val="28"/>
              </w:rPr>
            </w:pPr>
            <w:r w:rsidRPr="00DA0835">
              <w:rPr>
                <w:rFonts w:ascii="Times New Roman" w:hAnsi="Times New Roman"/>
                <w:sz w:val="28"/>
                <w:szCs w:val="28"/>
              </w:rPr>
              <w:t>71-80</w:t>
            </w:r>
          </w:p>
        </w:tc>
        <w:tc>
          <w:tcPr>
            <w:tcW w:w="99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jc w:val="center"/>
              <w:rPr>
                <w:rFonts w:ascii="Times New Roman" w:hAnsi="Times New Roman"/>
                <w:sz w:val="28"/>
                <w:szCs w:val="28"/>
              </w:rPr>
            </w:pPr>
          </w:p>
        </w:tc>
        <w:tc>
          <w:tcPr>
            <w:tcW w:w="4860" w:type="dxa"/>
            <w:vMerge/>
            <w:tcBorders>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jc w:val="center"/>
              <w:rPr>
                <w:rFonts w:ascii="Times New Roman" w:hAnsi="Times New Roman"/>
                <w:sz w:val="28"/>
                <w:szCs w:val="28"/>
              </w:rPr>
            </w:pPr>
          </w:p>
        </w:tc>
      </w:tr>
      <w:tr w:rsidR="006E57C5" w:rsidRPr="00DA0835" w:rsidTr="004820C7">
        <w:trPr>
          <w:trHeight w:val="1"/>
          <w:jc w:val="center"/>
        </w:trPr>
        <w:tc>
          <w:tcPr>
            <w:tcW w:w="15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jc w:val="center"/>
              <w:rPr>
                <w:rFonts w:ascii="Times New Roman" w:hAnsi="Times New Roman"/>
                <w:sz w:val="28"/>
                <w:szCs w:val="28"/>
              </w:rPr>
            </w:pPr>
            <w:r w:rsidRPr="00DA0835">
              <w:rPr>
                <w:rFonts w:ascii="Times New Roman" w:hAnsi="Times New Roman"/>
                <w:sz w:val="28"/>
                <w:szCs w:val="28"/>
              </w:rPr>
              <w:t>D</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jc w:val="center"/>
              <w:rPr>
                <w:rFonts w:ascii="Times New Roman" w:hAnsi="Times New Roman"/>
                <w:sz w:val="28"/>
                <w:szCs w:val="28"/>
              </w:rPr>
            </w:pPr>
            <w:r w:rsidRPr="00DA0835">
              <w:rPr>
                <w:rFonts w:ascii="Times New Roman" w:hAnsi="Times New Roman"/>
                <w:sz w:val="28"/>
                <w:szCs w:val="28"/>
              </w:rPr>
              <w:t>61-70</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jc w:val="center"/>
              <w:rPr>
                <w:rFonts w:ascii="Times New Roman" w:hAnsi="Times New Roman"/>
                <w:sz w:val="28"/>
                <w:szCs w:val="28"/>
              </w:rPr>
            </w:pPr>
            <w:r w:rsidRPr="00DA0835">
              <w:rPr>
                <w:rFonts w:ascii="Times New Roman" w:hAnsi="Times New Roman"/>
                <w:sz w:val="28"/>
                <w:szCs w:val="28"/>
              </w:rPr>
              <w:t>3</w:t>
            </w:r>
          </w:p>
        </w:tc>
        <w:tc>
          <w:tcPr>
            <w:tcW w:w="4860" w:type="dxa"/>
            <w:vMerge w:val="restart"/>
            <w:tcBorders>
              <w:top w:val="single" w:sz="2" w:space="0" w:color="000000"/>
              <w:left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jc w:val="center"/>
              <w:rPr>
                <w:rFonts w:ascii="Times New Roman" w:hAnsi="Times New Roman"/>
                <w:sz w:val="28"/>
                <w:szCs w:val="28"/>
              </w:rPr>
            </w:pPr>
            <w:r w:rsidRPr="00DA0835">
              <w:rPr>
                <w:rFonts w:ascii="Times New Roman" w:hAnsi="Times New Roman"/>
                <w:sz w:val="28"/>
                <w:szCs w:val="28"/>
              </w:rPr>
              <w:t>Задовільно</w:t>
            </w:r>
          </w:p>
        </w:tc>
      </w:tr>
      <w:tr w:rsidR="006E57C5" w:rsidRPr="00DA0835" w:rsidTr="004820C7">
        <w:trPr>
          <w:trHeight w:val="1"/>
          <w:jc w:val="center"/>
        </w:trPr>
        <w:tc>
          <w:tcPr>
            <w:tcW w:w="15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jc w:val="center"/>
              <w:rPr>
                <w:rFonts w:ascii="Times New Roman" w:hAnsi="Times New Roman"/>
                <w:sz w:val="28"/>
                <w:szCs w:val="28"/>
              </w:rPr>
            </w:pPr>
            <w:r w:rsidRPr="00DA0835">
              <w:rPr>
                <w:rFonts w:ascii="Times New Roman" w:hAnsi="Times New Roman"/>
                <w:sz w:val="28"/>
                <w:szCs w:val="28"/>
              </w:rPr>
              <w:t>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jc w:val="center"/>
              <w:rPr>
                <w:rFonts w:ascii="Times New Roman" w:hAnsi="Times New Roman"/>
                <w:sz w:val="28"/>
                <w:szCs w:val="28"/>
              </w:rPr>
            </w:pPr>
            <w:r w:rsidRPr="00DA0835">
              <w:rPr>
                <w:rFonts w:ascii="Times New Roman" w:hAnsi="Times New Roman"/>
                <w:sz w:val="28"/>
                <w:szCs w:val="28"/>
              </w:rPr>
              <w:t>51-60</w:t>
            </w:r>
          </w:p>
        </w:tc>
        <w:tc>
          <w:tcPr>
            <w:tcW w:w="99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ind w:firstLine="709"/>
              <w:rPr>
                <w:rFonts w:ascii="Times New Roman" w:hAnsi="Times New Roman"/>
                <w:sz w:val="28"/>
                <w:szCs w:val="28"/>
              </w:rPr>
            </w:pPr>
          </w:p>
        </w:tc>
        <w:tc>
          <w:tcPr>
            <w:tcW w:w="4860" w:type="dxa"/>
            <w:vMerge/>
            <w:tcBorders>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jc w:val="center"/>
              <w:rPr>
                <w:rFonts w:ascii="Times New Roman" w:hAnsi="Times New Roman"/>
                <w:sz w:val="28"/>
                <w:szCs w:val="28"/>
              </w:rPr>
            </w:pPr>
          </w:p>
        </w:tc>
      </w:tr>
      <w:tr w:rsidR="006E57C5" w:rsidRPr="00DA0835" w:rsidTr="004820C7">
        <w:trPr>
          <w:trHeight w:val="405"/>
          <w:jc w:val="center"/>
        </w:trPr>
        <w:tc>
          <w:tcPr>
            <w:tcW w:w="1558"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6E57C5" w:rsidRPr="00DA0835" w:rsidRDefault="006E57C5" w:rsidP="004820C7">
            <w:pPr>
              <w:spacing w:line="247" w:lineRule="auto"/>
              <w:jc w:val="center"/>
              <w:rPr>
                <w:rFonts w:ascii="Times New Roman" w:hAnsi="Times New Roman"/>
                <w:sz w:val="28"/>
                <w:szCs w:val="28"/>
                <w:lang w:val="en-US"/>
              </w:rPr>
            </w:pPr>
            <w:r w:rsidRPr="00DA0835">
              <w:rPr>
                <w:rFonts w:ascii="Times New Roman" w:hAnsi="Times New Roman"/>
                <w:sz w:val="28"/>
                <w:szCs w:val="28"/>
                <w:lang w:val="en-US"/>
              </w:rPr>
              <w:t>FX</w:t>
            </w:r>
          </w:p>
        </w:tc>
        <w:tc>
          <w:tcPr>
            <w:tcW w:w="1701"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6E57C5" w:rsidRPr="00DA0835" w:rsidRDefault="006E57C5" w:rsidP="004820C7">
            <w:pPr>
              <w:spacing w:line="247" w:lineRule="auto"/>
              <w:ind w:left="180"/>
              <w:jc w:val="center"/>
              <w:rPr>
                <w:rFonts w:ascii="Times New Roman" w:hAnsi="Times New Roman"/>
                <w:sz w:val="28"/>
                <w:szCs w:val="28"/>
              </w:rPr>
            </w:pPr>
            <w:r w:rsidRPr="00DA0835">
              <w:rPr>
                <w:rFonts w:ascii="Times New Roman" w:hAnsi="Times New Roman"/>
                <w:sz w:val="28"/>
                <w:szCs w:val="28"/>
              </w:rPr>
              <w:t>21–50</w:t>
            </w:r>
          </w:p>
        </w:tc>
        <w:tc>
          <w:tcPr>
            <w:tcW w:w="992"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6E57C5" w:rsidRPr="00DA0835" w:rsidRDefault="006E57C5" w:rsidP="004820C7">
            <w:pPr>
              <w:autoSpaceDE w:val="0"/>
              <w:autoSpaceDN w:val="0"/>
              <w:adjustRightInd w:val="0"/>
              <w:spacing w:after="0" w:line="240" w:lineRule="auto"/>
              <w:ind w:firstLine="709"/>
              <w:jc w:val="center"/>
              <w:rPr>
                <w:rFonts w:ascii="Times New Roman" w:hAnsi="Times New Roman"/>
                <w:sz w:val="28"/>
                <w:szCs w:val="28"/>
                <w:highlight w:val="yellow"/>
              </w:rPr>
            </w:pPr>
          </w:p>
        </w:tc>
        <w:tc>
          <w:tcPr>
            <w:tcW w:w="4860" w:type="dxa"/>
            <w:vMerge w:val="restart"/>
            <w:tcBorders>
              <w:top w:val="single" w:sz="2" w:space="0" w:color="000000"/>
              <w:left w:val="single" w:sz="4" w:space="0" w:color="auto"/>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jc w:val="center"/>
              <w:rPr>
                <w:rFonts w:ascii="Times New Roman" w:hAnsi="Times New Roman"/>
                <w:sz w:val="28"/>
                <w:szCs w:val="28"/>
                <w:highlight w:val="yellow"/>
              </w:rPr>
            </w:pPr>
            <w:r w:rsidRPr="00DA0835">
              <w:rPr>
                <w:rFonts w:ascii="Times New Roman" w:hAnsi="Times New Roman"/>
                <w:sz w:val="28"/>
                <w:szCs w:val="28"/>
              </w:rPr>
              <w:t>Незадовільно</w:t>
            </w:r>
          </w:p>
        </w:tc>
      </w:tr>
      <w:tr w:rsidR="006E57C5" w:rsidRPr="00DA0835" w:rsidTr="004820C7">
        <w:trPr>
          <w:trHeight w:val="240"/>
          <w:jc w:val="center"/>
        </w:trPr>
        <w:tc>
          <w:tcPr>
            <w:tcW w:w="1558"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spacing w:line="247" w:lineRule="auto"/>
              <w:jc w:val="center"/>
              <w:rPr>
                <w:rFonts w:ascii="Times New Roman" w:hAnsi="Times New Roman"/>
                <w:sz w:val="28"/>
                <w:szCs w:val="28"/>
                <w:highlight w:val="yellow"/>
              </w:rPr>
            </w:pPr>
            <w:r w:rsidRPr="00DA0835">
              <w:rPr>
                <w:rFonts w:ascii="Times New Roman" w:hAnsi="Times New Roman"/>
                <w:sz w:val="28"/>
                <w:szCs w:val="28"/>
                <w:lang w:val="en-US"/>
              </w:rPr>
              <w:t>F</w:t>
            </w:r>
          </w:p>
        </w:tc>
        <w:tc>
          <w:tcPr>
            <w:tcW w:w="1701"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6E57C5" w:rsidRPr="00DA0835" w:rsidRDefault="006E57C5" w:rsidP="004820C7">
            <w:pPr>
              <w:spacing w:line="247" w:lineRule="auto"/>
              <w:ind w:left="180"/>
              <w:jc w:val="center"/>
              <w:rPr>
                <w:rFonts w:ascii="Times New Roman" w:hAnsi="Times New Roman"/>
                <w:sz w:val="28"/>
                <w:szCs w:val="28"/>
                <w:highlight w:val="yellow"/>
              </w:rPr>
            </w:pPr>
            <w:r w:rsidRPr="00DA0835">
              <w:rPr>
                <w:rFonts w:ascii="Times New Roman" w:hAnsi="Times New Roman"/>
                <w:sz w:val="28"/>
                <w:szCs w:val="28"/>
              </w:rPr>
              <w:t>0–20</w:t>
            </w:r>
          </w:p>
        </w:tc>
        <w:tc>
          <w:tcPr>
            <w:tcW w:w="992"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6E57C5" w:rsidRPr="00DA0835" w:rsidRDefault="006E57C5" w:rsidP="004820C7">
            <w:pPr>
              <w:autoSpaceDE w:val="0"/>
              <w:autoSpaceDN w:val="0"/>
              <w:adjustRightInd w:val="0"/>
              <w:spacing w:after="0" w:line="240" w:lineRule="auto"/>
              <w:ind w:firstLine="709"/>
              <w:jc w:val="center"/>
              <w:rPr>
                <w:rFonts w:ascii="Times New Roman" w:hAnsi="Times New Roman"/>
                <w:sz w:val="28"/>
                <w:szCs w:val="28"/>
                <w:highlight w:val="yellow"/>
              </w:rPr>
            </w:pPr>
          </w:p>
        </w:tc>
        <w:tc>
          <w:tcPr>
            <w:tcW w:w="4860" w:type="dxa"/>
            <w:vMerge/>
            <w:tcBorders>
              <w:left w:val="single" w:sz="4" w:space="0" w:color="auto"/>
              <w:bottom w:val="single" w:sz="2" w:space="0" w:color="000000"/>
              <w:right w:val="single" w:sz="2" w:space="0" w:color="000000"/>
            </w:tcBorders>
            <w:shd w:val="clear" w:color="000000" w:fill="FFFFFF"/>
            <w:vAlign w:val="center"/>
          </w:tcPr>
          <w:p w:rsidR="006E57C5" w:rsidRPr="00DA0835" w:rsidRDefault="006E57C5" w:rsidP="004820C7">
            <w:pPr>
              <w:autoSpaceDE w:val="0"/>
              <w:autoSpaceDN w:val="0"/>
              <w:adjustRightInd w:val="0"/>
              <w:spacing w:after="0" w:line="240" w:lineRule="auto"/>
              <w:ind w:firstLine="709"/>
              <w:jc w:val="center"/>
              <w:rPr>
                <w:rFonts w:ascii="Times New Roman" w:hAnsi="Times New Roman"/>
                <w:sz w:val="28"/>
                <w:szCs w:val="28"/>
                <w:highlight w:val="yellow"/>
              </w:rPr>
            </w:pPr>
          </w:p>
        </w:tc>
      </w:tr>
    </w:tbl>
    <w:p w:rsidR="006E57C5" w:rsidRDefault="006E57C5" w:rsidP="00A07B18">
      <w:pPr>
        <w:spacing w:after="0"/>
        <w:jc w:val="center"/>
        <w:rPr>
          <w:rFonts w:ascii="Times New Roman" w:hAnsi="Times New Roman"/>
          <w:b/>
          <w:bCs/>
          <w:sz w:val="28"/>
          <w:szCs w:val="28"/>
        </w:rPr>
      </w:pPr>
    </w:p>
    <w:p w:rsidR="006E57C5" w:rsidRPr="00926C2A" w:rsidRDefault="006E57C5" w:rsidP="00A07B18">
      <w:pPr>
        <w:shd w:val="clear" w:color="auto" w:fill="FFFFFF"/>
        <w:spacing w:after="0"/>
        <w:jc w:val="center"/>
        <w:rPr>
          <w:rFonts w:ascii="Times New Roman" w:hAnsi="Times New Roman"/>
          <w:b/>
          <w:sz w:val="28"/>
          <w:szCs w:val="28"/>
        </w:rPr>
      </w:pPr>
      <w:r w:rsidRPr="00926C2A">
        <w:rPr>
          <w:rFonts w:ascii="Times New Roman" w:hAnsi="Times New Roman"/>
          <w:b/>
          <w:sz w:val="28"/>
          <w:szCs w:val="28"/>
        </w:rPr>
        <w:t>1</w:t>
      </w:r>
      <w:r>
        <w:rPr>
          <w:rFonts w:ascii="Times New Roman" w:hAnsi="Times New Roman"/>
          <w:b/>
          <w:sz w:val="28"/>
          <w:szCs w:val="28"/>
          <w:lang w:val="en-US"/>
        </w:rPr>
        <w:t>0</w:t>
      </w:r>
      <w:r w:rsidRPr="00926C2A">
        <w:rPr>
          <w:rFonts w:ascii="Times New Roman" w:hAnsi="Times New Roman"/>
          <w:b/>
          <w:sz w:val="28"/>
          <w:szCs w:val="28"/>
        </w:rPr>
        <w:t>. Методичне забезпечення</w:t>
      </w:r>
    </w:p>
    <w:p w:rsidR="006E57C5" w:rsidRPr="00926C2A" w:rsidRDefault="006E57C5" w:rsidP="00A07B18">
      <w:pPr>
        <w:spacing w:after="0"/>
        <w:jc w:val="both"/>
        <w:rPr>
          <w:rFonts w:ascii="Times New Roman" w:hAnsi="Times New Roman"/>
          <w:sz w:val="28"/>
          <w:szCs w:val="28"/>
        </w:rPr>
      </w:pPr>
      <w:r w:rsidRPr="00926C2A">
        <w:rPr>
          <w:rFonts w:ascii="Times New Roman" w:hAnsi="Times New Roman"/>
          <w:sz w:val="28"/>
          <w:szCs w:val="28"/>
        </w:rPr>
        <w:t>1. Підручники та їх електронні форми.</w:t>
      </w:r>
    </w:p>
    <w:p w:rsidR="006E57C5" w:rsidRPr="00926C2A" w:rsidRDefault="006E57C5" w:rsidP="00A07B18">
      <w:pPr>
        <w:spacing w:after="0"/>
        <w:jc w:val="both"/>
        <w:rPr>
          <w:rFonts w:ascii="Times New Roman" w:hAnsi="Times New Roman"/>
          <w:sz w:val="28"/>
          <w:szCs w:val="28"/>
        </w:rPr>
      </w:pPr>
      <w:r w:rsidRPr="00926C2A">
        <w:rPr>
          <w:rFonts w:ascii="Times New Roman" w:hAnsi="Times New Roman"/>
          <w:sz w:val="28"/>
          <w:szCs w:val="28"/>
        </w:rPr>
        <w:t>2. Навчальні посібники та конспекти лекцій.</w:t>
      </w:r>
    </w:p>
    <w:p w:rsidR="006E57C5" w:rsidRDefault="006E57C5" w:rsidP="00A07B18">
      <w:pPr>
        <w:shd w:val="clear" w:color="auto" w:fill="FFFFFF"/>
        <w:spacing w:after="0"/>
        <w:jc w:val="center"/>
        <w:rPr>
          <w:rFonts w:ascii="Times New Roman" w:hAnsi="Times New Roman"/>
          <w:b/>
          <w:sz w:val="28"/>
          <w:szCs w:val="28"/>
        </w:rPr>
      </w:pPr>
    </w:p>
    <w:p w:rsidR="006E57C5" w:rsidRPr="00926C2A" w:rsidRDefault="006E57C5" w:rsidP="00A07B18">
      <w:pPr>
        <w:shd w:val="clear" w:color="auto" w:fill="FFFFFF"/>
        <w:spacing w:after="0"/>
        <w:jc w:val="center"/>
        <w:rPr>
          <w:rFonts w:ascii="Times New Roman" w:hAnsi="Times New Roman"/>
          <w:b/>
          <w:sz w:val="28"/>
          <w:szCs w:val="28"/>
        </w:rPr>
      </w:pPr>
    </w:p>
    <w:p w:rsidR="006E57C5" w:rsidRPr="00926C2A" w:rsidRDefault="006E57C5" w:rsidP="00A07B18">
      <w:pPr>
        <w:shd w:val="clear" w:color="auto" w:fill="FFFFFF"/>
        <w:spacing w:after="0"/>
        <w:jc w:val="center"/>
        <w:rPr>
          <w:rFonts w:ascii="Times New Roman" w:hAnsi="Times New Roman"/>
          <w:b/>
          <w:bCs/>
          <w:spacing w:val="-6"/>
          <w:sz w:val="28"/>
          <w:szCs w:val="28"/>
        </w:rPr>
      </w:pPr>
      <w:r w:rsidRPr="00926C2A">
        <w:rPr>
          <w:rFonts w:ascii="Times New Roman" w:hAnsi="Times New Roman"/>
          <w:b/>
          <w:sz w:val="28"/>
          <w:szCs w:val="28"/>
        </w:rPr>
        <w:t>1</w:t>
      </w:r>
      <w:r>
        <w:rPr>
          <w:rFonts w:ascii="Times New Roman" w:hAnsi="Times New Roman"/>
          <w:b/>
          <w:sz w:val="28"/>
          <w:szCs w:val="28"/>
        </w:rPr>
        <w:t>1</w:t>
      </w:r>
      <w:r w:rsidRPr="00926C2A">
        <w:rPr>
          <w:rFonts w:ascii="Times New Roman" w:hAnsi="Times New Roman"/>
          <w:b/>
          <w:sz w:val="28"/>
          <w:szCs w:val="28"/>
        </w:rPr>
        <w:t>. Рекомендована література</w:t>
      </w:r>
    </w:p>
    <w:p w:rsidR="006E57C5" w:rsidRDefault="006E57C5" w:rsidP="00A07B18">
      <w:pPr>
        <w:tabs>
          <w:tab w:val="left" w:pos="5970"/>
        </w:tabs>
        <w:spacing w:after="0"/>
        <w:jc w:val="center"/>
        <w:rPr>
          <w:rFonts w:ascii="Times New Roman" w:hAnsi="Times New Roman"/>
          <w:b/>
          <w:sz w:val="28"/>
          <w:szCs w:val="28"/>
        </w:rPr>
      </w:pPr>
      <w:r w:rsidRPr="00926C2A">
        <w:rPr>
          <w:rFonts w:ascii="Times New Roman" w:hAnsi="Times New Roman"/>
          <w:b/>
          <w:sz w:val="28"/>
          <w:szCs w:val="28"/>
        </w:rPr>
        <w:t>Базова</w:t>
      </w:r>
    </w:p>
    <w:p w:rsidR="006E57C5" w:rsidRPr="00841D27" w:rsidRDefault="006E57C5" w:rsidP="00A07B18">
      <w:pPr>
        <w:pStyle w:val="lit-ra"/>
        <w:numPr>
          <w:ilvl w:val="0"/>
          <w:numId w:val="6"/>
        </w:numPr>
        <w:tabs>
          <w:tab w:val="clear" w:pos="283"/>
          <w:tab w:val="clear" w:pos="473"/>
          <w:tab w:val="num" w:pos="360"/>
          <w:tab w:val="left" w:pos="720"/>
        </w:tabs>
        <w:ind w:left="360" w:hanging="36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Гудзь С.П., Гнатуш С.О., Білінська І.</w:t>
      </w:r>
      <w:r w:rsidRPr="004006ED">
        <w:rPr>
          <w:rFonts w:ascii="Times New Roman" w:hAnsi="Times New Roman" w:cs="Times New Roman"/>
          <w:color w:val="auto"/>
          <w:sz w:val="28"/>
          <w:szCs w:val="28"/>
          <w:lang w:val="uk-UA"/>
        </w:rPr>
        <w:t xml:space="preserve">С. Мікробіологія: </w:t>
      </w:r>
      <w:r w:rsidRPr="004006ED">
        <w:rPr>
          <w:rFonts w:ascii="Times New Roman" w:hAnsi="Times New Roman" w:cs="Times New Roman"/>
          <w:sz w:val="28"/>
          <w:szCs w:val="28"/>
          <w:lang w:val="uk-UA"/>
        </w:rPr>
        <w:t>навч. посіб. Львів: Видавничий центр ЛНУ імені Івана Франка,</w:t>
      </w:r>
      <w:r w:rsidRPr="004006ED">
        <w:rPr>
          <w:rFonts w:ascii="Times New Roman" w:hAnsi="Times New Roman" w:cs="Times New Roman"/>
          <w:color w:val="auto"/>
          <w:sz w:val="28"/>
          <w:szCs w:val="28"/>
          <w:lang w:val="uk-UA"/>
        </w:rPr>
        <w:t xml:space="preserve"> 2009. 359 с.</w:t>
      </w:r>
    </w:p>
    <w:p w:rsidR="006E57C5" w:rsidRPr="00841D27" w:rsidRDefault="006E57C5" w:rsidP="00A07B18">
      <w:pPr>
        <w:numPr>
          <w:ilvl w:val="0"/>
          <w:numId w:val="6"/>
        </w:numPr>
        <w:tabs>
          <w:tab w:val="clear" w:pos="473"/>
          <w:tab w:val="num" w:pos="360"/>
        </w:tabs>
        <w:autoSpaceDE w:val="0"/>
        <w:autoSpaceDN w:val="0"/>
        <w:adjustRightInd w:val="0"/>
        <w:spacing w:after="0" w:line="240" w:lineRule="auto"/>
        <w:ind w:left="357"/>
        <w:contextualSpacing/>
        <w:jc w:val="both"/>
        <w:textAlignment w:val="baseline"/>
        <w:rPr>
          <w:rFonts w:ascii="Times New Roman" w:hAnsi="Times New Roman"/>
          <w:sz w:val="28"/>
          <w:szCs w:val="28"/>
        </w:rPr>
      </w:pPr>
      <w:r w:rsidRPr="00841D27">
        <w:rPr>
          <w:rFonts w:ascii="Times New Roman" w:hAnsi="Times New Roman"/>
          <w:sz w:val="28"/>
          <w:szCs w:val="28"/>
        </w:rPr>
        <w:t>Горішний М.Б., Гудзь С.П., Гнатуш С.О. Бактеріальний фотосинтез: навч. посіб. Львів: Видавничий центр ЛНУ імені Івана Франка, 2011. 179 с.</w:t>
      </w:r>
    </w:p>
    <w:p w:rsidR="006E57C5" w:rsidRPr="00DA0835" w:rsidRDefault="006E57C5" w:rsidP="00A07B18">
      <w:pPr>
        <w:pStyle w:val="lit-ra"/>
        <w:numPr>
          <w:ilvl w:val="0"/>
          <w:numId w:val="6"/>
        </w:numPr>
        <w:tabs>
          <w:tab w:val="clear" w:pos="283"/>
          <w:tab w:val="clear" w:pos="473"/>
          <w:tab w:val="num" w:pos="360"/>
          <w:tab w:val="left" w:pos="720"/>
        </w:tabs>
        <w:ind w:left="360" w:hanging="360"/>
        <w:rPr>
          <w:rFonts w:ascii="Times New Roman" w:hAnsi="Times New Roman" w:cs="Times New Roman"/>
          <w:color w:val="auto"/>
          <w:sz w:val="28"/>
          <w:szCs w:val="28"/>
          <w:lang w:val="uk-UA"/>
        </w:rPr>
      </w:pPr>
      <w:r>
        <w:rPr>
          <w:rFonts w:ascii="Times New Roman" w:hAnsi="Times New Roman" w:cs="Times New Roman"/>
          <w:iCs/>
          <w:color w:val="auto"/>
          <w:sz w:val="28"/>
          <w:szCs w:val="28"/>
          <w:lang w:val="uk-UA"/>
        </w:rPr>
        <w:t>Яворська Г.В., Гудзь С.П., Гнатуш С.</w:t>
      </w:r>
      <w:r w:rsidRPr="004006ED">
        <w:rPr>
          <w:rFonts w:ascii="Times New Roman" w:hAnsi="Times New Roman" w:cs="Times New Roman"/>
          <w:iCs/>
          <w:color w:val="auto"/>
          <w:sz w:val="28"/>
          <w:szCs w:val="28"/>
          <w:lang w:val="uk-UA"/>
        </w:rPr>
        <w:t>О.</w:t>
      </w:r>
      <w:r w:rsidRPr="00DA0835">
        <w:rPr>
          <w:rFonts w:ascii="Times New Roman" w:hAnsi="Times New Roman" w:cs="Times New Roman"/>
          <w:i/>
          <w:iCs/>
          <w:color w:val="auto"/>
          <w:sz w:val="28"/>
          <w:szCs w:val="28"/>
          <w:lang w:val="uk-UA"/>
        </w:rPr>
        <w:t xml:space="preserve"> </w:t>
      </w:r>
      <w:r w:rsidRPr="00DA0835">
        <w:rPr>
          <w:rFonts w:ascii="Times New Roman" w:hAnsi="Times New Roman" w:cs="Times New Roman"/>
          <w:iCs/>
          <w:color w:val="auto"/>
          <w:sz w:val="28"/>
          <w:szCs w:val="28"/>
          <w:lang w:val="uk-UA"/>
        </w:rPr>
        <w:t>Промислова мікробіологія</w:t>
      </w:r>
      <w:r>
        <w:rPr>
          <w:rFonts w:ascii="Times New Roman" w:hAnsi="Times New Roman" w:cs="Times New Roman"/>
          <w:iCs/>
          <w:color w:val="auto"/>
          <w:sz w:val="28"/>
          <w:szCs w:val="28"/>
          <w:lang w:val="uk-UA"/>
        </w:rPr>
        <w:t xml:space="preserve">: </w:t>
      </w:r>
      <w:r w:rsidRPr="004006ED">
        <w:rPr>
          <w:rFonts w:ascii="Times New Roman" w:hAnsi="Times New Roman" w:cs="Times New Roman"/>
          <w:sz w:val="28"/>
          <w:szCs w:val="28"/>
          <w:lang w:val="uk-UA"/>
        </w:rPr>
        <w:t>навч. посіб. Львів: Видавничий центр ЛНУ імені Івана Франка,</w:t>
      </w:r>
      <w:r>
        <w:rPr>
          <w:rFonts w:ascii="Times New Roman" w:hAnsi="Times New Roman" w:cs="Times New Roman"/>
          <w:color w:val="auto"/>
          <w:sz w:val="28"/>
          <w:szCs w:val="28"/>
          <w:lang w:val="uk-UA"/>
        </w:rPr>
        <w:t xml:space="preserve"> 2009. </w:t>
      </w:r>
      <w:r w:rsidRPr="00DA0835">
        <w:rPr>
          <w:rFonts w:ascii="Times New Roman" w:hAnsi="Times New Roman" w:cs="Times New Roman"/>
          <w:color w:val="auto"/>
          <w:sz w:val="28"/>
          <w:szCs w:val="28"/>
          <w:lang w:val="uk-UA"/>
        </w:rPr>
        <w:t>253 с.</w:t>
      </w:r>
    </w:p>
    <w:p w:rsidR="006E57C5" w:rsidRPr="00521CC6" w:rsidRDefault="006E57C5" w:rsidP="00A07B18">
      <w:pPr>
        <w:pStyle w:val="ListParagraph"/>
        <w:numPr>
          <w:ilvl w:val="0"/>
          <w:numId w:val="6"/>
        </w:numPr>
        <w:tabs>
          <w:tab w:val="clear" w:pos="473"/>
          <w:tab w:val="num" w:pos="360"/>
          <w:tab w:val="left" w:pos="540"/>
          <w:tab w:val="left" w:pos="720"/>
        </w:tabs>
        <w:autoSpaceDE w:val="0"/>
        <w:autoSpaceDN w:val="0"/>
        <w:adjustRightInd w:val="0"/>
        <w:spacing w:after="0" w:line="240" w:lineRule="auto"/>
        <w:ind w:left="360" w:hanging="360"/>
        <w:jc w:val="both"/>
        <w:rPr>
          <w:rFonts w:ascii="Times New Roman" w:hAnsi="Times New Roman"/>
          <w:sz w:val="28"/>
          <w:szCs w:val="28"/>
        </w:rPr>
      </w:pPr>
      <w:r>
        <w:rPr>
          <w:rFonts w:ascii="Times New Roman" w:hAnsi="Times New Roman"/>
          <w:sz w:val="28"/>
          <w:szCs w:val="28"/>
        </w:rPr>
        <w:t>Козлова І.</w:t>
      </w:r>
      <w:r w:rsidRPr="004006ED">
        <w:rPr>
          <w:rFonts w:ascii="Times New Roman" w:hAnsi="Times New Roman"/>
          <w:sz w:val="28"/>
          <w:szCs w:val="28"/>
        </w:rPr>
        <w:t>П., Радчен</w:t>
      </w:r>
      <w:r>
        <w:rPr>
          <w:rFonts w:ascii="Times New Roman" w:hAnsi="Times New Roman"/>
          <w:sz w:val="28"/>
          <w:szCs w:val="28"/>
        </w:rPr>
        <w:t>ко О.С., Степура Л.Г., Кондратюк Т.</w:t>
      </w:r>
      <w:r w:rsidRPr="004006ED">
        <w:rPr>
          <w:rFonts w:ascii="Times New Roman" w:hAnsi="Times New Roman"/>
          <w:sz w:val="28"/>
          <w:szCs w:val="28"/>
        </w:rPr>
        <w:t>О.</w:t>
      </w:r>
      <w:r w:rsidRPr="00521CC6">
        <w:rPr>
          <w:rFonts w:ascii="Times New Roman" w:hAnsi="Times New Roman"/>
          <w:sz w:val="28"/>
          <w:szCs w:val="28"/>
        </w:rPr>
        <w:t xml:space="preserve"> Геохімічна діяльність мікроорганізмів та її при</w:t>
      </w:r>
      <w:r>
        <w:rPr>
          <w:rFonts w:ascii="Times New Roman" w:hAnsi="Times New Roman"/>
          <w:sz w:val="28"/>
          <w:szCs w:val="28"/>
        </w:rPr>
        <w:t xml:space="preserve">кладні аспекти: навч. посіб. </w:t>
      </w:r>
      <w:r w:rsidRPr="00521CC6">
        <w:rPr>
          <w:rFonts w:ascii="Times New Roman" w:hAnsi="Times New Roman"/>
          <w:sz w:val="28"/>
          <w:szCs w:val="28"/>
        </w:rPr>
        <w:t>К</w:t>
      </w:r>
      <w:r>
        <w:rPr>
          <w:rFonts w:ascii="Times New Roman" w:hAnsi="Times New Roman"/>
          <w:sz w:val="28"/>
          <w:szCs w:val="28"/>
        </w:rPr>
        <w:t>иїв: Наукова</w:t>
      </w:r>
      <w:r w:rsidRPr="00521CC6">
        <w:rPr>
          <w:rFonts w:ascii="Times New Roman" w:hAnsi="Times New Roman"/>
          <w:sz w:val="28"/>
          <w:szCs w:val="28"/>
        </w:rPr>
        <w:t xml:space="preserve"> думка, 2008. 528 с.</w:t>
      </w:r>
    </w:p>
    <w:p w:rsidR="006E57C5" w:rsidRPr="007D2B9C" w:rsidRDefault="006E57C5" w:rsidP="00A07B18">
      <w:pPr>
        <w:pStyle w:val="lit-ra"/>
        <w:numPr>
          <w:ilvl w:val="0"/>
          <w:numId w:val="6"/>
        </w:numPr>
        <w:tabs>
          <w:tab w:val="clear" w:pos="283"/>
          <w:tab w:val="clear" w:pos="473"/>
          <w:tab w:val="num" w:pos="360"/>
          <w:tab w:val="left" w:pos="720"/>
        </w:tabs>
        <w:ind w:left="360" w:hanging="360"/>
        <w:rPr>
          <w:rFonts w:ascii="Times New Roman" w:hAnsi="Times New Roman" w:cs="Times New Roman"/>
          <w:sz w:val="28"/>
          <w:szCs w:val="28"/>
        </w:rPr>
      </w:pPr>
      <w:r w:rsidRPr="007D2B9C">
        <w:rPr>
          <w:rFonts w:ascii="Times New Roman" w:hAnsi="Times New Roman" w:cs="Times New Roman"/>
          <w:sz w:val="28"/>
          <w:szCs w:val="28"/>
        </w:rPr>
        <w:t>Современная микробиология: Прокариоты: В 2-х томах / Под ред. Й. Лен</w:t>
      </w:r>
      <w:r>
        <w:rPr>
          <w:rFonts w:ascii="Times New Roman" w:hAnsi="Times New Roman" w:cs="Times New Roman"/>
          <w:sz w:val="28"/>
          <w:szCs w:val="28"/>
        </w:rPr>
        <w:t>гелера, Г. Древса, Г. Шлегеля.</w:t>
      </w:r>
      <w:r w:rsidRPr="007D2B9C">
        <w:rPr>
          <w:rFonts w:ascii="Times New Roman" w:hAnsi="Times New Roman" w:cs="Times New Roman"/>
          <w:sz w:val="28"/>
          <w:szCs w:val="28"/>
        </w:rPr>
        <w:t xml:space="preserve"> М</w:t>
      </w:r>
      <w:r>
        <w:rPr>
          <w:rFonts w:ascii="Times New Roman" w:hAnsi="Times New Roman" w:cs="Times New Roman"/>
          <w:sz w:val="28"/>
          <w:szCs w:val="28"/>
          <w:lang w:val="uk-UA"/>
        </w:rPr>
        <w:t>осква</w:t>
      </w:r>
      <w:r>
        <w:rPr>
          <w:rFonts w:ascii="Times New Roman" w:hAnsi="Times New Roman" w:cs="Times New Roman"/>
          <w:sz w:val="28"/>
          <w:szCs w:val="28"/>
        </w:rPr>
        <w:t xml:space="preserve">: Мир, 2005. Т. 1 656 с., Т. 2. </w:t>
      </w:r>
      <w:r w:rsidRPr="007D2B9C">
        <w:rPr>
          <w:rFonts w:ascii="Times New Roman" w:hAnsi="Times New Roman" w:cs="Times New Roman"/>
          <w:sz w:val="28"/>
          <w:szCs w:val="28"/>
        </w:rPr>
        <w:t>496 с.</w:t>
      </w:r>
    </w:p>
    <w:p w:rsidR="006E57C5" w:rsidRDefault="006E57C5" w:rsidP="00A07B18">
      <w:pPr>
        <w:numPr>
          <w:ilvl w:val="0"/>
          <w:numId w:val="6"/>
        </w:numPr>
        <w:tabs>
          <w:tab w:val="clear" w:pos="473"/>
          <w:tab w:val="num" w:pos="360"/>
          <w:tab w:val="left" w:pos="720"/>
        </w:tabs>
        <w:spacing w:after="0" w:line="240" w:lineRule="auto"/>
        <w:ind w:left="360" w:hanging="360"/>
        <w:jc w:val="both"/>
        <w:rPr>
          <w:rFonts w:ascii="Times New Roman" w:hAnsi="Times New Roman"/>
          <w:color w:val="000000"/>
          <w:sz w:val="28"/>
          <w:szCs w:val="28"/>
        </w:rPr>
      </w:pPr>
      <w:r>
        <w:rPr>
          <w:rFonts w:ascii="Times New Roman" w:hAnsi="Times New Roman"/>
          <w:color w:val="000000"/>
          <w:spacing w:val="-6"/>
          <w:sz w:val="28"/>
          <w:szCs w:val="28"/>
        </w:rPr>
        <w:t>Сибірна Н.О., Чайка Я.П., Климишин Н.</w:t>
      </w:r>
      <w:r w:rsidRPr="00521CC6">
        <w:rPr>
          <w:rFonts w:ascii="Times New Roman" w:hAnsi="Times New Roman"/>
          <w:color w:val="000000"/>
          <w:spacing w:val="-6"/>
          <w:sz w:val="28"/>
          <w:szCs w:val="28"/>
        </w:rPr>
        <w:t>І.</w:t>
      </w:r>
      <w:r>
        <w:rPr>
          <w:rFonts w:ascii="Times New Roman" w:hAnsi="Times New Roman"/>
          <w:color w:val="000000"/>
          <w:spacing w:val="-6"/>
          <w:sz w:val="28"/>
          <w:szCs w:val="28"/>
        </w:rPr>
        <w:t xml:space="preserve"> та ін. </w:t>
      </w:r>
      <w:r w:rsidRPr="00926C2A">
        <w:rPr>
          <w:rFonts w:ascii="Times New Roman" w:hAnsi="Times New Roman"/>
          <w:color w:val="000000"/>
          <w:sz w:val="28"/>
          <w:szCs w:val="28"/>
        </w:rPr>
        <w:t xml:space="preserve">Механізми біохімічних реакцій: </w:t>
      </w:r>
      <w:r>
        <w:rPr>
          <w:rFonts w:ascii="Times New Roman" w:hAnsi="Times New Roman"/>
          <w:sz w:val="28"/>
          <w:szCs w:val="28"/>
        </w:rPr>
        <w:t xml:space="preserve">навч. посіб. </w:t>
      </w:r>
      <w:r w:rsidRPr="00926C2A">
        <w:rPr>
          <w:rFonts w:ascii="Times New Roman" w:hAnsi="Times New Roman"/>
          <w:color w:val="000000"/>
          <w:sz w:val="28"/>
          <w:szCs w:val="28"/>
        </w:rPr>
        <w:t>Львів: Видавничий центр ЛНУ імені Івана Франка, 2011. 320 с.</w:t>
      </w:r>
    </w:p>
    <w:p w:rsidR="006E57C5" w:rsidRPr="00A00FD4" w:rsidRDefault="006E57C5" w:rsidP="00A07B18">
      <w:pPr>
        <w:numPr>
          <w:ilvl w:val="0"/>
          <w:numId w:val="6"/>
        </w:numPr>
        <w:tabs>
          <w:tab w:val="clear" w:pos="473"/>
          <w:tab w:val="num" w:pos="360"/>
          <w:tab w:val="left" w:pos="720"/>
        </w:tabs>
        <w:spacing w:after="0" w:line="240" w:lineRule="auto"/>
        <w:ind w:left="360" w:hanging="360"/>
        <w:jc w:val="both"/>
        <w:rPr>
          <w:rStyle w:val="st"/>
          <w:rFonts w:ascii="Times New Roman" w:hAnsi="Times New Roman"/>
          <w:bCs/>
          <w:sz w:val="28"/>
          <w:szCs w:val="28"/>
          <w:lang w:val="en-US" w:eastAsia="ru-RU"/>
        </w:rPr>
      </w:pPr>
      <w:r w:rsidRPr="00B26EAD">
        <w:rPr>
          <w:rStyle w:val="Emphasis"/>
          <w:rFonts w:ascii="Times New Roman" w:hAnsi="Times New Roman"/>
          <w:i w:val="0"/>
          <w:sz w:val="28"/>
          <w:szCs w:val="28"/>
        </w:rPr>
        <w:t>Сиволоб</w:t>
      </w:r>
      <w:r w:rsidRPr="00B26EAD">
        <w:rPr>
          <w:rStyle w:val="st"/>
          <w:rFonts w:ascii="Times New Roman" w:hAnsi="Times New Roman"/>
          <w:i/>
          <w:sz w:val="28"/>
          <w:szCs w:val="28"/>
        </w:rPr>
        <w:t xml:space="preserve"> </w:t>
      </w:r>
      <w:r w:rsidRPr="00B26EAD">
        <w:rPr>
          <w:rStyle w:val="st"/>
          <w:rFonts w:ascii="Times New Roman" w:hAnsi="Times New Roman"/>
          <w:sz w:val="28"/>
          <w:szCs w:val="28"/>
        </w:rPr>
        <w:t>А.В.</w:t>
      </w:r>
      <w:r w:rsidRPr="00470309">
        <w:rPr>
          <w:rStyle w:val="Emphasis"/>
          <w:rFonts w:ascii="Times New Roman" w:hAnsi="Times New Roman"/>
          <w:i w:val="0"/>
          <w:sz w:val="28"/>
          <w:szCs w:val="28"/>
        </w:rPr>
        <w:t xml:space="preserve"> Молекулярна біологія</w:t>
      </w:r>
      <w:r>
        <w:rPr>
          <w:rStyle w:val="Emphasis"/>
          <w:rFonts w:ascii="Times New Roman" w:hAnsi="Times New Roman"/>
          <w:i w:val="0"/>
          <w:sz w:val="28"/>
          <w:szCs w:val="28"/>
        </w:rPr>
        <w:t>: підручник</w:t>
      </w:r>
      <w:r w:rsidRPr="00470309">
        <w:rPr>
          <w:rStyle w:val="st"/>
          <w:rFonts w:ascii="Times New Roman" w:hAnsi="Times New Roman"/>
          <w:i/>
          <w:sz w:val="28"/>
          <w:szCs w:val="28"/>
        </w:rPr>
        <w:t>.</w:t>
      </w:r>
      <w:r w:rsidRPr="00470309">
        <w:rPr>
          <w:rStyle w:val="st"/>
          <w:rFonts w:ascii="Times New Roman" w:hAnsi="Times New Roman"/>
          <w:sz w:val="28"/>
          <w:szCs w:val="28"/>
        </w:rPr>
        <w:t xml:space="preserve"> К</w:t>
      </w:r>
      <w:r>
        <w:rPr>
          <w:rStyle w:val="st"/>
          <w:rFonts w:ascii="Times New Roman" w:hAnsi="Times New Roman"/>
          <w:sz w:val="28"/>
          <w:szCs w:val="28"/>
        </w:rPr>
        <w:t>иїв</w:t>
      </w:r>
      <w:r w:rsidRPr="00470309">
        <w:rPr>
          <w:rStyle w:val="st"/>
          <w:rFonts w:ascii="Times New Roman" w:hAnsi="Times New Roman"/>
          <w:sz w:val="28"/>
          <w:szCs w:val="28"/>
        </w:rPr>
        <w:t>: Видавничо-поліграфічний центр «Київський університет», 2008</w:t>
      </w:r>
      <w:r w:rsidRPr="00470309">
        <w:rPr>
          <w:rFonts w:ascii="Times New Roman" w:hAnsi="Times New Roman"/>
          <w:sz w:val="28"/>
          <w:szCs w:val="28"/>
        </w:rPr>
        <w:t xml:space="preserve">. </w:t>
      </w:r>
      <w:r w:rsidRPr="00470309">
        <w:rPr>
          <w:rStyle w:val="st"/>
          <w:rFonts w:ascii="Times New Roman" w:hAnsi="Times New Roman"/>
          <w:sz w:val="28"/>
          <w:szCs w:val="28"/>
        </w:rPr>
        <w:t>384 с.</w:t>
      </w:r>
    </w:p>
    <w:p w:rsidR="006E57C5" w:rsidRPr="00A00FD4" w:rsidRDefault="006E57C5" w:rsidP="00A07B18">
      <w:pPr>
        <w:numPr>
          <w:ilvl w:val="0"/>
          <w:numId w:val="6"/>
        </w:numPr>
        <w:tabs>
          <w:tab w:val="clear" w:pos="473"/>
          <w:tab w:val="num" w:pos="360"/>
          <w:tab w:val="left" w:pos="720"/>
        </w:tabs>
        <w:spacing w:after="0" w:line="240" w:lineRule="auto"/>
        <w:ind w:left="360" w:hanging="360"/>
        <w:jc w:val="both"/>
        <w:rPr>
          <w:rFonts w:ascii="Times New Roman" w:hAnsi="Times New Roman"/>
          <w:bCs/>
          <w:sz w:val="28"/>
          <w:szCs w:val="28"/>
          <w:lang w:val="en-US" w:eastAsia="ru-RU"/>
        </w:rPr>
      </w:pPr>
      <w:r w:rsidRPr="00A00FD4">
        <w:rPr>
          <w:rFonts w:ascii="Times New Roman" w:hAnsi="Times New Roman"/>
          <w:bCs/>
          <w:sz w:val="28"/>
          <w:szCs w:val="28"/>
          <w:lang w:eastAsia="ru-RU"/>
        </w:rPr>
        <w:t>Rosenberg E.</w:t>
      </w:r>
      <w:r w:rsidRPr="00A00FD4">
        <w:rPr>
          <w:rFonts w:ascii="Times New Roman" w:hAnsi="Times New Roman"/>
          <w:bCs/>
          <w:sz w:val="28"/>
          <w:szCs w:val="28"/>
          <w:lang w:val="en-US" w:eastAsia="ru-RU"/>
        </w:rPr>
        <w:t>,</w:t>
      </w:r>
      <w:r w:rsidRPr="00A00FD4">
        <w:rPr>
          <w:rFonts w:ascii="Times New Roman" w:hAnsi="Times New Roman"/>
          <w:bCs/>
          <w:sz w:val="28"/>
          <w:szCs w:val="28"/>
          <w:lang w:eastAsia="ru-RU"/>
        </w:rPr>
        <w:t xml:space="preserve"> DeLong E.</w:t>
      </w:r>
      <w:r w:rsidRPr="00A00FD4">
        <w:rPr>
          <w:rFonts w:ascii="Times New Roman" w:hAnsi="Times New Roman"/>
          <w:bCs/>
          <w:sz w:val="28"/>
          <w:szCs w:val="28"/>
          <w:lang w:val="en-US" w:eastAsia="ru-RU"/>
        </w:rPr>
        <w:t>,</w:t>
      </w:r>
      <w:r w:rsidRPr="00A00FD4">
        <w:rPr>
          <w:rFonts w:ascii="Times New Roman" w:hAnsi="Times New Roman"/>
          <w:bCs/>
          <w:sz w:val="28"/>
          <w:szCs w:val="28"/>
          <w:lang w:eastAsia="ru-RU"/>
        </w:rPr>
        <w:t xml:space="preserve"> Thompson F</w:t>
      </w:r>
      <w:r w:rsidRPr="00A00FD4">
        <w:rPr>
          <w:rFonts w:ascii="Times New Roman" w:hAnsi="Times New Roman"/>
          <w:bCs/>
          <w:sz w:val="28"/>
          <w:szCs w:val="28"/>
          <w:lang w:val="en-US" w:eastAsia="ru-RU"/>
        </w:rPr>
        <w:t>. et al.</w:t>
      </w:r>
      <w:r w:rsidRPr="00A00FD4">
        <w:rPr>
          <w:rFonts w:ascii="Times New Roman" w:hAnsi="Times New Roman"/>
          <w:bCs/>
          <w:sz w:val="28"/>
          <w:szCs w:val="28"/>
          <w:lang w:eastAsia="ru-RU"/>
        </w:rPr>
        <w:t xml:space="preserve"> The prokaryotes: Prokaryotic physiology and biochemistry. </w:t>
      </w:r>
      <w:r w:rsidRPr="00A00FD4">
        <w:rPr>
          <w:rFonts w:ascii="Times New Roman" w:hAnsi="Times New Roman"/>
          <w:sz w:val="28"/>
          <w:szCs w:val="28"/>
        </w:rPr>
        <w:t>Fourth Edition. Berlin Heidelberg: Springer-Verlag</w:t>
      </w:r>
      <w:r w:rsidRPr="00A00FD4">
        <w:rPr>
          <w:rFonts w:ascii="Times New Roman" w:hAnsi="Times New Roman"/>
          <w:sz w:val="28"/>
          <w:szCs w:val="28"/>
          <w:lang w:val="en-US"/>
        </w:rPr>
        <w:t xml:space="preserve">, </w:t>
      </w:r>
      <w:r w:rsidRPr="00A00FD4">
        <w:rPr>
          <w:rFonts w:ascii="Times New Roman" w:hAnsi="Times New Roman"/>
          <w:bCs/>
          <w:sz w:val="28"/>
          <w:szCs w:val="28"/>
          <w:lang w:eastAsia="ru-RU"/>
        </w:rPr>
        <w:t>2013.</w:t>
      </w:r>
      <w:r w:rsidRPr="00A00FD4">
        <w:rPr>
          <w:rFonts w:ascii="Times New Roman" w:hAnsi="Times New Roman"/>
          <w:bCs/>
          <w:sz w:val="28"/>
          <w:szCs w:val="28"/>
          <w:lang w:val="en-US" w:eastAsia="ru-RU"/>
        </w:rPr>
        <w:t xml:space="preserve"> 682 p.</w:t>
      </w:r>
    </w:p>
    <w:p w:rsidR="006E57C5" w:rsidRPr="00B26EAD" w:rsidRDefault="006E57C5" w:rsidP="00A07B18">
      <w:pPr>
        <w:numPr>
          <w:ilvl w:val="0"/>
          <w:numId w:val="6"/>
        </w:numPr>
        <w:tabs>
          <w:tab w:val="clear" w:pos="473"/>
          <w:tab w:val="num" w:pos="360"/>
          <w:tab w:val="left" w:pos="720"/>
        </w:tabs>
        <w:spacing w:after="0" w:line="240" w:lineRule="auto"/>
        <w:ind w:left="360" w:hanging="360"/>
        <w:jc w:val="both"/>
        <w:rPr>
          <w:rFonts w:ascii="Times New Roman" w:hAnsi="Times New Roman"/>
          <w:sz w:val="28"/>
          <w:szCs w:val="28"/>
        </w:rPr>
      </w:pPr>
      <w:r w:rsidRPr="00926C2A">
        <w:rPr>
          <w:rFonts w:ascii="Times New Roman" w:hAnsi="Times New Roman"/>
          <w:sz w:val="28"/>
          <w:szCs w:val="28"/>
        </w:rPr>
        <w:t xml:space="preserve"> </w:t>
      </w:r>
      <w:r w:rsidRPr="00B26EAD">
        <w:rPr>
          <w:rFonts w:ascii="Times New Roman" w:hAnsi="Times New Roman"/>
          <w:sz w:val="28"/>
          <w:szCs w:val="28"/>
          <w:lang w:val="en-US"/>
        </w:rPr>
        <w:t>Streips</w:t>
      </w:r>
      <w:r w:rsidRPr="00B26EAD">
        <w:rPr>
          <w:rFonts w:ascii="Times New Roman" w:hAnsi="Times New Roman"/>
          <w:sz w:val="28"/>
          <w:szCs w:val="28"/>
        </w:rPr>
        <w:t xml:space="preserve"> </w:t>
      </w:r>
      <w:r w:rsidRPr="00B26EAD">
        <w:rPr>
          <w:rFonts w:ascii="Times New Roman" w:hAnsi="Times New Roman"/>
          <w:sz w:val="28"/>
          <w:szCs w:val="28"/>
          <w:lang w:val="en-US"/>
        </w:rPr>
        <w:t>U</w:t>
      </w:r>
      <w:r w:rsidRPr="00B26EAD">
        <w:rPr>
          <w:rFonts w:ascii="Times New Roman" w:hAnsi="Times New Roman"/>
          <w:sz w:val="28"/>
          <w:szCs w:val="28"/>
        </w:rPr>
        <w:t xml:space="preserve">., </w:t>
      </w:r>
      <w:r w:rsidRPr="00B26EAD">
        <w:rPr>
          <w:rFonts w:ascii="Times New Roman" w:hAnsi="Times New Roman"/>
          <w:sz w:val="28"/>
          <w:szCs w:val="28"/>
          <w:lang w:val="en-US"/>
        </w:rPr>
        <w:t>Yasbin</w:t>
      </w:r>
      <w:r w:rsidRPr="00B26EAD">
        <w:rPr>
          <w:rFonts w:ascii="Times New Roman" w:hAnsi="Times New Roman"/>
          <w:sz w:val="28"/>
          <w:szCs w:val="28"/>
        </w:rPr>
        <w:t xml:space="preserve"> </w:t>
      </w:r>
      <w:r w:rsidRPr="00B26EAD">
        <w:rPr>
          <w:rFonts w:ascii="Times New Roman" w:hAnsi="Times New Roman"/>
          <w:sz w:val="28"/>
          <w:szCs w:val="28"/>
          <w:lang w:val="en-US"/>
        </w:rPr>
        <w:t>R</w:t>
      </w:r>
      <w:r w:rsidRPr="00B26EAD">
        <w:rPr>
          <w:rFonts w:ascii="Times New Roman" w:hAnsi="Times New Roman"/>
          <w:sz w:val="28"/>
          <w:szCs w:val="28"/>
        </w:rPr>
        <w:t xml:space="preserve">. </w:t>
      </w:r>
      <w:r>
        <w:rPr>
          <w:rFonts w:ascii="Times New Roman" w:hAnsi="Times New Roman"/>
          <w:sz w:val="28"/>
          <w:szCs w:val="28"/>
          <w:lang w:val="en-US"/>
        </w:rPr>
        <w:t>Modern</w:t>
      </w:r>
      <w:r w:rsidRPr="00B26EAD">
        <w:rPr>
          <w:rFonts w:ascii="Times New Roman" w:hAnsi="Times New Roman"/>
          <w:sz w:val="28"/>
          <w:szCs w:val="28"/>
        </w:rPr>
        <w:t xml:space="preserve"> </w:t>
      </w:r>
      <w:r>
        <w:rPr>
          <w:rFonts w:ascii="Times New Roman" w:hAnsi="Times New Roman"/>
          <w:sz w:val="28"/>
          <w:szCs w:val="28"/>
          <w:lang w:val="en-US"/>
        </w:rPr>
        <w:t>microbial</w:t>
      </w:r>
      <w:r w:rsidRPr="00B26EAD">
        <w:rPr>
          <w:rFonts w:ascii="Times New Roman" w:hAnsi="Times New Roman"/>
          <w:sz w:val="28"/>
          <w:szCs w:val="28"/>
        </w:rPr>
        <w:t xml:space="preserve"> </w:t>
      </w:r>
      <w:r>
        <w:rPr>
          <w:rFonts w:ascii="Times New Roman" w:hAnsi="Times New Roman"/>
          <w:sz w:val="28"/>
          <w:szCs w:val="28"/>
          <w:lang w:val="en-US"/>
        </w:rPr>
        <w:t>genetics</w:t>
      </w:r>
      <w:r w:rsidRPr="00B26EAD">
        <w:rPr>
          <w:rFonts w:ascii="Times New Roman" w:hAnsi="Times New Roman"/>
          <w:sz w:val="28"/>
          <w:szCs w:val="28"/>
        </w:rPr>
        <w:t xml:space="preserve">. </w:t>
      </w:r>
      <w:r>
        <w:rPr>
          <w:rFonts w:ascii="Times New Roman" w:hAnsi="Times New Roman"/>
          <w:sz w:val="28"/>
          <w:szCs w:val="28"/>
          <w:lang w:val="en-US"/>
        </w:rPr>
        <w:t>Second</w:t>
      </w:r>
      <w:r w:rsidRPr="00B26EAD">
        <w:rPr>
          <w:rFonts w:ascii="Times New Roman" w:hAnsi="Times New Roman"/>
          <w:sz w:val="28"/>
          <w:szCs w:val="28"/>
        </w:rPr>
        <w:t xml:space="preserve"> </w:t>
      </w:r>
      <w:r>
        <w:rPr>
          <w:rFonts w:ascii="Times New Roman" w:hAnsi="Times New Roman"/>
          <w:sz w:val="28"/>
          <w:szCs w:val="28"/>
          <w:lang w:val="en-US"/>
        </w:rPr>
        <w:t>Edition</w:t>
      </w:r>
      <w:r>
        <w:rPr>
          <w:rFonts w:ascii="Times New Roman" w:hAnsi="Times New Roman"/>
          <w:sz w:val="28"/>
          <w:szCs w:val="28"/>
        </w:rPr>
        <w:t>.</w:t>
      </w:r>
      <w:r w:rsidRPr="00B26EAD">
        <w:rPr>
          <w:rFonts w:ascii="Times New Roman" w:hAnsi="Times New Roman"/>
          <w:sz w:val="28"/>
          <w:szCs w:val="28"/>
        </w:rPr>
        <w:t xml:space="preserve"> </w:t>
      </w:r>
      <w:r w:rsidRPr="00470309">
        <w:rPr>
          <w:rFonts w:ascii="Times New Roman" w:hAnsi="Times New Roman"/>
          <w:sz w:val="28"/>
          <w:szCs w:val="28"/>
        </w:rPr>
        <w:t>Wiley</w:t>
      </w:r>
      <w:r w:rsidRPr="00B26EAD">
        <w:rPr>
          <w:rFonts w:ascii="Times New Roman" w:hAnsi="Times New Roman"/>
          <w:sz w:val="28"/>
          <w:szCs w:val="28"/>
        </w:rPr>
        <w:t>-</w:t>
      </w:r>
      <w:r>
        <w:rPr>
          <w:rFonts w:ascii="Times New Roman" w:hAnsi="Times New Roman"/>
          <w:sz w:val="28"/>
          <w:szCs w:val="28"/>
          <w:lang w:val="en-US"/>
        </w:rPr>
        <w:t>Liss</w:t>
      </w:r>
      <w:r w:rsidRPr="00B26EAD">
        <w:rPr>
          <w:rFonts w:ascii="Times New Roman" w:hAnsi="Times New Roman"/>
          <w:sz w:val="28"/>
          <w:szCs w:val="28"/>
        </w:rPr>
        <w:t xml:space="preserve">, </w:t>
      </w:r>
      <w:r>
        <w:rPr>
          <w:rFonts w:ascii="Times New Roman" w:hAnsi="Times New Roman"/>
          <w:sz w:val="28"/>
          <w:szCs w:val="28"/>
          <w:lang w:val="en-US"/>
        </w:rPr>
        <w:t>Inc</w:t>
      </w:r>
      <w:r w:rsidRPr="00B26EAD">
        <w:rPr>
          <w:rFonts w:ascii="Times New Roman" w:hAnsi="Times New Roman"/>
          <w:sz w:val="28"/>
          <w:szCs w:val="28"/>
        </w:rPr>
        <w:t xml:space="preserve">., 2002. 655 </w:t>
      </w:r>
      <w:r>
        <w:rPr>
          <w:rFonts w:ascii="Times New Roman" w:hAnsi="Times New Roman"/>
          <w:sz w:val="28"/>
          <w:szCs w:val="28"/>
          <w:lang w:val="en-US"/>
        </w:rPr>
        <w:t>p</w:t>
      </w:r>
      <w:r w:rsidRPr="00B26EAD">
        <w:rPr>
          <w:rFonts w:ascii="Times New Roman" w:hAnsi="Times New Roman"/>
          <w:sz w:val="28"/>
          <w:szCs w:val="28"/>
        </w:rPr>
        <w:t xml:space="preserve">. </w:t>
      </w:r>
    </w:p>
    <w:p w:rsidR="006E57C5" w:rsidRDefault="006E57C5" w:rsidP="00A07B18">
      <w:pPr>
        <w:numPr>
          <w:ilvl w:val="0"/>
          <w:numId w:val="6"/>
        </w:numPr>
        <w:tabs>
          <w:tab w:val="clear" w:pos="473"/>
          <w:tab w:val="num" w:pos="360"/>
          <w:tab w:val="left" w:pos="720"/>
        </w:tabs>
        <w:spacing w:after="0" w:line="240" w:lineRule="auto"/>
        <w:ind w:left="360" w:hanging="360"/>
        <w:jc w:val="both"/>
        <w:rPr>
          <w:rFonts w:ascii="Times New Roman" w:hAnsi="Times New Roman"/>
          <w:sz w:val="28"/>
          <w:szCs w:val="28"/>
        </w:rPr>
      </w:pPr>
      <w:r w:rsidRPr="00B26EAD">
        <w:rPr>
          <w:rFonts w:ascii="Times New Roman" w:hAnsi="Times New Roman"/>
          <w:sz w:val="28"/>
          <w:szCs w:val="28"/>
        </w:rPr>
        <w:t xml:space="preserve">Walker G.M. </w:t>
      </w:r>
      <w:r w:rsidRPr="00470309">
        <w:rPr>
          <w:rFonts w:ascii="Times New Roman" w:hAnsi="Times New Roman"/>
          <w:sz w:val="28"/>
          <w:szCs w:val="28"/>
        </w:rPr>
        <w:t xml:space="preserve">Yeast </w:t>
      </w:r>
      <w:r>
        <w:rPr>
          <w:rFonts w:ascii="Times New Roman" w:hAnsi="Times New Roman"/>
          <w:sz w:val="28"/>
          <w:szCs w:val="28"/>
          <w:lang w:val="en-US"/>
        </w:rPr>
        <w:t>p</w:t>
      </w:r>
      <w:r w:rsidRPr="00470309">
        <w:rPr>
          <w:rFonts w:ascii="Times New Roman" w:hAnsi="Times New Roman"/>
          <w:sz w:val="28"/>
          <w:szCs w:val="28"/>
        </w:rPr>
        <w:t xml:space="preserve">hysiology and </w:t>
      </w:r>
      <w:r>
        <w:rPr>
          <w:rFonts w:ascii="Times New Roman" w:hAnsi="Times New Roman"/>
          <w:sz w:val="28"/>
          <w:szCs w:val="28"/>
          <w:lang w:val="en-US"/>
        </w:rPr>
        <w:t>b</w:t>
      </w:r>
      <w:r w:rsidRPr="00470309">
        <w:rPr>
          <w:rFonts w:ascii="Times New Roman" w:hAnsi="Times New Roman"/>
          <w:sz w:val="28"/>
          <w:szCs w:val="28"/>
        </w:rPr>
        <w:t>iotechnology.</w:t>
      </w:r>
      <w:r>
        <w:rPr>
          <w:rFonts w:ascii="Times New Roman" w:hAnsi="Times New Roman"/>
          <w:sz w:val="28"/>
          <w:szCs w:val="28"/>
        </w:rPr>
        <w:t xml:space="preserve"> Chichester N.Y: John Wiley &amp; Sons, 1998.</w:t>
      </w:r>
      <w:r w:rsidRPr="00470309">
        <w:rPr>
          <w:rFonts w:ascii="Times New Roman" w:hAnsi="Times New Roman"/>
          <w:sz w:val="28"/>
          <w:szCs w:val="28"/>
        </w:rPr>
        <w:t xml:space="preserve"> 320 p.</w:t>
      </w:r>
    </w:p>
    <w:p w:rsidR="006E57C5" w:rsidRPr="00926C2A" w:rsidRDefault="006E57C5" w:rsidP="00A07B18">
      <w:pPr>
        <w:spacing w:after="0" w:line="240" w:lineRule="atLeast"/>
        <w:jc w:val="center"/>
        <w:rPr>
          <w:rFonts w:ascii="Times New Roman" w:hAnsi="Times New Roman"/>
          <w:b/>
          <w:sz w:val="28"/>
          <w:szCs w:val="28"/>
        </w:rPr>
      </w:pPr>
      <w:r w:rsidRPr="00926C2A">
        <w:rPr>
          <w:rFonts w:ascii="Times New Roman" w:hAnsi="Times New Roman"/>
          <w:b/>
          <w:sz w:val="28"/>
          <w:szCs w:val="28"/>
        </w:rPr>
        <w:t>Допоміжна</w:t>
      </w:r>
    </w:p>
    <w:p w:rsidR="006E57C5" w:rsidRPr="00043FFE" w:rsidRDefault="006E57C5" w:rsidP="00A07B18">
      <w:pPr>
        <w:numPr>
          <w:ilvl w:val="0"/>
          <w:numId w:val="11"/>
        </w:numPr>
        <w:tabs>
          <w:tab w:val="clear" w:pos="473"/>
          <w:tab w:val="num" w:pos="360"/>
        </w:tabs>
        <w:spacing w:after="0" w:line="240" w:lineRule="auto"/>
        <w:ind w:left="360" w:hanging="360"/>
        <w:jc w:val="both"/>
        <w:rPr>
          <w:rFonts w:ascii="Times New Roman" w:hAnsi="Times New Roman"/>
          <w:sz w:val="28"/>
          <w:szCs w:val="28"/>
        </w:rPr>
      </w:pPr>
      <w:r w:rsidRPr="00926C2A">
        <w:rPr>
          <w:rFonts w:ascii="Times New Roman" w:hAnsi="Times New Roman"/>
          <w:sz w:val="28"/>
          <w:szCs w:val="28"/>
        </w:rPr>
        <w:t>Брюханов</w:t>
      </w:r>
      <w:r w:rsidRPr="00043FFE">
        <w:rPr>
          <w:rFonts w:ascii="Times New Roman" w:hAnsi="Times New Roman"/>
          <w:sz w:val="28"/>
          <w:szCs w:val="28"/>
        </w:rPr>
        <w:t xml:space="preserve"> </w:t>
      </w:r>
      <w:r w:rsidRPr="00926C2A">
        <w:rPr>
          <w:rFonts w:ascii="Times New Roman" w:hAnsi="Times New Roman"/>
          <w:sz w:val="28"/>
          <w:szCs w:val="28"/>
        </w:rPr>
        <w:t xml:space="preserve">А., Нетрусов А. Аэротолерантность строго анаэробных микроорганизмов: факторы защиты от </w:t>
      </w:r>
      <w:r>
        <w:rPr>
          <w:rFonts w:ascii="Times New Roman" w:hAnsi="Times New Roman"/>
          <w:sz w:val="28"/>
          <w:szCs w:val="28"/>
        </w:rPr>
        <w:t xml:space="preserve">окислительного стресса (обзор) </w:t>
      </w:r>
      <w:r w:rsidRPr="00926C2A">
        <w:rPr>
          <w:rFonts w:ascii="Times New Roman" w:hAnsi="Times New Roman"/>
          <w:sz w:val="28"/>
          <w:szCs w:val="28"/>
        </w:rPr>
        <w:t>// Приклад</w:t>
      </w:r>
      <w:r>
        <w:rPr>
          <w:rFonts w:ascii="Times New Roman" w:hAnsi="Times New Roman"/>
          <w:sz w:val="28"/>
          <w:szCs w:val="28"/>
        </w:rPr>
        <w:t>ная биохимия и микробиология. 2007. Т. 43, № 6.</w:t>
      </w:r>
      <w:r w:rsidRPr="00926C2A">
        <w:rPr>
          <w:rFonts w:ascii="Times New Roman" w:hAnsi="Times New Roman"/>
          <w:sz w:val="28"/>
          <w:szCs w:val="28"/>
        </w:rPr>
        <w:t xml:space="preserve"> С. 635–652.</w:t>
      </w:r>
    </w:p>
    <w:p w:rsidR="006E57C5" w:rsidRPr="00841D27" w:rsidRDefault="006E57C5" w:rsidP="00A07B18">
      <w:pPr>
        <w:numPr>
          <w:ilvl w:val="0"/>
          <w:numId w:val="11"/>
        </w:numPr>
        <w:tabs>
          <w:tab w:val="clear" w:pos="473"/>
          <w:tab w:val="num" w:pos="360"/>
        </w:tabs>
        <w:autoSpaceDE w:val="0"/>
        <w:autoSpaceDN w:val="0"/>
        <w:adjustRightInd w:val="0"/>
        <w:spacing w:after="200" w:line="240" w:lineRule="auto"/>
        <w:ind w:left="360" w:hanging="360"/>
        <w:contextualSpacing/>
        <w:jc w:val="both"/>
        <w:textAlignment w:val="baseline"/>
        <w:rPr>
          <w:rFonts w:ascii="Times New Roman" w:hAnsi="Times New Roman"/>
          <w:sz w:val="28"/>
          <w:szCs w:val="28"/>
        </w:rPr>
      </w:pPr>
      <w:r w:rsidRPr="00926C2A">
        <w:rPr>
          <w:rFonts w:ascii="Times New Roman" w:hAnsi="Times New Roman"/>
          <w:bCs/>
          <w:kern w:val="32"/>
          <w:sz w:val="28"/>
          <w:szCs w:val="28"/>
          <w:lang w:eastAsia="uk-UA"/>
        </w:rPr>
        <w:t>Господарьов</w:t>
      </w:r>
      <w:r w:rsidRPr="00043FFE">
        <w:rPr>
          <w:rFonts w:ascii="Times New Roman" w:hAnsi="Times New Roman"/>
          <w:bCs/>
          <w:kern w:val="32"/>
          <w:sz w:val="28"/>
          <w:szCs w:val="28"/>
          <w:lang w:eastAsia="uk-UA"/>
        </w:rPr>
        <w:t xml:space="preserve"> </w:t>
      </w:r>
      <w:r w:rsidRPr="00926C2A">
        <w:rPr>
          <w:rFonts w:ascii="Times New Roman" w:hAnsi="Times New Roman"/>
          <w:bCs/>
          <w:kern w:val="32"/>
          <w:sz w:val="28"/>
          <w:szCs w:val="28"/>
          <w:lang w:eastAsia="uk-UA"/>
        </w:rPr>
        <w:t xml:space="preserve">Д.В., Лущак В.І. </w:t>
      </w:r>
      <w:r>
        <w:rPr>
          <w:rFonts w:ascii="Times New Roman" w:hAnsi="Times New Roman"/>
          <w:bCs/>
          <w:kern w:val="32"/>
          <w:sz w:val="28"/>
          <w:szCs w:val="28"/>
          <w:lang w:eastAsia="uk-UA"/>
        </w:rPr>
        <w:t xml:space="preserve">Обмін заліза у дріжджів // Укр. біохім. журн. 2005. Т. 77, №3. </w:t>
      </w:r>
      <w:r w:rsidRPr="00926C2A">
        <w:rPr>
          <w:rFonts w:ascii="Times New Roman" w:hAnsi="Times New Roman"/>
          <w:bCs/>
          <w:kern w:val="32"/>
          <w:sz w:val="28"/>
          <w:szCs w:val="28"/>
          <w:lang w:eastAsia="uk-UA"/>
        </w:rPr>
        <w:t xml:space="preserve">С. 5–19. </w:t>
      </w:r>
    </w:p>
    <w:p w:rsidR="006E57C5" w:rsidRPr="00043FFE" w:rsidRDefault="006E57C5" w:rsidP="00A07B18">
      <w:pPr>
        <w:numPr>
          <w:ilvl w:val="0"/>
          <w:numId w:val="11"/>
        </w:numPr>
        <w:tabs>
          <w:tab w:val="clear" w:pos="473"/>
          <w:tab w:val="num" w:pos="360"/>
        </w:tabs>
        <w:autoSpaceDE w:val="0"/>
        <w:autoSpaceDN w:val="0"/>
        <w:adjustRightInd w:val="0"/>
        <w:spacing w:after="200" w:line="240" w:lineRule="auto"/>
        <w:ind w:left="360" w:hanging="360"/>
        <w:contextualSpacing/>
        <w:jc w:val="both"/>
        <w:textAlignment w:val="baseline"/>
        <w:rPr>
          <w:rStyle w:val="Heading1Italic"/>
          <w:rFonts w:ascii="Times New Roman" w:hAnsi="Times New Roman"/>
          <w:b w:val="0"/>
          <w:i w:val="0"/>
          <w:sz w:val="28"/>
          <w:szCs w:val="28"/>
          <w:lang w:val="uk-UA" w:eastAsia="ru-RU"/>
        </w:rPr>
      </w:pPr>
      <w:r w:rsidRPr="00043FFE">
        <w:rPr>
          <w:rStyle w:val="Heading1Italic"/>
          <w:rFonts w:ascii="Times New Roman" w:hAnsi="Times New Roman"/>
          <w:b w:val="0"/>
          <w:bCs/>
          <w:i w:val="0"/>
          <w:iCs/>
          <w:spacing w:val="-6"/>
          <w:sz w:val="28"/>
          <w:szCs w:val="28"/>
          <w:lang w:val="uk-UA"/>
        </w:rPr>
        <w:t xml:space="preserve">Лущак В. </w:t>
      </w:r>
      <w:r>
        <w:rPr>
          <w:rStyle w:val="Heading1Italic"/>
          <w:rFonts w:ascii="Times New Roman" w:hAnsi="Times New Roman"/>
          <w:b w:val="0"/>
          <w:bCs/>
          <w:i w:val="0"/>
          <w:iCs/>
          <w:spacing w:val="-6"/>
          <w:sz w:val="28"/>
          <w:szCs w:val="28"/>
          <w:lang w:val="uk-UA"/>
        </w:rPr>
        <w:t>Редокс-сенсори мікроорганізмів</w:t>
      </w:r>
      <w:r w:rsidRPr="00043FFE">
        <w:rPr>
          <w:rStyle w:val="Heading1Italic"/>
          <w:rFonts w:ascii="Times New Roman" w:hAnsi="Times New Roman"/>
          <w:b w:val="0"/>
          <w:bCs/>
          <w:i w:val="0"/>
          <w:iCs/>
          <w:spacing w:val="-6"/>
          <w:sz w:val="28"/>
          <w:szCs w:val="28"/>
          <w:lang w:val="uk-UA"/>
        </w:rPr>
        <w:t xml:space="preserve"> // Укр. біохім. журн</w:t>
      </w:r>
      <w:r>
        <w:rPr>
          <w:rStyle w:val="Heading1Italic"/>
          <w:rFonts w:ascii="Times New Roman" w:hAnsi="Times New Roman"/>
          <w:b w:val="0"/>
          <w:bCs/>
          <w:i w:val="0"/>
          <w:iCs/>
          <w:sz w:val="28"/>
          <w:szCs w:val="28"/>
          <w:lang w:val="uk-UA"/>
        </w:rPr>
        <w:t>. 2008. Т. 80, № 4.</w:t>
      </w:r>
      <w:r w:rsidRPr="00043FFE">
        <w:rPr>
          <w:rStyle w:val="Heading1Italic"/>
          <w:rFonts w:ascii="Times New Roman" w:hAnsi="Times New Roman"/>
          <w:b w:val="0"/>
          <w:bCs/>
          <w:i w:val="0"/>
          <w:iCs/>
          <w:sz w:val="28"/>
          <w:szCs w:val="28"/>
          <w:lang w:val="uk-UA"/>
        </w:rPr>
        <w:t xml:space="preserve"> С. 25–34.</w:t>
      </w:r>
    </w:p>
    <w:p w:rsidR="006E57C5" w:rsidRPr="00043FFE" w:rsidRDefault="006E57C5" w:rsidP="00A07B18">
      <w:pPr>
        <w:numPr>
          <w:ilvl w:val="0"/>
          <w:numId w:val="11"/>
        </w:numPr>
        <w:tabs>
          <w:tab w:val="clear" w:pos="473"/>
          <w:tab w:val="num" w:pos="360"/>
        </w:tabs>
        <w:autoSpaceDE w:val="0"/>
        <w:autoSpaceDN w:val="0"/>
        <w:adjustRightInd w:val="0"/>
        <w:spacing w:after="0" w:line="240" w:lineRule="auto"/>
        <w:ind w:left="360" w:hanging="360"/>
        <w:contextualSpacing/>
        <w:jc w:val="both"/>
        <w:textAlignment w:val="baseline"/>
        <w:rPr>
          <w:rFonts w:ascii="Times New Roman" w:hAnsi="Times New Roman"/>
          <w:bCs/>
          <w:iCs/>
          <w:sz w:val="28"/>
          <w:szCs w:val="28"/>
        </w:rPr>
      </w:pPr>
      <w:r w:rsidRPr="00043FFE">
        <w:rPr>
          <w:rStyle w:val="Heading1Italic"/>
          <w:rFonts w:ascii="Times New Roman" w:hAnsi="Times New Roman"/>
          <w:b w:val="0"/>
          <w:bCs/>
          <w:i w:val="0"/>
          <w:iCs/>
          <w:sz w:val="28"/>
          <w:szCs w:val="28"/>
          <w:lang w:val="uk-UA"/>
        </w:rPr>
        <w:t xml:space="preserve">Семчишин Г., Лущак В. </w:t>
      </w:r>
      <w:r w:rsidRPr="00926C2A">
        <w:rPr>
          <w:rFonts w:ascii="Times New Roman" w:hAnsi="Times New Roman"/>
          <w:sz w:val="28"/>
          <w:szCs w:val="28"/>
        </w:rPr>
        <w:t xml:space="preserve">Оксидативний стрес і регуляція каталаз у </w:t>
      </w:r>
      <w:r w:rsidRPr="00926C2A">
        <w:rPr>
          <w:rStyle w:val="Heading1Italic"/>
          <w:rFonts w:ascii="Times New Roman" w:hAnsi="Times New Roman"/>
          <w:b w:val="0"/>
          <w:bCs/>
          <w:iCs/>
          <w:sz w:val="28"/>
          <w:szCs w:val="28"/>
        </w:rPr>
        <w:t>Escherichia</w:t>
      </w:r>
      <w:r w:rsidRPr="00043FFE">
        <w:rPr>
          <w:rStyle w:val="Heading1Italic"/>
          <w:rFonts w:ascii="Times New Roman" w:hAnsi="Times New Roman"/>
          <w:b w:val="0"/>
          <w:bCs/>
          <w:iCs/>
          <w:sz w:val="28"/>
          <w:szCs w:val="28"/>
          <w:lang w:val="uk-UA"/>
        </w:rPr>
        <w:t xml:space="preserve"> </w:t>
      </w:r>
      <w:r w:rsidRPr="00926C2A">
        <w:rPr>
          <w:rStyle w:val="Heading1Italic"/>
          <w:rFonts w:ascii="Times New Roman" w:hAnsi="Times New Roman"/>
          <w:b w:val="0"/>
          <w:bCs/>
          <w:iCs/>
          <w:sz w:val="28"/>
          <w:szCs w:val="28"/>
        </w:rPr>
        <w:t>coli</w:t>
      </w:r>
      <w:r>
        <w:rPr>
          <w:rStyle w:val="Heading1Italic"/>
          <w:rFonts w:ascii="Times New Roman" w:hAnsi="Times New Roman"/>
          <w:b w:val="0"/>
          <w:bCs/>
          <w:i w:val="0"/>
          <w:iCs/>
          <w:sz w:val="28"/>
          <w:szCs w:val="28"/>
          <w:lang w:val="uk-UA"/>
        </w:rPr>
        <w:t xml:space="preserve"> </w:t>
      </w:r>
      <w:r w:rsidRPr="00043FFE">
        <w:rPr>
          <w:rStyle w:val="Heading1Italic"/>
          <w:rFonts w:ascii="Times New Roman" w:hAnsi="Times New Roman"/>
          <w:b w:val="0"/>
          <w:bCs/>
          <w:i w:val="0"/>
          <w:iCs/>
          <w:sz w:val="28"/>
          <w:szCs w:val="28"/>
          <w:lang w:val="uk-UA"/>
        </w:rPr>
        <w:t xml:space="preserve">// Укр. біохім. журн. </w:t>
      </w:r>
      <w:r>
        <w:rPr>
          <w:rStyle w:val="Heading1Italic"/>
          <w:rFonts w:ascii="Times New Roman" w:hAnsi="Times New Roman"/>
          <w:b w:val="0"/>
          <w:bCs/>
          <w:i w:val="0"/>
          <w:iCs/>
          <w:sz w:val="28"/>
          <w:szCs w:val="28"/>
          <w:lang w:val="uk-UA"/>
        </w:rPr>
        <w:t>2004. Т. 76, № 2.</w:t>
      </w:r>
      <w:r w:rsidRPr="00043FFE">
        <w:rPr>
          <w:rStyle w:val="Heading1Italic"/>
          <w:rFonts w:ascii="Times New Roman" w:hAnsi="Times New Roman"/>
          <w:b w:val="0"/>
          <w:bCs/>
          <w:i w:val="0"/>
          <w:iCs/>
          <w:sz w:val="28"/>
          <w:szCs w:val="28"/>
          <w:lang w:val="uk-UA"/>
        </w:rPr>
        <w:t xml:space="preserve"> С. 31–42.</w:t>
      </w:r>
    </w:p>
    <w:p w:rsidR="006E57C5" w:rsidRDefault="006E57C5" w:rsidP="00A07B18">
      <w:pPr>
        <w:numPr>
          <w:ilvl w:val="0"/>
          <w:numId w:val="11"/>
        </w:numPr>
        <w:tabs>
          <w:tab w:val="clear" w:pos="473"/>
          <w:tab w:val="num" w:pos="360"/>
        </w:tabs>
        <w:autoSpaceDE w:val="0"/>
        <w:autoSpaceDN w:val="0"/>
        <w:adjustRightInd w:val="0"/>
        <w:spacing w:after="0" w:line="240" w:lineRule="auto"/>
        <w:ind w:left="360" w:hanging="360"/>
        <w:contextualSpacing/>
        <w:jc w:val="both"/>
        <w:textAlignment w:val="baseline"/>
        <w:rPr>
          <w:rFonts w:ascii="Times New Roman" w:hAnsi="Times New Roman"/>
          <w:sz w:val="28"/>
          <w:szCs w:val="28"/>
          <w:lang w:val="en-US"/>
        </w:rPr>
      </w:pPr>
      <w:r w:rsidRPr="00875BF3">
        <w:rPr>
          <w:rFonts w:ascii="Times New Roman" w:hAnsi="Times New Roman"/>
          <w:sz w:val="28"/>
          <w:szCs w:val="28"/>
          <w:lang w:val="en-GB"/>
        </w:rPr>
        <w:t xml:space="preserve">Dworkin M. et al. </w:t>
      </w:r>
      <w:r w:rsidRPr="00926C2A">
        <w:rPr>
          <w:rFonts w:ascii="Times New Roman" w:hAnsi="Times New Roman"/>
          <w:sz w:val="28"/>
          <w:szCs w:val="28"/>
          <w:lang w:val="en-GB"/>
        </w:rPr>
        <w:t xml:space="preserve">The Prokaryotes: </w:t>
      </w:r>
      <w:r>
        <w:rPr>
          <w:rFonts w:ascii="Times New Roman" w:hAnsi="Times New Roman"/>
          <w:sz w:val="28"/>
          <w:szCs w:val="28"/>
          <w:lang w:val="en-GB"/>
        </w:rPr>
        <w:t>a</w:t>
      </w:r>
      <w:r w:rsidRPr="00926C2A">
        <w:rPr>
          <w:rFonts w:ascii="Times New Roman" w:hAnsi="Times New Roman"/>
          <w:sz w:val="28"/>
          <w:szCs w:val="28"/>
          <w:lang w:val="en-GB"/>
        </w:rPr>
        <w:t xml:space="preserve">n </w:t>
      </w:r>
      <w:r>
        <w:rPr>
          <w:rFonts w:ascii="Times New Roman" w:hAnsi="Times New Roman"/>
          <w:sz w:val="28"/>
          <w:szCs w:val="28"/>
          <w:lang w:val="en-GB"/>
        </w:rPr>
        <w:t>e</w:t>
      </w:r>
      <w:r w:rsidRPr="00926C2A">
        <w:rPr>
          <w:rFonts w:ascii="Times New Roman" w:hAnsi="Times New Roman"/>
          <w:sz w:val="28"/>
          <w:szCs w:val="28"/>
          <w:lang w:val="en-GB"/>
        </w:rPr>
        <w:t xml:space="preserve">volving </w:t>
      </w:r>
      <w:r>
        <w:rPr>
          <w:rFonts w:ascii="Times New Roman" w:hAnsi="Times New Roman"/>
          <w:sz w:val="28"/>
          <w:szCs w:val="28"/>
          <w:lang w:val="en-GB"/>
        </w:rPr>
        <w:t>e</w:t>
      </w:r>
      <w:r w:rsidRPr="00926C2A">
        <w:rPr>
          <w:rFonts w:ascii="Times New Roman" w:hAnsi="Times New Roman"/>
          <w:sz w:val="28"/>
          <w:szCs w:val="28"/>
          <w:lang w:val="en-GB"/>
        </w:rPr>
        <w:t xml:space="preserve">lectronic </w:t>
      </w:r>
      <w:r>
        <w:rPr>
          <w:rFonts w:ascii="Times New Roman" w:hAnsi="Times New Roman"/>
          <w:sz w:val="28"/>
          <w:szCs w:val="28"/>
          <w:lang w:val="en-GB"/>
        </w:rPr>
        <w:t>r</w:t>
      </w:r>
      <w:r w:rsidRPr="00926C2A">
        <w:rPr>
          <w:rFonts w:ascii="Times New Roman" w:hAnsi="Times New Roman"/>
          <w:sz w:val="28"/>
          <w:szCs w:val="28"/>
          <w:lang w:val="en-GB"/>
        </w:rPr>
        <w:t xml:space="preserve">esource for the </w:t>
      </w:r>
      <w:r>
        <w:rPr>
          <w:rFonts w:ascii="Times New Roman" w:hAnsi="Times New Roman"/>
          <w:sz w:val="28"/>
          <w:szCs w:val="28"/>
          <w:lang w:val="en-GB"/>
        </w:rPr>
        <w:t>m</w:t>
      </w:r>
      <w:r w:rsidRPr="00926C2A">
        <w:rPr>
          <w:rFonts w:ascii="Times New Roman" w:hAnsi="Times New Roman"/>
          <w:sz w:val="28"/>
          <w:szCs w:val="28"/>
          <w:lang w:val="en-GB"/>
        </w:rPr>
        <w:t xml:space="preserve">icrobiological </w:t>
      </w:r>
      <w:r>
        <w:rPr>
          <w:rFonts w:ascii="Times New Roman" w:hAnsi="Times New Roman"/>
          <w:sz w:val="28"/>
          <w:szCs w:val="28"/>
          <w:lang w:val="en-GB"/>
        </w:rPr>
        <w:t>c</w:t>
      </w:r>
      <w:r w:rsidRPr="00926C2A">
        <w:rPr>
          <w:rFonts w:ascii="Times New Roman" w:hAnsi="Times New Roman"/>
          <w:sz w:val="28"/>
          <w:szCs w:val="28"/>
          <w:lang w:val="en-GB"/>
        </w:rPr>
        <w:t>ommunity, 3rd ed. New</w:t>
      </w:r>
      <w:r w:rsidRPr="00926C2A">
        <w:rPr>
          <w:rFonts w:ascii="Times New Roman" w:hAnsi="Times New Roman"/>
          <w:sz w:val="28"/>
          <w:szCs w:val="28"/>
          <w:lang w:val="en-US"/>
        </w:rPr>
        <w:t xml:space="preserve"> </w:t>
      </w:r>
      <w:r w:rsidRPr="00926C2A">
        <w:rPr>
          <w:rFonts w:ascii="Times New Roman" w:hAnsi="Times New Roman"/>
          <w:sz w:val="28"/>
          <w:szCs w:val="28"/>
          <w:lang w:val="en-GB"/>
        </w:rPr>
        <w:t>York</w:t>
      </w:r>
      <w:r w:rsidRPr="00926C2A">
        <w:rPr>
          <w:rFonts w:ascii="Times New Roman" w:hAnsi="Times New Roman"/>
          <w:sz w:val="28"/>
          <w:szCs w:val="28"/>
          <w:lang w:val="en-US"/>
        </w:rPr>
        <w:t xml:space="preserve">: </w:t>
      </w:r>
      <w:r w:rsidRPr="00926C2A">
        <w:rPr>
          <w:rFonts w:ascii="Times New Roman" w:hAnsi="Times New Roman"/>
          <w:sz w:val="28"/>
          <w:szCs w:val="28"/>
          <w:lang w:val="en-GB"/>
        </w:rPr>
        <w:t>Springer</w:t>
      </w:r>
      <w:r w:rsidRPr="00926C2A">
        <w:rPr>
          <w:rFonts w:ascii="Times New Roman" w:hAnsi="Times New Roman"/>
          <w:sz w:val="28"/>
          <w:szCs w:val="28"/>
          <w:lang w:val="en-US"/>
        </w:rPr>
        <w:t>-</w:t>
      </w:r>
      <w:r w:rsidRPr="00926C2A">
        <w:rPr>
          <w:rFonts w:ascii="Times New Roman" w:hAnsi="Times New Roman"/>
          <w:sz w:val="28"/>
          <w:szCs w:val="28"/>
          <w:lang w:val="en-GB"/>
        </w:rPr>
        <w:t>Verlag</w:t>
      </w:r>
      <w:r w:rsidRPr="00926C2A">
        <w:rPr>
          <w:rFonts w:ascii="Times New Roman" w:hAnsi="Times New Roman"/>
          <w:sz w:val="28"/>
          <w:szCs w:val="28"/>
          <w:lang w:val="en-US"/>
        </w:rPr>
        <w:t>, 200</w:t>
      </w:r>
      <w:r w:rsidRPr="00926C2A">
        <w:rPr>
          <w:rFonts w:ascii="Times New Roman" w:hAnsi="Times New Roman"/>
          <w:sz w:val="28"/>
          <w:szCs w:val="28"/>
        </w:rPr>
        <w:t>6</w:t>
      </w:r>
      <w:r w:rsidRPr="00926C2A">
        <w:rPr>
          <w:rFonts w:ascii="Times New Roman" w:hAnsi="Times New Roman"/>
          <w:sz w:val="28"/>
          <w:szCs w:val="28"/>
          <w:lang w:val="en-US"/>
        </w:rPr>
        <w:t>.</w:t>
      </w:r>
      <w:r w:rsidRPr="00926C2A">
        <w:rPr>
          <w:rFonts w:ascii="Times New Roman" w:hAnsi="Times New Roman"/>
          <w:sz w:val="28"/>
          <w:szCs w:val="28"/>
        </w:rPr>
        <w:t xml:space="preserve"> 139 р.</w:t>
      </w:r>
    </w:p>
    <w:p w:rsidR="006E57C5" w:rsidRDefault="006E57C5" w:rsidP="00A07B18">
      <w:pPr>
        <w:numPr>
          <w:ilvl w:val="0"/>
          <w:numId w:val="11"/>
        </w:numPr>
        <w:tabs>
          <w:tab w:val="clear" w:pos="473"/>
          <w:tab w:val="num" w:pos="360"/>
        </w:tabs>
        <w:autoSpaceDE w:val="0"/>
        <w:autoSpaceDN w:val="0"/>
        <w:adjustRightInd w:val="0"/>
        <w:spacing w:after="0" w:line="240" w:lineRule="auto"/>
        <w:ind w:left="360" w:hanging="360"/>
        <w:contextualSpacing/>
        <w:jc w:val="both"/>
        <w:textAlignment w:val="baseline"/>
        <w:rPr>
          <w:rFonts w:ascii="Times New Roman" w:hAnsi="Times New Roman"/>
          <w:sz w:val="28"/>
          <w:szCs w:val="28"/>
          <w:lang w:val="en-US"/>
        </w:rPr>
      </w:pPr>
      <w:r w:rsidRPr="00926C2A">
        <w:rPr>
          <w:rFonts w:ascii="Times New Roman" w:hAnsi="Times New Roman"/>
          <w:sz w:val="28"/>
          <w:szCs w:val="28"/>
        </w:rPr>
        <w:t>Fredriksson</w:t>
      </w:r>
      <w:r w:rsidRPr="00043FFE">
        <w:rPr>
          <w:rFonts w:ascii="Times New Roman" w:hAnsi="Times New Roman"/>
          <w:sz w:val="28"/>
          <w:szCs w:val="28"/>
        </w:rPr>
        <w:t xml:space="preserve"> </w:t>
      </w:r>
      <w:r w:rsidRPr="00926C2A">
        <w:rPr>
          <w:rFonts w:ascii="Times New Roman" w:hAnsi="Times New Roman"/>
          <w:sz w:val="28"/>
          <w:szCs w:val="28"/>
        </w:rPr>
        <w:t>A., Ballesteros</w:t>
      </w:r>
      <w:r w:rsidRPr="00043FFE">
        <w:rPr>
          <w:rFonts w:ascii="Times New Roman" w:hAnsi="Times New Roman"/>
          <w:sz w:val="28"/>
          <w:szCs w:val="28"/>
        </w:rPr>
        <w:t xml:space="preserve"> </w:t>
      </w:r>
      <w:r w:rsidRPr="00926C2A">
        <w:rPr>
          <w:rFonts w:ascii="Times New Roman" w:hAnsi="Times New Roman"/>
          <w:sz w:val="28"/>
          <w:szCs w:val="28"/>
        </w:rPr>
        <w:t>M., Dukan</w:t>
      </w:r>
      <w:r w:rsidRPr="00043FFE">
        <w:rPr>
          <w:rFonts w:ascii="Times New Roman" w:hAnsi="Times New Roman"/>
          <w:sz w:val="28"/>
          <w:szCs w:val="28"/>
        </w:rPr>
        <w:t xml:space="preserve"> </w:t>
      </w:r>
      <w:r w:rsidRPr="00926C2A">
        <w:rPr>
          <w:rFonts w:ascii="Times New Roman" w:hAnsi="Times New Roman"/>
          <w:sz w:val="28"/>
          <w:szCs w:val="28"/>
        </w:rPr>
        <w:t>S., Nystrom T. Defense against protein carbonylation by DnaK/DnaJ and protea</w:t>
      </w:r>
      <w:r>
        <w:rPr>
          <w:rFonts w:ascii="Times New Roman" w:hAnsi="Times New Roman"/>
          <w:sz w:val="28"/>
          <w:szCs w:val="28"/>
        </w:rPr>
        <w:t xml:space="preserve">ses of the heat shock regulon </w:t>
      </w:r>
      <w:r w:rsidRPr="00926C2A">
        <w:rPr>
          <w:rFonts w:ascii="Times New Roman" w:hAnsi="Times New Roman"/>
          <w:sz w:val="28"/>
          <w:szCs w:val="28"/>
        </w:rPr>
        <w:t>//</w:t>
      </w:r>
      <w:r>
        <w:rPr>
          <w:rFonts w:ascii="Times New Roman" w:hAnsi="Times New Roman"/>
          <w:sz w:val="28"/>
          <w:szCs w:val="28"/>
          <w:lang w:val="en-US"/>
        </w:rPr>
        <w:t xml:space="preserve">                    </w:t>
      </w:r>
      <w:r w:rsidRPr="00926C2A">
        <w:rPr>
          <w:rFonts w:ascii="Times New Roman" w:hAnsi="Times New Roman"/>
          <w:sz w:val="28"/>
          <w:szCs w:val="28"/>
        </w:rPr>
        <w:t xml:space="preserve"> J. Bacteriol. </w:t>
      </w:r>
      <w:r>
        <w:rPr>
          <w:rFonts w:ascii="Times New Roman" w:hAnsi="Times New Roman"/>
          <w:sz w:val="28"/>
          <w:szCs w:val="28"/>
        </w:rPr>
        <w:t>2005. Vol. 187, № 12.</w:t>
      </w:r>
      <w:r w:rsidRPr="00926C2A">
        <w:rPr>
          <w:rFonts w:ascii="Times New Roman" w:hAnsi="Times New Roman"/>
          <w:sz w:val="28"/>
          <w:szCs w:val="28"/>
        </w:rPr>
        <w:t xml:space="preserve"> P. 4207–4213.</w:t>
      </w:r>
    </w:p>
    <w:p w:rsidR="006E57C5" w:rsidRPr="00926C2A" w:rsidRDefault="006E57C5" w:rsidP="00A07B18">
      <w:pPr>
        <w:numPr>
          <w:ilvl w:val="0"/>
          <w:numId w:val="11"/>
        </w:numPr>
        <w:tabs>
          <w:tab w:val="clear" w:pos="473"/>
          <w:tab w:val="num" w:pos="360"/>
        </w:tabs>
        <w:autoSpaceDE w:val="0"/>
        <w:autoSpaceDN w:val="0"/>
        <w:adjustRightInd w:val="0"/>
        <w:spacing w:after="200" w:line="240" w:lineRule="auto"/>
        <w:ind w:left="360" w:hanging="360"/>
        <w:contextualSpacing/>
        <w:jc w:val="both"/>
        <w:textAlignment w:val="baseline"/>
        <w:rPr>
          <w:rFonts w:ascii="Times New Roman" w:hAnsi="Times New Roman"/>
          <w:sz w:val="28"/>
          <w:szCs w:val="28"/>
        </w:rPr>
      </w:pPr>
      <w:r w:rsidRPr="00926C2A">
        <w:rPr>
          <w:rFonts w:ascii="Times New Roman" w:hAnsi="Times New Roman"/>
          <w:sz w:val="28"/>
          <w:szCs w:val="28"/>
        </w:rPr>
        <w:t>Kaneda T. Iso- and anteiso-fatty acids in bacteria: biosynthesis, function, and taxonomic significance // Microbiol. Rev. 1991. Vol. 55, № 2. P. 288–302.</w:t>
      </w:r>
    </w:p>
    <w:p w:rsidR="006E57C5" w:rsidRPr="00043FFE" w:rsidRDefault="006E57C5" w:rsidP="00A07B18">
      <w:pPr>
        <w:numPr>
          <w:ilvl w:val="0"/>
          <w:numId w:val="11"/>
        </w:numPr>
        <w:tabs>
          <w:tab w:val="clear" w:pos="473"/>
          <w:tab w:val="num" w:pos="360"/>
        </w:tabs>
        <w:autoSpaceDE w:val="0"/>
        <w:autoSpaceDN w:val="0"/>
        <w:adjustRightInd w:val="0"/>
        <w:spacing w:after="0" w:line="240" w:lineRule="auto"/>
        <w:ind w:left="360" w:hanging="360"/>
        <w:contextualSpacing/>
        <w:jc w:val="both"/>
        <w:textAlignment w:val="baseline"/>
        <w:rPr>
          <w:rFonts w:ascii="Times New Roman" w:hAnsi="Times New Roman"/>
          <w:sz w:val="28"/>
          <w:szCs w:val="28"/>
          <w:lang w:val="en-US"/>
        </w:rPr>
      </w:pPr>
      <w:r w:rsidRPr="00926C2A">
        <w:rPr>
          <w:rFonts w:ascii="Times New Roman" w:hAnsi="Times New Roman"/>
          <w:sz w:val="28"/>
          <w:szCs w:val="28"/>
        </w:rPr>
        <w:t xml:space="preserve">Koga Y. Thermal adaptation of the archaeal and bacterial lipid membranes // Archaea. </w:t>
      </w:r>
      <w:r>
        <w:rPr>
          <w:rFonts w:ascii="Times New Roman" w:hAnsi="Times New Roman"/>
          <w:sz w:val="28"/>
          <w:szCs w:val="28"/>
        </w:rPr>
        <w:t xml:space="preserve">2012. Vol. 2012. </w:t>
      </w:r>
      <w:r w:rsidRPr="00926C2A">
        <w:rPr>
          <w:rFonts w:ascii="Times New Roman" w:hAnsi="Times New Roman"/>
          <w:sz w:val="28"/>
          <w:szCs w:val="28"/>
        </w:rPr>
        <w:t>P. 789652-1–789652</w:t>
      </w:r>
      <w:r w:rsidRPr="00926C2A">
        <w:rPr>
          <w:rFonts w:ascii="Times New Roman" w:hAnsi="Times New Roman"/>
          <w:sz w:val="28"/>
          <w:szCs w:val="28"/>
          <w:lang w:val="en-US"/>
        </w:rPr>
        <w:t>-</w:t>
      </w:r>
      <w:r w:rsidRPr="00926C2A">
        <w:rPr>
          <w:rFonts w:ascii="Times New Roman" w:hAnsi="Times New Roman"/>
          <w:sz w:val="28"/>
          <w:szCs w:val="28"/>
        </w:rPr>
        <w:t>6.</w:t>
      </w:r>
      <w:r w:rsidRPr="00926C2A">
        <w:rPr>
          <w:rFonts w:ascii="Times New Roman" w:hAnsi="Times New Roman"/>
          <w:sz w:val="28"/>
          <w:szCs w:val="28"/>
          <w:lang w:val="en-US"/>
        </w:rPr>
        <w:t xml:space="preserve"> </w:t>
      </w:r>
    </w:p>
    <w:p w:rsidR="006E57C5" w:rsidRPr="00926C2A" w:rsidRDefault="006E57C5" w:rsidP="00A07B18">
      <w:pPr>
        <w:numPr>
          <w:ilvl w:val="0"/>
          <w:numId w:val="11"/>
        </w:numPr>
        <w:tabs>
          <w:tab w:val="clear" w:pos="473"/>
          <w:tab w:val="num" w:pos="360"/>
        </w:tabs>
        <w:autoSpaceDE w:val="0"/>
        <w:autoSpaceDN w:val="0"/>
        <w:adjustRightInd w:val="0"/>
        <w:spacing w:after="200" w:line="240" w:lineRule="auto"/>
        <w:ind w:left="360" w:hanging="360"/>
        <w:contextualSpacing/>
        <w:jc w:val="both"/>
        <w:textAlignment w:val="baseline"/>
        <w:rPr>
          <w:rFonts w:ascii="Times New Roman" w:hAnsi="Times New Roman"/>
          <w:sz w:val="28"/>
          <w:szCs w:val="28"/>
          <w:lang w:val="en-US"/>
        </w:rPr>
      </w:pPr>
      <w:r w:rsidRPr="00926C2A">
        <w:rPr>
          <w:rFonts w:ascii="Times New Roman" w:hAnsi="Times New Roman"/>
          <w:sz w:val="28"/>
          <w:szCs w:val="28"/>
          <w:lang w:val="en-US"/>
        </w:rPr>
        <w:t xml:space="preserve">10. </w:t>
      </w:r>
      <w:r w:rsidRPr="00926C2A">
        <w:rPr>
          <w:rFonts w:ascii="Times New Roman" w:hAnsi="Times New Roman"/>
          <w:sz w:val="28"/>
          <w:szCs w:val="28"/>
        </w:rPr>
        <w:t>Semchyshyn</w:t>
      </w:r>
      <w:r w:rsidRPr="00043FFE">
        <w:rPr>
          <w:rFonts w:ascii="Times New Roman" w:hAnsi="Times New Roman"/>
          <w:sz w:val="28"/>
          <w:szCs w:val="28"/>
        </w:rPr>
        <w:t xml:space="preserve"> </w:t>
      </w:r>
      <w:r w:rsidRPr="00926C2A">
        <w:rPr>
          <w:rFonts w:ascii="Times New Roman" w:hAnsi="Times New Roman"/>
          <w:sz w:val="28"/>
          <w:szCs w:val="28"/>
        </w:rPr>
        <w:t>H., Lushchak V.Interplay between oxidative and carbonyl stresses: molecular mechanisms, biological effects and therapeutic strategies of protection [Електронний ресурс] : Oxidative Stress – Molecular Mech</w:t>
      </w:r>
      <w:r>
        <w:rPr>
          <w:rFonts w:ascii="Times New Roman" w:hAnsi="Times New Roman"/>
          <w:sz w:val="28"/>
          <w:szCs w:val="28"/>
        </w:rPr>
        <w:t xml:space="preserve">anisms and Biological Effects </w:t>
      </w:r>
      <w:r w:rsidRPr="00926C2A">
        <w:rPr>
          <w:rFonts w:ascii="Times New Roman" w:hAnsi="Times New Roman"/>
          <w:sz w:val="28"/>
          <w:szCs w:val="28"/>
        </w:rPr>
        <w:t xml:space="preserve">// InTech. 2012. P. 15–46. – Режим доступу до журн. : </w:t>
      </w:r>
      <w:hyperlink r:id="rId7" w:history="1">
        <w:r w:rsidRPr="00926C2A">
          <w:rPr>
            <w:rStyle w:val="Hyperlink"/>
            <w:rFonts w:ascii="Times New Roman" w:hAnsi="Times New Roman"/>
            <w:sz w:val="28"/>
            <w:szCs w:val="28"/>
          </w:rPr>
          <w:t>www.intechopen.com</w:t>
        </w:r>
      </w:hyperlink>
      <w:r w:rsidRPr="00926C2A">
        <w:rPr>
          <w:rFonts w:ascii="Times New Roman" w:hAnsi="Times New Roman"/>
          <w:sz w:val="28"/>
          <w:szCs w:val="28"/>
        </w:rPr>
        <w:t>.</w:t>
      </w:r>
    </w:p>
    <w:p w:rsidR="006E57C5" w:rsidRPr="00043FFE" w:rsidRDefault="006E57C5" w:rsidP="00A07B18">
      <w:pPr>
        <w:numPr>
          <w:ilvl w:val="0"/>
          <w:numId w:val="11"/>
        </w:numPr>
        <w:tabs>
          <w:tab w:val="clear" w:pos="473"/>
          <w:tab w:val="num" w:pos="360"/>
        </w:tabs>
        <w:autoSpaceDE w:val="0"/>
        <w:autoSpaceDN w:val="0"/>
        <w:adjustRightInd w:val="0"/>
        <w:spacing w:after="200" w:line="240" w:lineRule="auto"/>
        <w:ind w:left="360" w:hanging="360"/>
        <w:contextualSpacing/>
        <w:jc w:val="both"/>
        <w:textAlignment w:val="baseline"/>
        <w:rPr>
          <w:rFonts w:ascii="Times New Roman" w:hAnsi="Times New Roman"/>
          <w:sz w:val="28"/>
          <w:szCs w:val="28"/>
        </w:rPr>
      </w:pPr>
      <w:r w:rsidRPr="00926C2A">
        <w:rPr>
          <w:rFonts w:ascii="Times New Roman" w:hAnsi="Times New Roman"/>
          <w:spacing w:val="-2"/>
          <w:sz w:val="28"/>
          <w:szCs w:val="28"/>
        </w:rPr>
        <w:t>Zhang</w:t>
      </w:r>
      <w:r w:rsidRPr="00043FFE">
        <w:rPr>
          <w:rFonts w:ascii="Times New Roman" w:hAnsi="Times New Roman"/>
          <w:spacing w:val="-2"/>
          <w:sz w:val="28"/>
          <w:szCs w:val="28"/>
        </w:rPr>
        <w:t xml:space="preserve"> </w:t>
      </w:r>
      <w:r w:rsidRPr="00926C2A">
        <w:rPr>
          <w:rFonts w:ascii="Times New Roman" w:hAnsi="Times New Roman"/>
          <w:spacing w:val="-2"/>
          <w:sz w:val="28"/>
          <w:szCs w:val="28"/>
        </w:rPr>
        <w:t>Y., Rock C. Transcriptional regulation in bact</w:t>
      </w:r>
      <w:r>
        <w:rPr>
          <w:rFonts w:ascii="Times New Roman" w:hAnsi="Times New Roman"/>
          <w:spacing w:val="-2"/>
          <w:sz w:val="28"/>
          <w:szCs w:val="28"/>
        </w:rPr>
        <w:t>erial membrane lipid synthesis</w:t>
      </w:r>
      <w:r w:rsidRPr="00926C2A">
        <w:rPr>
          <w:rFonts w:ascii="Times New Roman" w:hAnsi="Times New Roman"/>
          <w:spacing w:val="-2"/>
          <w:sz w:val="28"/>
          <w:szCs w:val="28"/>
        </w:rPr>
        <w:t xml:space="preserve"> //</w:t>
      </w:r>
      <w:r w:rsidRPr="00926C2A">
        <w:rPr>
          <w:rFonts w:ascii="Times New Roman" w:hAnsi="Times New Roman"/>
          <w:sz w:val="28"/>
          <w:szCs w:val="28"/>
        </w:rPr>
        <w:t xml:space="preserve"> J. Lipid Res. 2009. Vol. 50. P. 115–119.</w:t>
      </w:r>
    </w:p>
    <w:p w:rsidR="006E57C5" w:rsidRPr="00926C2A" w:rsidRDefault="006E57C5" w:rsidP="00A07B18">
      <w:pPr>
        <w:numPr>
          <w:ilvl w:val="0"/>
          <w:numId w:val="11"/>
        </w:numPr>
        <w:tabs>
          <w:tab w:val="clear" w:pos="473"/>
          <w:tab w:val="num" w:pos="360"/>
        </w:tabs>
        <w:autoSpaceDE w:val="0"/>
        <w:autoSpaceDN w:val="0"/>
        <w:adjustRightInd w:val="0"/>
        <w:spacing w:after="200" w:line="240" w:lineRule="auto"/>
        <w:ind w:left="360" w:hanging="360"/>
        <w:contextualSpacing/>
        <w:jc w:val="both"/>
        <w:textAlignment w:val="baseline"/>
        <w:rPr>
          <w:rFonts w:ascii="Times New Roman" w:hAnsi="Times New Roman"/>
          <w:sz w:val="28"/>
          <w:szCs w:val="28"/>
        </w:rPr>
      </w:pPr>
      <w:r w:rsidRPr="00926C2A">
        <w:rPr>
          <w:rFonts w:ascii="Times New Roman" w:hAnsi="Times New Roman"/>
          <w:sz w:val="28"/>
          <w:szCs w:val="28"/>
          <w:lang w:val="en-US"/>
        </w:rPr>
        <w:t xml:space="preserve"> </w:t>
      </w:r>
      <w:r w:rsidRPr="00926C2A">
        <w:rPr>
          <w:rFonts w:ascii="Times New Roman" w:hAnsi="Times New Roman"/>
          <w:sz w:val="28"/>
          <w:szCs w:val="28"/>
        </w:rPr>
        <w:t>Valas</w:t>
      </w:r>
      <w:r w:rsidRPr="00043FFE">
        <w:rPr>
          <w:rFonts w:ascii="Times New Roman" w:hAnsi="Times New Roman"/>
          <w:sz w:val="28"/>
          <w:szCs w:val="28"/>
        </w:rPr>
        <w:t xml:space="preserve"> </w:t>
      </w:r>
      <w:r w:rsidRPr="00926C2A">
        <w:rPr>
          <w:rFonts w:ascii="Times New Roman" w:hAnsi="Times New Roman"/>
          <w:sz w:val="28"/>
          <w:szCs w:val="28"/>
        </w:rPr>
        <w:t>R.,</w:t>
      </w:r>
      <w:r w:rsidRPr="00926C2A">
        <w:rPr>
          <w:rFonts w:ascii="Times New Roman" w:hAnsi="Times New Roman"/>
          <w:sz w:val="28"/>
          <w:szCs w:val="28"/>
          <w:lang w:val="en-US"/>
        </w:rPr>
        <w:t xml:space="preserve"> </w:t>
      </w:r>
      <w:r w:rsidRPr="00926C2A">
        <w:rPr>
          <w:rFonts w:ascii="Times New Roman" w:hAnsi="Times New Roman"/>
          <w:sz w:val="28"/>
          <w:szCs w:val="28"/>
        </w:rPr>
        <w:t>Bourne P. Rethinking proteasome evolution: tw</w:t>
      </w:r>
      <w:r>
        <w:rPr>
          <w:rFonts w:ascii="Times New Roman" w:hAnsi="Times New Roman"/>
          <w:sz w:val="28"/>
          <w:szCs w:val="28"/>
        </w:rPr>
        <w:t xml:space="preserve">o novel bacterial proteasomes // J. Mol. Evol. 2008. Vol. 66. </w:t>
      </w:r>
      <w:r w:rsidRPr="00926C2A">
        <w:rPr>
          <w:rFonts w:ascii="Times New Roman" w:hAnsi="Times New Roman"/>
          <w:sz w:val="28"/>
          <w:szCs w:val="28"/>
        </w:rPr>
        <w:t>P. 494–504.</w:t>
      </w:r>
    </w:p>
    <w:p w:rsidR="006E57C5" w:rsidRDefault="006E57C5" w:rsidP="00A07B18">
      <w:pPr>
        <w:jc w:val="center"/>
        <w:rPr>
          <w:rFonts w:ascii="Times New Roman" w:hAnsi="Times New Roman"/>
          <w:b/>
          <w:bCs/>
          <w:sz w:val="28"/>
          <w:szCs w:val="28"/>
          <w:lang w:eastAsia="ru-RU"/>
        </w:rPr>
      </w:pPr>
    </w:p>
    <w:p w:rsidR="006E57C5" w:rsidRPr="00926C2A" w:rsidRDefault="006E57C5" w:rsidP="00A07B18">
      <w:pPr>
        <w:jc w:val="center"/>
        <w:rPr>
          <w:rFonts w:ascii="Times New Roman" w:hAnsi="Times New Roman"/>
          <w:bCs/>
          <w:kern w:val="32"/>
          <w:sz w:val="28"/>
          <w:szCs w:val="28"/>
          <w:lang w:eastAsia="uk-UA"/>
        </w:rPr>
      </w:pPr>
      <w:r w:rsidRPr="00926C2A">
        <w:rPr>
          <w:rFonts w:ascii="Times New Roman" w:hAnsi="Times New Roman"/>
          <w:b/>
          <w:bCs/>
          <w:sz w:val="28"/>
          <w:szCs w:val="28"/>
          <w:lang w:eastAsia="ru-RU"/>
        </w:rPr>
        <w:t>1</w:t>
      </w:r>
      <w:r>
        <w:rPr>
          <w:rFonts w:ascii="Times New Roman" w:hAnsi="Times New Roman"/>
          <w:b/>
          <w:bCs/>
          <w:sz w:val="28"/>
          <w:szCs w:val="28"/>
          <w:lang w:eastAsia="ru-RU"/>
        </w:rPr>
        <w:t>2</w:t>
      </w:r>
      <w:r w:rsidRPr="00926C2A">
        <w:rPr>
          <w:rFonts w:ascii="Times New Roman" w:hAnsi="Times New Roman"/>
          <w:b/>
          <w:bCs/>
          <w:sz w:val="28"/>
          <w:szCs w:val="28"/>
          <w:lang w:eastAsia="ru-RU"/>
        </w:rPr>
        <w:t>. Інформаційні ресурси</w:t>
      </w:r>
    </w:p>
    <w:p w:rsidR="006E57C5" w:rsidRPr="00926C2A" w:rsidRDefault="006E57C5" w:rsidP="00A07B18">
      <w:pPr>
        <w:autoSpaceDE w:val="0"/>
        <w:autoSpaceDN w:val="0"/>
        <w:adjustRightInd w:val="0"/>
        <w:spacing w:after="0" w:line="240" w:lineRule="auto"/>
        <w:rPr>
          <w:rFonts w:ascii="Times New Roman" w:hAnsi="Times New Roman"/>
          <w:sz w:val="28"/>
          <w:szCs w:val="28"/>
          <w:lang w:eastAsia="ru-RU"/>
        </w:rPr>
      </w:pPr>
      <w:r w:rsidRPr="00926C2A">
        <w:rPr>
          <w:rFonts w:ascii="Times New Roman" w:hAnsi="Times New Roman"/>
          <w:sz w:val="28"/>
          <w:szCs w:val="28"/>
          <w:lang w:eastAsia="ru-RU"/>
        </w:rPr>
        <w:t xml:space="preserve">1. </w:t>
      </w:r>
      <w:r w:rsidRPr="00926C2A">
        <w:rPr>
          <w:rFonts w:ascii="Times New Roman" w:hAnsi="Times New Roman"/>
          <w:sz w:val="28"/>
          <w:szCs w:val="28"/>
          <w:lang w:val="en-US" w:eastAsia="ru-RU"/>
        </w:rPr>
        <w:t>http</w:t>
      </w:r>
      <w:r w:rsidRPr="00926C2A">
        <w:rPr>
          <w:rFonts w:ascii="Times New Roman" w:hAnsi="Times New Roman"/>
          <w:sz w:val="28"/>
          <w:szCs w:val="28"/>
          <w:lang w:eastAsia="ru-RU"/>
        </w:rPr>
        <w:t>://</w:t>
      </w:r>
      <w:r w:rsidRPr="00926C2A">
        <w:rPr>
          <w:rFonts w:ascii="Times New Roman" w:hAnsi="Times New Roman"/>
          <w:sz w:val="28"/>
          <w:szCs w:val="28"/>
          <w:lang w:val="en-US" w:eastAsia="ru-RU"/>
        </w:rPr>
        <w:t>www</w:t>
      </w:r>
      <w:r w:rsidRPr="00926C2A">
        <w:rPr>
          <w:rFonts w:ascii="Times New Roman" w:hAnsi="Times New Roman"/>
          <w:sz w:val="28"/>
          <w:szCs w:val="28"/>
          <w:lang w:eastAsia="ru-RU"/>
        </w:rPr>
        <w:t>.</w:t>
      </w:r>
      <w:r w:rsidRPr="00926C2A">
        <w:rPr>
          <w:rFonts w:ascii="Times New Roman" w:hAnsi="Times New Roman"/>
          <w:sz w:val="28"/>
          <w:szCs w:val="28"/>
          <w:lang w:val="en-US" w:eastAsia="ru-RU"/>
        </w:rPr>
        <w:t>ncbi</w:t>
      </w:r>
      <w:r w:rsidRPr="00926C2A">
        <w:rPr>
          <w:rFonts w:ascii="Times New Roman" w:hAnsi="Times New Roman"/>
          <w:sz w:val="28"/>
          <w:szCs w:val="28"/>
          <w:lang w:eastAsia="ru-RU"/>
        </w:rPr>
        <w:t>.</w:t>
      </w:r>
      <w:r w:rsidRPr="00926C2A">
        <w:rPr>
          <w:rFonts w:ascii="Times New Roman" w:hAnsi="Times New Roman"/>
          <w:sz w:val="28"/>
          <w:szCs w:val="28"/>
          <w:lang w:val="en-US" w:eastAsia="ru-RU"/>
        </w:rPr>
        <w:t>nih</w:t>
      </w:r>
      <w:r w:rsidRPr="00926C2A">
        <w:rPr>
          <w:rFonts w:ascii="Times New Roman" w:hAnsi="Times New Roman"/>
          <w:sz w:val="28"/>
          <w:szCs w:val="28"/>
          <w:lang w:eastAsia="ru-RU"/>
        </w:rPr>
        <w:t>.</w:t>
      </w:r>
      <w:r w:rsidRPr="00926C2A">
        <w:rPr>
          <w:rFonts w:ascii="Times New Roman" w:hAnsi="Times New Roman"/>
          <w:sz w:val="28"/>
          <w:szCs w:val="28"/>
          <w:lang w:val="en-US" w:eastAsia="ru-RU"/>
        </w:rPr>
        <w:t>gov</w:t>
      </w:r>
      <w:r w:rsidRPr="00926C2A">
        <w:rPr>
          <w:rFonts w:ascii="Times New Roman" w:hAnsi="Times New Roman"/>
          <w:sz w:val="28"/>
          <w:szCs w:val="28"/>
          <w:lang w:eastAsia="ru-RU"/>
        </w:rPr>
        <w:t xml:space="preserve"> – Національний центр інформації з біотехнології (</w:t>
      </w:r>
      <w:r w:rsidRPr="00926C2A">
        <w:rPr>
          <w:rFonts w:ascii="Times New Roman" w:hAnsi="Times New Roman"/>
          <w:sz w:val="28"/>
          <w:szCs w:val="28"/>
          <w:lang w:val="en-US" w:eastAsia="ru-RU"/>
        </w:rPr>
        <w:t>NCBI</w:t>
      </w:r>
      <w:r w:rsidRPr="00926C2A">
        <w:rPr>
          <w:rFonts w:ascii="Times New Roman" w:hAnsi="Times New Roman"/>
          <w:sz w:val="28"/>
          <w:szCs w:val="28"/>
          <w:lang w:eastAsia="ru-RU"/>
        </w:rPr>
        <w:t xml:space="preserve"> </w:t>
      </w:r>
      <w:r w:rsidRPr="00926C2A">
        <w:rPr>
          <w:rFonts w:ascii="Times New Roman" w:hAnsi="Times New Roman"/>
          <w:sz w:val="28"/>
          <w:szCs w:val="28"/>
          <w:lang w:val="en-US" w:eastAsia="ru-RU"/>
        </w:rPr>
        <w:t>Web</w:t>
      </w:r>
      <w:r w:rsidRPr="00926C2A">
        <w:rPr>
          <w:rFonts w:ascii="Times New Roman" w:hAnsi="Times New Roman"/>
          <w:sz w:val="28"/>
          <w:szCs w:val="28"/>
          <w:lang w:eastAsia="ru-RU"/>
        </w:rPr>
        <w:t xml:space="preserve"> </w:t>
      </w:r>
      <w:r w:rsidRPr="00926C2A">
        <w:rPr>
          <w:rFonts w:ascii="Times New Roman" w:hAnsi="Times New Roman"/>
          <w:sz w:val="28"/>
          <w:szCs w:val="28"/>
          <w:lang w:val="en-US" w:eastAsia="ru-RU"/>
        </w:rPr>
        <w:t>Seit</w:t>
      </w:r>
      <w:r w:rsidRPr="00926C2A">
        <w:rPr>
          <w:rFonts w:ascii="Times New Roman" w:hAnsi="Times New Roman"/>
          <w:sz w:val="28"/>
          <w:szCs w:val="28"/>
          <w:lang w:eastAsia="ru-RU"/>
        </w:rPr>
        <w:t>).</w:t>
      </w:r>
    </w:p>
    <w:p w:rsidR="006E57C5" w:rsidRPr="00926C2A" w:rsidRDefault="006E57C5" w:rsidP="00A07B18">
      <w:pPr>
        <w:autoSpaceDE w:val="0"/>
        <w:autoSpaceDN w:val="0"/>
        <w:adjustRightInd w:val="0"/>
        <w:spacing w:after="0" w:line="240" w:lineRule="auto"/>
        <w:rPr>
          <w:rFonts w:ascii="Times New Roman" w:hAnsi="Times New Roman"/>
          <w:sz w:val="28"/>
          <w:szCs w:val="28"/>
          <w:lang w:val="ru-RU" w:eastAsia="ru-RU"/>
        </w:rPr>
      </w:pPr>
      <w:r w:rsidRPr="00B26EAD">
        <w:rPr>
          <w:rFonts w:ascii="Times New Roman" w:hAnsi="Times New Roman"/>
          <w:sz w:val="28"/>
          <w:szCs w:val="28"/>
          <w:lang w:eastAsia="ru-RU"/>
        </w:rPr>
        <w:t xml:space="preserve">2. </w:t>
      </w:r>
      <w:r w:rsidRPr="00926C2A">
        <w:rPr>
          <w:rFonts w:ascii="Times New Roman" w:hAnsi="Times New Roman"/>
          <w:sz w:val="28"/>
          <w:szCs w:val="28"/>
          <w:lang w:val="en-US" w:eastAsia="ru-RU"/>
        </w:rPr>
        <w:t>http</w:t>
      </w:r>
      <w:r w:rsidRPr="00B26EAD">
        <w:rPr>
          <w:rFonts w:ascii="Times New Roman" w:hAnsi="Times New Roman"/>
          <w:sz w:val="28"/>
          <w:szCs w:val="28"/>
          <w:lang w:eastAsia="ru-RU"/>
        </w:rPr>
        <w:t>://</w:t>
      </w:r>
      <w:r w:rsidRPr="00926C2A">
        <w:rPr>
          <w:rFonts w:ascii="Times New Roman" w:hAnsi="Times New Roman"/>
          <w:sz w:val="28"/>
          <w:szCs w:val="28"/>
          <w:lang w:val="en-US" w:eastAsia="ru-RU"/>
        </w:rPr>
        <w:t>asm</w:t>
      </w:r>
      <w:r w:rsidRPr="00B26EAD">
        <w:rPr>
          <w:rFonts w:ascii="Times New Roman" w:hAnsi="Times New Roman"/>
          <w:sz w:val="28"/>
          <w:szCs w:val="28"/>
          <w:lang w:eastAsia="ru-RU"/>
        </w:rPr>
        <w:t>.</w:t>
      </w:r>
      <w:r w:rsidRPr="00926C2A">
        <w:rPr>
          <w:rFonts w:ascii="Times New Roman" w:hAnsi="Times New Roman"/>
          <w:sz w:val="28"/>
          <w:szCs w:val="28"/>
          <w:lang w:val="en-US" w:eastAsia="ru-RU"/>
        </w:rPr>
        <w:t>org</w:t>
      </w:r>
      <w:r w:rsidRPr="00B26EAD">
        <w:rPr>
          <w:rFonts w:ascii="Times New Roman" w:hAnsi="Times New Roman"/>
          <w:sz w:val="28"/>
          <w:szCs w:val="28"/>
          <w:lang w:eastAsia="ru-RU"/>
        </w:rPr>
        <w:t xml:space="preserve"> – журнал Американ</w:t>
      </w:r>
      <w:r w:rsidRPr="00926C2A">
        <w:rPr>
          <w:rFonts w:ascii="Times New Roman" w:hAnsi="Times New Roman"/>
          <w:sz w:val="28"/>
          <w:szCs w:val="28"/>
          <w:lang w:val="ru-RU" w:eastAsia="ru-RU"/>
        </w:rPr>
        <w:t>ського мікробіологічного товариства.</w:t>
      </w:r>
    </w:p>
    <w:p w:rsidR="006E57C5" w:rsidRPr="00926C2A" w:rsidRDefault="006E57C5" w:rsidP="00A07B18">
      <w:pPr>
        <w:autoSpaceDE w:val="0"/>
        <w:autoSpaceDN w:val="0"/>
        <w:adjustRightInd w:val="0"/>
        <w:spacing w:after="0" w:line="240" w:lineRule="auto"/>
        <w:rPr>
          <w:rFonts w:ascii="Times New Roman" w:hAnsi="Times New Roman"/>
          <w:sz w:val="28"/>
          <w:szCs w:val="28"/>
          <w:lang w:val="en-GB" w:eastAsia="ru-RU"/>
        </w:rPr>
      </w:pPr>
      <w:r w:rsidRPr="00926C2A">
        <w:rPr>
          <w:rFonts w:ascii="Times New Roman" w:hAnsi="Times New Roman"/>
          <w:sz w:val="28"/>
          <w:szCs w:val="28"/>
          <w:lang w:val="en-GB" w:eastAsia="ru-RU"/>
        </w:rPr>
        <w:t xml:space="preserve">3. http://aem.asm.org – </w:t>
      </w:r>
      <w:r w:rsidRPr="00926C2A">
        <w:rPr>
          <w:rFonts w:ascii="Times New Roman" w:hAnsi="Times New Roman"/>
          <w:sz w:val="28"/>
          <w:szCs w:val="28"/>
          <w:lang w:val="ru-RU" w:eastAsia="ru-RU"/>
        </w:rPr>
        <w:t>журнал</w:t>
      </w:r>
      <w:r w:rsidRPr="00926C2A">
        <w:rPr>
          <w:rFonts w:ascii="Times New Roman" w:hAnsi="Times New Roman"/>
          <w:sz w:val="28"/>
          <w:szCs w:val="28"/>
          <w:lang w:val="en-GB" w:eastAsia="ru-RU"/>
        </w:rPr>
        <w:t xml:space="preserve"> Applied and Environmental Microbiology.</w:t>
      </w:r>
    </w:p>
    <w:p w:rsidR="006E57C5" w:rsidRPr="00926C2A" w:rsidRDefault="006E57C5" w:rsidP="00A07B18">
      <w:pPr>
        <w:autoSpaceDE w:val="0"/>
        <w:autoSpaceDN w:val="0"/>
        <w:adjustRightInd w:val="0"/>
        <w:spacing w:after="0" w:line="240" w:lineRule="auto"/>
        <w:rPr>
          <w:rFonts w:ascii="Times New Roman" w:hAnsi="Times New Roman"/>
          <w:sz w:val="28"/>
          <w:szCs w:val="28"/>
          <w:lang w:val="en-GB" w:eastAsia="ru-RU"/>
        </w:rPr>
      </w:pPr>
      <w:r w:rsidRPr="00926C2A">
        <w:rPr>
          <w:rFonts w:ascii="Times New Roman" w:hAnsi="Times New Roman"/>
          <w:sz w:val="28"/>
          <w:szCs w:val="28"/>
          <w:lang w:val="en-GB" w:eastAsia="ru-RU"/>
        </w:rPr>
        <w:t xml:space="preserve">4. http://intl-jb.asm.org – </w:t>
      </w:r>
      <w:r w:rsidRPr="00926C2A">
        <w:rPr>
          <w:rFonts w:ascii="Times New Roman" w:hAnsi="Times New Roman"/>
          <w:sz w:val="28"/>
          <w:szCs w:val="28"/>
          <w:lang w:val="ru-RU" w:eastAsia="ru-RU"/>
        </w:rPr>
        <w:t>журнал</w:t>
      </w:r>
      <w:r w:rsidRPr="00926C2A">
        <w:rPr>
          <w:rFonts w:ascii="Times New Roman" w:hAnsi="Times New Roman"/>
          <w:sz w:val="28"/>
          <w:szCs w:val="28"/>
          <w:lang w:val="en-GB" w:eastAsia="ru-RU"/>
        </w:rPr>
        <w:t xml:space="preserve"> Journal of Bacteriology.</w:t>
      </w:r>
    </w:p>
    <w:p w:rsidR="006E57C5" w:rsidRPr="00926C2A" w:rsidRDefault="006E57C5" w:rsidP="00A07B18">
      <w:pPr>
        <w:rPr>
          <w:rFonts w:ascii="Times New Roman" w:hAnsi="Times New Roman"/>
          <w:sz w:val="28"/>
          <w:szCs w:val="28"/>
          <w:lang w:val="en-GB" w:eastAsia="ru-RU"/>
        </w:rPr>
      </w:pPr>
      <w:r w:rsidRPr="00926C2A">
        <w:rPr>
          <w:rFonts w:ascii="Times New Roman" w:hAnsi="Times New Roman"/>
          <w:sz w:val="28"/>
          <w:szCs w:val="28"/>
          <w:lang w:val="en-GB" w:eastAsia="ru-RU"/>
        </w:rPr>
        <w:t xml:space="preserve">5. http://bab. portlandpress. com – </w:t>
      </w:r>
      <w:r w:rsidRPr="00926C2A">
        <w:rPr>
          <w:rFonts w:ascii="Times New Roman" w:hAnsi="Times New Roman"/>
          <w:sz w:val="28"/>
          <w:szCs w:val="28"/>
          <w:lang w:val="ru-RU" w:eastAsia="ru-RU"/>
        </w:rPr>
        <w:t>журнал</w:t>
      </w:r>
      <w:r w:rsidRPr="00926C2A">
        <w:rPr>
          <w:rFonts w:ascii="Times New Roman" w:hAnsi="Times New Roman"/>
          <w:sz w:val="28"/>
          <w:szCs w:val="28"/>
          <w:lang w:val="en-GB" w:eastAsia="ru-RU"/>
        </w:rPr>
        <w:t xml:space="preserve"> Biotechnology and Applied Biochemistry.</w:t>
      </w:r>
    </w:p>
    <w:p w:rsidR="006E57C5" w:rsidRPr="00926C2A" w:rsidRDefault="006E57C5" w:rsidP="00A07B18">
      <w:pPr>
        <w:rPr>
          <w:rFonts w:ascii="Times New Roman" w:hAnsi="Times New Roman"/>
          <w:sz w:val="28"/>
          <w:szCs w:val="28"/>
          <w:lang w:val="en-GB" w:eastAsia="ru-RU"/>
        </w:rPr>
      </w:pPr>
    </w:p>
    <w:p w:rsidR="006E57C5" w:rsidRPr="00926C2A" w:rsidRDefault="006E57C5" w:rsidP="00A07B18">
      <w:pPr>
        <w:rPr>
          <w:rFonts w:ascii="Times New Roman" w:hAnsi="Times New Roman"/>
          <w:sz w:val="28"/>
          <w:szCs w:val="28"/>
          <w:lang w:val="en-GB" w:eastAsia="ru-RU"/>
        </w:rPr>
      </w:pPr>
    </w:p>
    <w:p w:rsidR="006E57C5" w:rsidRPr="00926C2A" w:rsidRDefault="006E57C5" w:rsidP="00A07B18">
      <w:pPr>
        <w:ind w:left="2160"/>
        <w:rPr>
          <w:rFonts w:ascii="Times New Roman" w:hAnsi="Times New Roman"/>
          <w:sz w:val="28"/>
          <w:szCs w:val="28"/>
          <w:lang w:eastAsia="ru-RU"/>
        </w:rPr>
      </w:pPr>
      <w:r w:rsidRPr="00926C2A">
        <w:rPr>
          <w:rFonts w:ascii="Times New Roman" w:hAnsi="Times New Roman"/>
          <w:sz w:val="28"/>
          <w:szCs w:val="28"/>
          <w:lang w:eastAsia="ru-RU"/>
        </w:rPr>
        <w:t xml:space="preserve">Автори </w:t>
      </w:r>
      <w:r w:rsidRPr="00926C2A">
        <w:rPr>
          <w:rFonts w:ascii="Times New Roman" w:hAnsi="Times New Roman"/>
          <w:sz w:val="28"/>
          <w:szCs w:val="28"/>
          <w:u w:val="single"/>
          <w:lang w:eastAsia="ru-RU"/>
        </w:rPr>
        <w:t xml:space="preserve">                                   </w:t>
      </w:r>
      <w:r w:rsidRPr="00926C2A">
        <w:rPr>
          <w:rFonts w:ascii="Times New Roman" w:hAnsi="Times New Roman"/>
          <w:sz w:val="28"/>
          <w:szCs w:val="28"/>
          <w:lang w:eastAsia="ru-RU"/>
        </w:rPr>
        <w:t>(Масловська О.Д.)</w:t>
      </w:r>
    </w:p>
    <w:p w:rsidR="006E57C5" w:rsidRPr="00926C2A" w:rsidRDefault="006E57C5" w:rsidP="00A07B18">
      <w:pPr>
        <w:ind w:left="2160"/>
        <w:rPr>
          <w:rFonts w:ascii="Times New Roman" w:hAnsi="Times New Roman"/>
          <w:sz w:val="28"/>
          <w:szCs w:val="28"/>
          <w:lang w:eastAsia="ru-RU"/>
        </w:rPr>
      </w:pPr>
      <w:r w:rsidRPr="00926C2A">
        <w:rPr>
          <w:rFonts w:ascii="Times New Roman" w:hAnsi="Times New Roman"/>
          <w:sz w:val="28"/>
          <w:szCs w:val="28"/>
          <w:lang w:eastAsia="ru-RU"/>
        </w:rPr>
        <w:t xml:space="preserve">              </w:t>
      </w:r>
      <w:r w:rsidRPr="00926C2A">
        <w:rPr>
          <w:rFonts w:ascii="Times New Roman" w:hAnsi="Times New Roman"/>
          <w:sz w:val="28"/>
          <w:szCs w:val="28"/>
          <w:u w:val="single"/>
          <w:lang w:eastAsia="ru-RU"/>
        </w:rPr>
        <w:t xml:space="preserve">                                    </w:t>
      </w:r>
      <w:r w:rsidRPr="00926C2A">
        <w:rPr>
          <w:rFonts w:ascii="Times New Roman" w:hAnsi="Times New Roman"/>
          <w:sz w:val="28"/>
          <w:szCs w:val="28"/>
          <w:lang w:eastAsia="ru-RU"/>
        </w:rPr>
        <w:t>(Гнатуш С.О.)</w:t>
      </w:r>
    </w:p>
    <w:p w:rsidR="006E57C5" w:rsidRDefault="006E57C5"/>
    <w:sectPr w:rsidR="006E57C5" w:rsidSect="00F12ADA">
      <w:headerReference w:type="even" r:id="rId8"/>
      <w:headerReference w:type="default" r:id="rId9"/>
      <w:footerReference w:type="even" r:id="rId10"/>
      <w:footerReference w:type="default" r:id="rId11"/>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7C5" w:rsidRDefault="006E57C5" w:rsidP="00D52F81">
      <w:pPr>
        <w:spacing w:after="0" w:line="240" w:lineRule="auto"/>
      </w:pPr>
      <w:r>
        <w:separator/>
      </w:r>
    </w:p>
  </w:endnote>
  <w:endnote w:type="continuationSeparator" w:id="0">
    <w:p w:rsidR="006E57C5" w:rsidRDefault="006E57C5" w:rsidP="00D52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C5" w:rsidRDefault="006E57C5" w:rsidP="00F12A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57C5" w:rsidRDefault="006E57C5" w:rsidP="00F12A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C5" w:rsidRDefault="006E57C5" w:rsidP="00F12A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7C5" w:rsidRDefault="006E57C5" w:rsidP="00D52F81">
      <w:pPr>
        <w:spacing w:after="0" w:line="240" w:lineRule="auto"/>
      </w:pPr>
      <w:r>
        <w:separator/>
      </w:r>
    </w:p>
  </w:footnote>
  <w:footnote w:type="continuationSeparator" w:id="0">
    <w:p w:rsidR="006E57C5" w:rsidRDefault="006E57C5" w:rsidP="00D52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C5" w:rsidRDefault="006E57C5" w:rsidP="00CA54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57C5" w:rsidRDefault="006E57C5" w:rsidP="00362AE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C5" w:rsidRDefault="006E57C5" w:rsidP="00CA54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E57C5" w:rsidRDefault="006E57C5" w:rsidP="00362AE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1D4"/>
    <w:multiLevelType w:val="hybridMultilevel"/>
    <w:tmpl w:val="E804A6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502944"/>
    <w:multiLevelType w:val="hybridMultilevel"/>
    <w:tmpl w:val="9702CDC2"/>
    <w:lvl w:ilvl="0" w:tplc="3B6AD0BC">
      <w:start w:val="1"/>
      <w:numFmt w:val="decimal"/>
      <w:lvlText w:val="%1."/>
      <w:lvlJc w:val="left"/>
      <w:pPr>
        <w:tabs>
          <w:tab w:val="num" w:pos="473"/>
        </w:tabs>
        <w:ind w:left="700" w:hanging="34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0CD1707B"/>
    <w:multiLevelType w:val="hybridMultilevel"/>
    <w:tmpl w:val="BFCC9700"/>
    <w:lvl w:ilvl="0" w:tplc="0422000B">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3">
    <w:nsid w:val="170719D5"/>
    <w:multiLevelType w:val="hybridMultilevel"/>
    <w:tmpl w:val="6CBCC148"/>
    <w:lvl w:ilvl="0" w:tplc="0422000F">
      <w:start w:val="1"/>
      <w:numFmt w:val="decimal"/>
      <w:lvlText w:val="%1."/>
      <w:lvlJc w:val="left"/>
      <w:pPr>
        <w:tabs>
          <w:tab w:val="num" w:pos="1429"/>
        </w:tabs>
        <w:ind w:left="1429" w:hanging="360"/>
      </w:pPr>
      <w:rPr>
        <w:rFonts w:cs="Times New Roman"/>
      </w:rPr>
    </w:lvl>
    <w:lvl w:ilvl="1" w:tplc="04220019" w:tentative="1">
      <w:start w:val="1"/>
      <w:numFmt w:val="lowerLetter"/>
      <w:lvlText w:val="%2."/>
      <w:lvlJc w:val="left"/>
      <w:pPr>
        <w:tabs>
          <w:tab w:val="num" w:pos="2149"/>
        </w:tabs>
        <w:ind w:left="2149" w:hanging="360"/>
      </w:pPr>
      <w:rPr>
        <w:rFonts w:cs="Times New Roman"/>
      </w:rPr>
    </w:lvl>
    <w:lvl w:ilvl="2" w:tplc="0422001B" w:tentative="1">
      <w:start w:val="1"/>
      <w:numFmt w:val="lowerRoman"/>
      <w:lvlText w:val="%3."/>
      <w:lvlJc w:val="right"/>
      <w:pPr>
        <w:tabs>
          <w:tab w:val="num" w:pos="2869"/>
        </w:tabs>
        <w:ind w:left="2869" w:hanging="180"/>
      </w:pPr>
      <w:rPr>
        <w:rFonts w:cs="Times New Roman"/>
      </w:rPr>
    </w:lvl>
    <w:lvl w:ilvl="3" w:tplc="0422000F" w:tentative="1">
      <w:start w:val="1"/>
      <w:numFmt w:val="decimal"/>
      <w:lvlText w:val="%4."/>
      <w:lvlJc w:val="left"/>
      <w:pPr>
        <w:tabs>
          <w:tab w:val="num" w:pos="3589"/>
        </w:tabs>
        <w:ind w:left="3589" w:hanging="360"/>
      </w:pPr>
      <w:rPr>
        <w:rFonts w:cs="Times New Roman"/>
      </w:rPr>
    </w:lvl>
    <w:lvl w:ilvl="4" w:tplc="04220019" w:tentative="1">
      <w:start w:val="1"/>
      <w:numFmt w:val="lowerLetter"/>
      <w:lvlText w:val="%5."/>
      <w:lvlJc w:val="left"/>
      <w:pPr>
        <w:tabs>
          <w:tab w:val="num" w:pos="4309"/>
        </w:tabs>
        <w:ind w:left="4309" w:hanging="360"/>
      </w:pPr>
      <w:rPr>
        <w:rFonts w:cs="Times New Roman"/>
      </w:rPr>
    </w:lvl>
    <w:lvl w:ilvl="5" w:tplc="0422001B" w:tentative="1">
      <w:start w:val="1"/>
      <w:numFmt w:val="lowerRoman"/>
      <w:lvlText w:val="%6."/>
      <w:lvlJc w:val="right"/>
      <w:pPr>
        <w:tabs>
          <w:tab w:val="num" w:pos="5029"/>
        </w:tabs>
        <w:ind w:left="5029" w:hanging="180"/>
      </w:pPr>
      <w:rPr>
        <w:rFonts w:cs="Times New Roman"/>
      </w:rPr>
    </w:lvl>
    <w:lvl w:ilvl="6" w:tplc="0422000F" w:tentative="1">
      <w:start w:val="1"/>
      <w:numFmt w:val="decimal"/>
      <w:lvlText w:val="%7."/>
      <w:lvlJc w:val="left"/>
      <w:pPr>
        <w:tabs>
          <w:tab w:val="num" w:pos="5749"/>
        </w:tabs>
        <w:ind w:left="5749" w:hanging="360"/>
      </w:pPr>
      <w:rPr>
        <w:rFonts w:cs="Times New Roman"/>
      </w:rPr>
    </w:lvl>
    <w:lvl w:ilvl="7" w:tplc="04220019" w:tentative="1">
      <w:start w:val="1"/>
      <w:numFmt w:val="lowerLetter"/>
      <w:lvlText w:val="%8."/>
      <w:lvlJc w:val="left"/>
      <w:pPr>
        <w:tabs>
          <w:tab w:val="num" w:pos="6469"/>
        </w:tabs>
        <w:ind w:left="6469" w:hanging="360"/>
      </w:pPr>
      <w:rPr>
        <w:rFonts w:cs="Times New Roman"/>
      </w:rPr>
    </w:lvl>
    <w:lvl w:ilvl="8" w:tplc="0422001B" w:tentative="1">
      <w:start w:val="1"/>
      <w:numFmt w:val="lowerRoman"/>
      <w:lvlText w:val="%9."/>
      <w:lvlJc w:val="right"/>
      <w:pPr>
        <w:tabs>
          <w:tab w:val="num" w:pos="7189"/>
        </w:tabs>
        <w:ind w:left="7189" w:hanging="180"/>
      </w:pPr>
      <w:rPr>
        <w:rFonts w:cs="Times New Roman"/>
      </w:rPr>
    </w:lvl>
  </w:abstractNum>
  <w:abstractNum w:abstractNumId="4">
    <w:nsid w:val="2A6F21BB"/>
    <w:multiLevelType w:val="hybridMultilevel"/>
    <w:tmpl w:val="87A8AA12"/>
    <w:lvl w:ilvl="0" w:tplc="0422000B">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5">
    <w:nsid w:val="2F47042D"/>
    <w:multiLevelType w:val="hybridMultilevel"/>
    <w:tmpl w:val="0584D1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494567C"/>
    <w:multiLevelType w:val="hybridMultilevel"/>
    <w:tmpl w:val="2E2CD6AE"/>
    <w:lvl w:ilvl="0" w:tplc="0422000B">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7">
    <w:nsid w:val="394963A8"/>
    <w:multiLevelType w:val="hybridMultilevel"/>
    <w:tmpl w:val="1AA6D002"/>
    <w:lvl w:ilvl="0" w:tplc="6A1ACF98">
      <w:start w:val="2"/>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F593CBA"/>
    <w:multiLevelType w:val="hybridMultilevel"/>
    <w:tmpl w:val="BB2ACAA6"/>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5A757A46"/>
    <w:multiLevelType w:val="hybridMultilevel"/>
    <w:tmpl w:val="2244CBC2"/>
    <w:lvl w:ilvl="0" w:tplc="3B6AD0BC">
      <w:start w:val="1"/>
      <w:numFmt w:val="decimal"/>
      <w:lvlText w:val="%1."/>
      <w:lvlJc w:val="left"/>
      <w:pPr>
        <w:tabs>
          <w:tab w:val="num" w:pos="473"/>
        </w:tabs>
        <w:ind w:left="70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B2034B9"/>
    <w:multiLevelType w:val="hybridMultilevel"/>
    <w:tmpl w:val="4B86CD4A"/>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5CB973F9"/>
    <w:multiLevelType w:val="hybridMultilevel"/>
    <w:tmpl w:val="C6648422"/>
    <w:lvl w:ilvl="0" w:tplc="5CEAFA72">
      <w:start w:val="1"/>
      <w:numFmt w:val="decimal"/>
      <w:lvlText w:val="%1."/>
      <w:lvlJc w:val="left"/>
      <w:pPr>
        <w:tabs>
          <w:tab w:val="num" w:pos="1069"/>
        </w:tabs>
        <w:ind w:left="1069" w:hanging="360"/>
      </w:pPr>
      <w:rPr>
        <w:rFonts w:cs="Times New Roman" w:hint="default"/>
      </w:rPr>
    </w:lvl>
    <w:lvl w:ilvl="1" w:tplc="9D08A990">
      <w:start w:val="1"/>
      <w:numFmt w:val="decimal"/>
      <w:lvlText w:val="%2."/>
      <w:lvlJc w:val="left"/>
      <w:pPr>
        <w:tabs>
          <w:tab w:val="num" w:pos="1789"/>
        </w:tabs>
        <w:ind w:left="1789" w:hanging="360"/>
      </w:pPr>
      <w:rPr>
        <w:rFonts w:cs="Times New Roman" w:hint="default"/>
        <w:b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68972CF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nsid w:val="6AF1713A"/>
    <w:multiLevelType w:val="hybridMultilevel"/>
    <w:tmpl w:val="31B0AA3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6F210F3F"/>
    <w:multiLevelType w:val="hybridMultilevel"/>
    <w:tmpl w:val="9D9AAE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0"/>
  </w:num>
  <w:num w:numId="3">
    <w:abstractNumId w:val="13"/>
  </w:num>
  <w:num w:numId="4">
    <w:abstractNumId w:val="5"/>
  </w:num>
  <w:num w:numId="5">
    <w:abstractNumId w:val="7"/>
  </w:num>
  <w:num w:numId="6">
    <w:abstractNumId w:val="9"/>
  </w:num>
  <w:num w:numId="7">
    <w:abstractNumId w:val="12"/>
  </w:num>
  <w:num w:numId="8">
    <w:abstractNumId w:val="11"/>
  </w:num>
  <w:num w:numId="9">
    <w:abstractNumId w:val="8"/>
  </w:num>
  <w:num w:numId="10">
    <w:abstractNumId w:val="10"/>
  </w:num>
  <w:num w:numId="11">
    <w:abstractNumId w:val="1"/>
  </w:num>
  <w:num w:numId="12">
    <w:abstractNumId w:val="3"/>
  </w:num>
  <w:num w:numId="13">
    <w:abstractNumId w:val="6"/>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B18"/>
    <w:rsid w:val="000159E1"/>
    <w:rsid w:val="00016EEF"/>
    <w:rsid w:val="00043FFE"/>
    <w:rsid w:val="00046798"/>
    <w:rsid w:val="000B1E07"/>
    <w:rsid w:val="000C2FDD"/>
    <w:rsid w:val="000F6C31"/>
    <w:rsid w:val="00102528"/>
    <w:rsid w:val="00115591"/>
    <w:rsid w:val="00157121"/>
    <w:rsid w:val="0022094B"/>
    <w:rsid w:val="0025017E"/>
    <w:rsid w:val="00264509"/>
    <w:rsid w:val="0027085D"/>
    <w:rsid w:val="00297DB9"/>
    <w:rsid w:val="002B7EE7"/>
    <w:rsid w:val="002C1EB1"/>
    <w:rsid w:val="002E2580"/>
    <w:rsid w:val="00356D15"/>
    <w:rsid w:val="003573B6"/>
    <w:rsid w:val="00362AE6"/>
    <w:rsid w:val="00384981"/>
    <w:rsid w:val="003B1786"/>
    <w:rsid w:val="003C5612"/>
    <w:rsid w:val="003D301F"/>
    <w:rsid w:val="004006ED"/>
    <w:rsid w:val="00470309"/>
    <w:rsid w:val="004820C7"/>
    <w:rsid w:val="004D1DD0"/>
    <w:rsid w:val="004F17F5"/>
    <w:rsid w:val="00503D9D"/>
    <w:rsid w:val="005164D6"/>
    <w:rsid w:val="00521CC6"/>
    <w:rsid w:val="00531CFC"/>
    <w:rsid w:val="00545AA3"/>
    <w:rsid w:val="00564B7A"/>
    <w:rsid w:val="00650397"/>
    <w:rsid w:val="00663A6F"/>
    <w:rsid w:val="00690554"/>
    <w:rsid w:val="006B523F"/>
    <w:rsid w:val="006D2352"/>
    <w:rsid w:val="006D27B5"/>
    <w:rsid w:val="006E1C20"/>
    <w:rsid w:val="006E57C5"/>
    <w:rsid w:val="007001D6"/>
    <w:rsid w:val="0072486D"/>
    <w:rsid w:val="00740B1E"/>
    <w:rsid w:val="0077758D"/>
    <w:rsid w:val="007A4D33"/>
    <w:rsid w:val="007B6BC7"/>
    <w:rsid w:val="007C2393"/>
    <w:rsid w:val="007C76AC"/>
    <w:rsid w:val="007D2B9C"/>
    <w:rsid w:val="007E740F"/>
    <w:rsid w:val="008211EB"/>
    <w:rsid w:val="00841D27"/>
    <w:rsid w:val="008540E0"/>
    <w:rsid w:val="00864266"/>
    <w:rsid w:val="00875BF3"/>
    <w:rsid w:val="008D537C"/>
    <w:rsid w:val="0092245B"/>
    <w:rsid w:val="00926C2A"/>
    <w:rsid w:val="00937A9A"/>
    <w:rsid w:val="00972786"/>
    <w:rsid w:val="00977DE1"/>
    <w:rsid w:val="009C7C97"/>
    <w:rsid w:val="00A00FD4"/>
    <w:rsid w:val="00A07B18"/>
    <w:rsid w:val="00AF6223"/>
    <w:rsid w:val="00B26EAD"/>
    <w:rsid w:val="00B85B7F"/>
    <w:rsid w:val="00BD2CFB"/>
    <w:rsid w:val="00BF029A"/>
    <w:rsid w:val="00CA54F0"/>
    <w:rsid w:val="00CB733E"/>
    <w:rsid w:val="00CD7828"/>
    <w:rsid w:val="00D36D52"/>
    <w:rsid w:val="00D52F81"/>
    <w:rsid w:val="00D566EC"/>
    <w:rsid w:val="00DA0835"/>
    <w:rsid w:val="00E27C56"/>
    <w:rsid w:val="00E9683F"/>
    <w:rsid w:val="00EA4E70"/>
    <w:rsid w:val="00ED2AB0"/>
    <w:rsid w:val="00EF5530"/>
    <w:rsid w:val="00F12ADA"/>
    <w:rsid w:val="00F86936"/>
    <w:rsid w:val="00F902E3"/>
    <w:rsid w:val="00FA734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18"/>
    <w:pPr>
      <w:spacing w:after="160" w:line="259" w:lineRule="auto"/>
    </w:pPr>
    <w:rPr>
      <w:rFonts w:ascii="Calibri" w:hAnsi="Calibri"/>
      <w:lang w:eastAsia="en-US"/>
    </w:rPr>
  </w:style>
  <w:style w:type="paragraph" w:styleId="Heading2">
    <w:name w:val="heading 2"/>
    <w:basedOn w:val="Normal"/>
    <w:next w:val="Normal"/>
    <w:link w:val="Heading2Char1"/>
    <w:uiPriority w:val="99"/>
    <w:qFormat/>
    <w:rsid w:val="00A07B18"/>
    <w:pPr>
      <w:keepNext/>
      <w:spacing w:before="240" w:after="60" w:line="240" w:lineRule="auto"/>
      <w:outlineLvl w:val="1"/>
    </w:pPr>
    <w:rPr>
      <w:rFonts w:ascii="Arial" w:hAnsi="Arial"/>
      <w:b/>
      <w:i/>
      <w:sz w:val="28"/>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164D6"/>
    <w:rPr>
      <w:rFonts w:ascii="Cambria" w:hAnsi="Cambria" w:cs="Times New Roman"/>
      <w:b/>
      <w:bCs/>
      <w:i/>
      <w:iCs/>
      <w:sz w:val="28"/>
      <w:szCs w:val="28"/>
      <w:lang w:eastAsia="en-US"/>
    </w:rPr>
  </w:style>
  <w:style w:type="paragraph" w:styleId="Footer">
    <w:name w:val="footer"/>
    <w:basedOn w:val="Normal"/>
    <w:link w:val="FooterChar1"/>
    <w:uiPriority w:val="99"/>
    <w:rsid w:val="00A07B18"/>
    <w:pPr>
      <w:tabs>
        <w:tab w:val="center" w:pos="4819"/>
        <w:tab w:val="right" w:pos="9639"/>
      </w:tabs>
    </w:pPr>
    <w:rPr>
      <w:szCs w:val="20"/>
    </w:rPr>
  </w:style>
  <w:style w:type="character" w:customStyle="1" w:styleId="FooterChar">
    <w:name w:val="Footer Char"/>
    <w:basedOn w:val="DefaultParagraphFont"/>
    <w:link w:val="Footer"/>
    <w:uiPriority w:val="99"/>
    <w:semiHidden/>
    <w:locked/>
    <w:rsid w:val="005164D6"/>
    <w:rPr>
      <w:rFonts w:ascii="Calibri" w:hAnsi="Calibri" w:cs="Times New Roman"/>
      <w:lang w:eastAsia="en-US"/>
    </w:rPr>
  </w:style>
  <w:style w:type="character" w:customStyle="1" w:styleId="FooterChar1">
    <w:name w:val="Footer Char1"/>
    <w:link w:val="Footer"/>
    <w:uiPriority w:val="99"/>
    <w:locked/>
    <w:rsid w:val="00A07B18"/>
    <w:rPr>
      <w:rFonts w:ascii="Calibri" w:hAnsi="Calibri"/>
      <w:sz w:val="22"/>
      <w:lang w:eastAsia="en-US"/>
    </w:rPr>
  </w:style>
  <w:style w:type="character" w:customStyle="1" w:styleId="Heading2Char1">
    <w:name w:val="Heading 2 Char1"/>
    <w:link w:val="Heading2"/>
    <w:uiPriority w:val="99"/>
    <w:locked/>
    <w:rsid w:val="00A07B18"/>
    <w:rPr>
      <w:rFonts w:ascii="Arial" w:hAnsi="Arial"/>
      <w:b/>
      <w:i/>
      <w:sz w:val="28"/>
      <w:lang w:val="ru-RU" w:eastAsia="ru-RU"/>
    </w:rPr>
  </w:style>
  <w:style w:type="character" w:styleId="PageNumber">
    <w:name w:val="page number"/>
    <w:basedOn w:val="DefaultParagraphFont"/>
    <w:uiPriority w:val="99"/>
    <w:rsid w:val="00A07B18"/>
    <w:rPr>
      <w:rFonts w:cs="Times New Roman"/>
    </w:rPr>
  </w:style>
  <w:style w:type="character" w:customStyle="1" w:styleId="Heading1Italic">
    <w:name w:val="Heading #1 + Italic"/>
    <w:uiPriority w:val="99"/>
    <w:rsid w:val="00A07B18"/>
    <w:rPr>
      <w:b/>
      <w:i/>
      <w:sz w:val="22"/>
      <w:lang w:val="en-US" w:eastAsia="en-US"/>
    </w:rPr>
  </w:style>
  <w:style w:type="paragraph" w:customStyle="1" w:styleId="FR2">
    <w:name w:val="FR2"/>
    <w:uiPriority w:val="99"/>
    <w:rsid w:val="00A07B18"/>
    <w:pPr>
      <w:widowControl w:val="0"/>
      <w:autoSpaceDE w:val="0"/>
      <w:autoSpaceDN w:val="0"/>
      <w:adjustRightInd w:val="0"/>
      <w:spacing w:before="220"/>
      <w:ind w:left="40" w:hanging="20"/>
    </w:pPr>
    <w:rPr>
      <w:rFonts w:ascii="Arial" w:hAnsi="Arial" w:cs="Arial"/>
      <w:sz w:val="18"/>
      <w:szCs w:val="18"/>
    </w:rPr>
  </w:style>
  <w:style w:type="character" w:styleId="Hyperlink">
    <w:name w:val="Hyperlink"/>
    <w:basedOn w:val="DefaultParagraphFont"/>
    <w:uiPriority w:val="99"/>
    <w:rsid w:val="00A07B18"/>
    <w:rPr>
      <w:rFonts w:cs="Times New Roman"/>
      <w:color w:val="0000FF"/>
      <w:u w:val="single"/>
    </w:rPr>
  </w:style>
  <w:style w:type="paragraph" w:customStyle="1" w:styleId="lit-ra">
    <w:name w:val="lit-ra"/>
    <w:uiPriority w:val="99"/>
    <w:rsid w:val="00A07B18"/>
    <w:pPr>
      <w:tabs>
        <w:tab w:val="left" w:pos="283"/>
      </w:tabs>
      <w:autoSpaceDE w:val="0"/>
      <w:autoSpaceDN w:val="0"/>
      <w:adjustRightInd w:val="0"/>
      <w:spacing w:before="28"/>
      <w:ind w:left="283" w:hanging="283"/>
      <w:jc w:val="both"/>
    </w:pPr>
    <w:rPr>
      <w:rFonts w:ascii="Times New Roman CYR" w:hAnsi="Times New Roman CYR" w:cs="Times New Roman CYR"/>
      <w:color w:val="000000"/>
      <w:sz w:val="20"/>
      <w:szCs w:val="20"/>
      <w:lang w:val="ru-RU" w:eastAsia="ru-RU"/>
    </w:rPr>
  </w:style>
  <w:style w:type="paragraph" w:styleId="ListParagraph">
    <w:name w:val="List Paragraph"/>
    <w:basedOn w:val="Normal"/>
    <w:uiPriority w:val="99"/>
    <w:qFormat/>
    <w:rsid w:val="00A07B18"/>
    <w:pPr>
      <w:spacing w:after="200" w:line="276" w:lineRule="auto"/>
      <w:ind w:left="720"/>
      <w:contextualSpacing/>
    </w:pPr>
    <w:rPr>
      <w:lang w:eastAsia="uk-UA"/>
    </w:rPr>
  </w:style>
  <w:style w:type="character" w:customStyle="1" w:styleId="st">
    <w:name w:val="st"/>
    <w:basedOn w:val="DefaultParagraphFont"/>
    <w:uiPriority w:val="99"/>
    <w:rsid w:val="00A07B18"/>
    <w:rPr>
      <w:rFonts w:cs="Times New Roman"/>
    </w:rPr>
  </w:style>
  <w:style w:type="character" w:styleId="Emphasis">
    <w:name w:val="Emphasis"/>
    <w:basedOn w:val="DefaultParagraphFont"/>
    <w:uiPriority w:val="99"/>
    <w:qFormat/>
    <w:rsid w:val="00A07B18"/>
    <w:rPr>
      <w:rFonts w:cs="Times New Roman"/>
      <w:i/>
      <w:iCs/>
    </w:rPr>
  </w:style>
  <w:style w:type="character" w:customStyle="1" w:styleId="al-author-name-more">
    <w:name w:val="al-author-name-more"/>
    <w:basedOn w:val="DefaultParagraphFont"/>
    <w:uiPriority w:val="99"/>
    <w:rsid w:val="00A07B18"/>
    <w:rPr>
      <w:rFonts w:cs="Times New Roman"/>
    </w:rPr>
  </w:style>
  <w:style w:type="paragraph" w:styleId="Header">
    <w:name w:val="header"/>
    <w:basedOn w:val="Normal"/>
    <w:link w:val="HeaderChar"/>
    <w:uiPriority w:val="99"/>
    <w:rsid w:val="00A07B18"/>
    <w:pPr>
      <w:tabs>
        <w:tab w:val="center" w:pos="4819"/>
        <w:tab w:val="right" w:pos="9639"/>
      </w:tabs>
    </w:pPr>
  </w:style>
  <w:style w:type="character" w:customStyle="1" w:styleId="HeaderChar">
    <w:name w:val="Header Char"/>
    <w:basedOn w:val="DefaultParagraphFont"/>
    <w:link w:val="Header"/>
    <w:uiPriority w:val="99"/>
    <w:semiHidden/>
    <w:locked/>
    <w:rsid w:val="005164D6"/>
    <w:rPr>
      <w:rFonts w:ascii="Calibri" w:hAnsi="Calibri" w:cs="Times New Roman"/>
      <w:lang w:eastAsia="en-US"/>
    </w:rPr>
  </w:style>
  <w:style w:type="paragraph" w:styleId="HTMLPreformatted">
    <w:name w:val="HTML Preformatted"/>
    <w:basedOn w:val="Normal"/>
    <w:link w:val="HTMLPreformattedChar"/>
    <w:uiPriority w:val="99"/>
    <w:rsid w:val="00384981"/>
    <w:pPr>
      <w:spacing w:after="0" w:line="240" w:lineRule="auto"/>
    </w:pPr>
    <w:rPr>
      <w:rFonts w:ascii="Consolas" w:hAnsi="Consolas" w:cs="Consolas"/>
      <w:sz w:val="20"/>
      <w:szCs w:val="20"/>
      <w:lang w:val="ru-RU"/>
    </w:rPr>
  </w:style>
  <w:style w:type="character" w:customStyle="1" w:styleId="HTMLPreformattedChar">
    <w:name w:val="HTML Preformatted Char"/>
    <w:basedOn w:val="DefaultParagraphFont"/>
    <w:link w:val="HTMLPreformatted"/>
    <w:uiPriority w:val="99"/>
    <w:locked/>
    <w:rsid w:val="00384981"/>
    <w:rPr>
      <w:rFonts w:ascii="Consolas" w:hAnsi="Consolas" w:cs="Consolas"/>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chope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231</TotalTime>
  <Pages>12</Pages>
  <Words>13025</Words>
  <Characters>7425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Львівський національний університет імені Івана Франка</dc:title>
  <dc:subject/>
  <dc:creator>Dell</dc:creator>
  <cp:keywords/>
  <dc:description/>
  <cp:lastModifiedBy>Dell</cp:lastModifiedBy>
  <cp:revision>12</cp:revision>
  <dcterms:created xsi:type="dcterms:W3CDTF">2020-09-03T14:50:00Z</dcterms:created>
  <dcterms:modified xsi:type="dcterms:W3CDTF">2020-10-27T11:58:00Z</dcterms:modified>
</cp:coreProperties>
</file>